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75956" w14:textId="1B3821DD" w:rsidR="002715E5" w:rsidRPr="00B57A09" w:rsidRDefault="00BD7AD4" w:rsidP="002715E5">
      <w:pPr>
        <w:spacing w:after="200" w:line="276" w:lineRule="auto"/>
        <w:rPr>
          <w:rFonts w:ascii="Arial" w:eastAsia="MS Mincho" w:hAnsi="Arial" w:cs="Arial"/>
          <w:sz w:val="22"/>
          <w:szCs w:val="22"/>
          <w:lang w:bidi="ar-SA"/>
        </w:rPr>
      </w:pPr>
      <w:r w:rsidRPr="0063189E">
        <w:rPr>
          <w:rFonts w:cs="Arial"/>
          <w:noProof/>
          <w:lang w:bidi="ar-SA"/>
        </w:rPr>
        <w:drawing>
          <wp:inline distT="0" distB="0" distL="0" distR="0" wp14:anchorId="16A514FD" wp14:editId="4E70ADDE">
            <wp:extent cx="1919456" cy="1371600"/>
            <wp:effectExtent l="0" t="0" r="5080" b="0"/>
            <wp:docPr id="9" name="Picture 1" descr="DHHR 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HR Logo.gif"/>
                    <pic:cNvPicPr/>
                  </pic:nvPicPr>
                  <pic:blipFill>
                    <a:blip r:embed="rId11"/>
                    <a:srcRect b="-8750"/>
                    <a:stretch>
                      <a:fillRect/>
                    </a:stretch>
                  </pic:blipFill>
                  <pic:spPr>
                    <a:xfrm>
                      <a:off x="0" y="0"/>
                      <a:ext cx="1919456" cy="1371600"/>
                    </a:xfrm>
                    <a:prstGeom prst="rect">
                      <a:avLst/>
                    </a:prstGeom>
                  </pic:spPr>
                </pic:pic>
              </a:graphicData>
            </a:graphic>
          </wp:inline>
        </w:drawing>
      </w:r>
      <w:r w:rsidR="004619EC">
        <w:rPr>
          <w:noProof/>
          <w:lang w:bidi="ar-SA"/>
        </w:rPr>
        <w:drawing>
          <wp:inline distT="0" distB="0" distL="0" distR="0" wp14:anchorId="5377D80D" wp14:editId="37A8507A">
            <wp:extent cx="1737360" cy="1152239"/>
            <wp:effectExtent l="0" t="0" r="0" b="0"/>
            <wp:docPr id="20" name="Picture 19" descr="CHIP LOGO.jpg"/>
            <wp:cNvGraphicFramePr/>
            <a:graphic xmlns:a="http://schemas.openxmlformats.org/drawingml/2006/main">
              <a:graphicData uri="http://schemas.openxmlformats.org/drawingml/2006/picture">
                <pic:pic xmlns:pic="http://schemas.openxmlformats.org/drawingml/2006/picture">
                  <pic:nvPicPr>
                    <pic:cNvPr id="20" name="Picture 19" descr="CHIP LOGO.jpg"/>
                    <pic:cNvPicPr/>
                  </pic:nvPicPr>
                  <pic:blipFill>
                    <a:blip r:embed="rId12" cstate="print"/>
                    <a:stretch>
                      <a:fillRect/>
                    </a:stretch>
                  </pic:blipFill>
                  <pic:spPr>
                    <a:xfrm>
                      <a:off x="0" y="0"/>
                      <a:ext cx="1737360" cy="1152239"/>
                    </a:xfrm>
                    <a:prstGeom prst="rect">
                      <a:avLst/>
                    </a:prstGeom>
                  </pic:spPr>
                </pic:pic>
              </a:graphicData>
            </a:graphic>
          </wp:inline>
        </w:drawing>
      </w:r>
    </w:p>
    <w:p w14:paraId="0ABB2664" w14:textId="33CF8785" w:rsidR="002715E5" w:rsidRPr="00151722" w:rsidRDefault="00B57A09" w:rsidP="002715E5">
      <w:pPr>
        <w:spacing w:after="200" w:line="276" w:lineRule="auto"/>
        <w:rPr>
          <w:rFonts w:ascii="Arial" w:eastAsia="MS Mincho" w:hAnsi="Arial" w:cs="Arial"/>
          <w:sz w:val="22"/>
          <w:szCs w:val="22"/>
          <w:lang w:bidi="ar-SA"/>
        </w:rPr>
      </w:pPr>
      <w:r w:rsidRPr="00C97E7F">
        <w:rPr>
          <w:rFonts w:ascii="Arial" w:hAnsi="Arial" w:cs="Arial"/>
          <w:noProof/>
          <w:lang w:bidi="ar-SA"/>
        </w:rPr>
        <mc:AlternateContent>
          <mc:Choice Requires="wps">
            <w:drawing>
              <wp:anchor distT="0" distB="0" distL="114300" distR="114300" simplePos="0" relativeHeight="251658243" behindDoc="0" locked="0" layoutInCell="1" allowOverlap="1" wp14:anchorId="3F6949D2" wp14:editId="07E824F2">
                <wp:simplePos x="0" y="0"/>
                <wp:positionH relativeFrom="column">
                  <wp:posOffset>4930140</wp:posOffset>
                </wp:positionH>
                <wp:positionV relativeFrom="paragraph">
                  <wp:posOffset>278765</wp:posOffset>
                </wp:positionV>
                <wp:extent cx="1643380" cy="1235710"/>
                <wp:effectExtent l="0" t="0" r="13970" b="2159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3380" cy="1235710"/>
                        </a:xfrm>
                        <a:prstGeom prst="rect">
                          <a:avLst/>
                        </a:prstGeom>
                        <a:solidFill>
                          <a:srgbClr val="820210"/>
                        </a:solidFill>
                        <a:ln w="9525">
                          <a:solidFill>
                            <a:srgbClr val="AC001B"/>
                          </a:solidFill>
                          <a:miter lim="800000"/>
                          <a:headEnd/>
                          <a:tailEnd/>
                        </a:ln>
                      </wps:spPr>
                      <wps:txbx>
                        <w:txbxContent>
                          <w:p w14:paraId="3B823E39" w14:textId="77777777" w:rsidR="00226596" w:rsidRPr="009230DD" w:rsidRDefault="00226596" w:rsidP="00B57A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949D2" id="Rectangle 5" o:spid="_x0000_s1026" style="position:absolute;margin-left:388.2pt;margin-top:21.95pt;width:129.4pt;height:97.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" fillcolor="#820210" strokecolor="#ac001b">
                <v:textbox>
                  <w:txbxContent>
                    <w:p w14:paraId="3B823E39" w14:textId="77777777" w:rsidR="00226596" w:rsidRPr="009230DD" w:rsidRDefault="00226596" w:rsidP="00B57A09"/>
                  </w:txbxContent>
                </v:textbox>
              </v:rect>
            </w:pict>
          </mc:Fallback>
        </mc:AlternateContent>
      </w:r>
      <w:r w:rsidRPr="00FF46C7">
        <w:rPr>
          <w:rFonts w:ascii="Arial" w:eastAsia="MS Mincho" w:hAnsi="Arial" w:cs="Arial"/>
          <w:noProof/>
          <w:sz w:val="22"/>
          <w:szCs w:val="22"/>
          <w:lang w:bidi="ar-SA"/>
        </w:rPr>
        <mc:AlternateContent>
          <mc:Choice Requires="wps">
            <w:drawing>
              <wp:anchor distT="0" distB="0" distL="114300" distR="114300" simplePos="0" relativeHeight="251658242" behindDoc="0" locked="0" layoutInCell="1" allowOverlap="1" wp14:anchorId="486757A5" wp14:editId="38A904D1">
                <wp:simplePos x="0" y="0"/>
                <wp:positionH relativeFrom="column">
                  <wp:posOffset>3308985</wp:posOffset>
                </wp:positionH>
                <wp:positionV relativeFrom="paragraph">
                  <wp:posOffset>278765</wp:posOffset>
                </wp:positionV>
                <wp:extent cx="1566545" cy="1235710"/>
                <wp:effectExtent l="0" t="0" r="14605" b="2159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6545" cy="1235710"/>
                        </a:xfrm>
                        <a:prstGeom prst="rect">
                          <a:avLst/>
                        </a:prstGeom>
                        <a:solidFill>
                          <a:srgbClr val="00527B"/>
                        </a:solidFill>
                        <a:ln w="9525">
                          <a:solidFill>
                            <a:srgbClr val="00527B"/>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F09BA" id="Rectangle 4" o:spid="_x0000_s1026" style="position:absolute;margin-left:260.55pt;margin-top:21.95pt;width:123.35pt;height:97.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" fillcolor="#00527b" strokecolor="#00527b"/>
            </w:pict>
          </mc:Fallback>
        </mc:AlternateContent>
      </w:r>
      <w:r w:rsidRPr="00FF46C7">
        <w:rPr>
          <w:rFonts w:ascii="Arial" w:eastAsia="MS Mincho" w:hAnsi="Arial" w:cs="Arial"/>
          <w:noProof/>
          <w:sz w:val="22"/>
          <w:szCs w:val="22"/>
          <w:lang w:bidi="ar-SA"/>
        </w:rPr>
        <mc:AlternateContent>
          <mc:Choice Requires="wps">
            <w:drawing>
              <wp:anchor distT="0" distB="0" distL="114300" distR="114300" simplePos="0" relativeHeight="251658241" behindDoc="0" locked="0" layoutInCell="1" allowOverlap="1" wp14:anchorId="377B4E34" wp14:editId="0A849BA3">
                <wp:simplePos x="0" y="0"/>
                <wp:positionH relativeFrom="column">
                  <wp:posOffset>-143510</wp:posOffset>
                </wp:positionH>
                <wp:positionV relativeFrom="paragraph">
                  <wp:posOffset>278765</wp:posOffset>
                </wp:positionV>
                <wp:extent cx="3403600" cy="1235710"/>
                <wp:effectExtent l="0" t="0" r="25400" b="21590"/>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0" cy="1235710"/>
                        </a:xfrm>
                        <a:prstGeom prst="rect">
                          <a:avLst/>
                        </a:prstGeom>
                        <a:solidFill>
                          <a:srgbClr val="929192"/>
                        </a:solidFill>
                        <a:ln w="9525">
                          <a:solidFill>
                            <a:srgbClr val="929192"/>
                          </a:solidFill>
                          <a:miter lim="800000"/>
                          <a:headEnd/>
                          <a:tailEnd/>
                        </a:ln>
                      </wps:spPr>
                      <wps:txbx>
                        <w:txbxContent>
                          <w:p w14:paraId="2A68BEDF" w14:textId="77777777" w:rsidR="00226596" w:rsidRPr="003D6664" w:rsidRDefault="00226596" w:rsidP="00B57A09">
                            <w:pPr>
                              <w:tabs>
                                <w:tab w:val="left" w:pos="90"/>
                              </w:tabs>
                              <w:jc w:val="center"/>
                              <w:rPr>
                                <w:color w:val="FFFFFF" w:themeColor="background1"/>
                                <w:sz w:val="16"/>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7B4E34" id="Rectangle 3" o:spid="_x0000_s1027" style="position:absolute;margin-left:-11.3pt;margin-top:21.95pt;width:268pt;height:97.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" fillcolor="#929192" strokecolor="#929192">
                <v:textbox>
                  <w:txbxContent>
                    <w:p w14:paraId="2A68BEDF" w14:textId="77777777" w:rsidR="00226596" w:rsidRPr="003D6664" w:rsidRDefault="00226596" w:rsidP="00B57A09">
                      <w:pPr>
                        <w:tabs>
                          <w:tab w:val="left" w:pos="90"/>
                        </w:tabs>
                        <w:jc w:val="center"/>
                        <w:rPr>
                          <w:color w:val="FFFFFF" w:themeColor="background1"/>
                          <w:sz w:val="16"/>
                        </w:rPr>
                      </w:pPr>
                    </w:p>
                  </w:txbxContent>
                </v:textbox>
              </v:rect>
            </w:pict>
          </mc:Fallback>
        </mc:AlternateContent>
      </w:r>
    </w:p>
    <w:p w14:paraId="48BC7E41" w14:textId="2100B940" w:rsidR="002715E5" w:rsidRPr="0002764F" w:rsidRDefault="002715E5" w:rsidP="002715E5">
      <w:pPr>
        <w:spacing w:after="200" w:line="276" w:lineRule="auto"/>
        <w:rPr>
          <w:rFonts w:ascii="Arial" w:eastAsia="MS Mincho" w:hAnsi="Arial" w:cs="Arial"/>
          <w:sz w:val="22"/>
          <w:szCs w:val="22"/>
          <w:lang w:bidi="ar-SA"/>
        </w:rPr>
      </w:pPr>
    </w:p>
    <w:p w14:paraId="024458BC" w14:textId="77777777" w:rsidR="002715E5" w:rsidRPr="00BD32B6" w:rsidRDefault="002715E5" w:rsidP="002715E5">
      <w:pPr>
        <w:spacing w:after="200" w:line="276" w:lineRule="auto"/>
        <w:rPr>
          <w:rFonts w:ascii="Arial" w:eastAsia="MS Mincho" w:hAnsi="Arial" w:cs="Arial"/>
          <w:sz w:val="22"/>
          <w:szCs w:val="22"/>
          <w:lang w:bidi="ar-SA"/>
        </w:rPr>
      </w:pPr>
    </w:p>
    <w:p w14:paraId="130CE4F7" w14:textId="77777777" w:rsidR="002715E5" w:rsidRPr="00F34947" w:rsidRDefault="002715E5" w:rsidP="002715E5">
      <w:pPr>
        <w:spacing w:after="200" w:line="276" w:lineRule="auto"/>
        <w:rPr>
          <w:rFonts w:ascii="Arial" w:eastAsia="MS Mincho" w:hAnsi="Arial" w:cs="Arial"/>
          <w:sz w:val="22"/>
          <w:szCs w:val="22"/>
          <w:lang w:bidi="ar-SA"/>
        </w:rPr>
      </w:pPr>
    </w:p>
    <w:p w14:paraId="70B881D7" w14:textId="77777777" w:rsidR="002715E5" w:rsidRPr="00B57A09" w:rsidRDefault="002715E5" w:rsidP="002715E5">
      <w:pPr>
        <w:spacing w:after="200" w:line="276" w:lineRule="auto"/>
        <w:rPr>
          <w:rFonts w:ascii="Arial" w:eastAsia="MS Mincho" w:hAnsi="Arial" w:cs="Arial"/>
          <w:sz w:val="22"/>
          <w:szCs w:val="22"/>
          <w:lang w:bidi="ar-SA"/>
        </w:rPr>
      </w:pPr>
    </w:p>
    <w:p w14:paraId="715A0917" w14:textId="77777777" w:rsidR="002715E5" w:rsidRPr="00B57A09" w:rsidRDefault="002715E5" w:rsidP="002715E5">
      <w:pPr>
        <w:spacing w:after="200" w:line="276" w:lineRule="auto"/>
        <w:rPr>
          <w:rFonts w:ascii="Arial" w:eastAsia="MS Mincho" w:hAnsi="Arial" w:cs="Arial"/>
          <w:sz w:val="22"/>
          <w:szCs w:val="22"/>
          <w:lang w:bidi="ar-SA"/>
        </w:rPr>
      </w:pPr>
    </w:p>
    <w:p w14:paraId="261BBE74" w14:textId="77777777" w:rsidR="002715E5" w:rsidRPr="00B57A09" w:rsidRDefault="002715E5" w:rsidP="002715E5">
      <w:pPr>
        <w:tabs>
          <w:tab w:val="left" w:pos="90"/>
        </w:tabs>
        <w:spacing w:after="200" w:line="276" w:lineRule="auto"/>
        <w:jc w:val="center"/>
        <w:rPr>
          <w:rFonts w:ascii="Arial" w:eastAsia="MS Mincho" w:hAnsi="Arial" w:cs="Arial"/>
          <w:b/>
          <w:i/>
          <w:sz w:val="44"/>
          <w:szCs w:val="28"/>
          <w:lang w:bidi="ar-SA"/>
        </w:rPr>
      </w:pPr>
    </w:p>
    <w:p w14:paraId="11662ECD" w14:textId="79E4F3FC" w:rsidR="002715E5" w:rsidRPr="00B57A09" w:rsidRDefault="002715E5" w:rsidP="002715E5">
      <w:pPr>
        <w:tabs>
          <w:tab w:val="left" w:pos="90"/>
        </w:tabs>
        <w:spacing w:after="360" w:line="276" w:lineRule="auto"/>
        <w:ind w:left="-547" w:right="-720"/>
        <w:jc w:val="center"/>
        <w:rPr>
          <w:rFonts w:ascii="Arial" w:eastAsia="MS Mincho" w:hAnsi="Arial" w:cs="Arial"/>
          <w:b/>
          <w:sz w:val="36"/>
          <w:lang w:bidi="ar-SA"/>
        </w:rPr>
      </w:pPr>
      <w:r w:rsidRPr="00B57A09">
        <w:rPr>
          <w:rFonts w:ascii="Arial" w:eastAsia="MS Mincho" w:hAnsi="Arial" w:cs="Arial"/>
          <w:b/>
          <w:sz w:val="36"/>
          <w:lang w:bidi="ar-SA"/>
        </w:rPr>
        <w:t xml:space="preserve">West Virginia </w:t>
      </w:r>
      <w:r w:rsidR="00F54390">
        <w:rPr>
          <w:rFonts w:ascii="Arial" w:eastAsia="MS Mincho" w:hAnsi="Arial" w:cs="Arial"/>
          <w:b/>
          <w:sz w:val="36"/>
          <w:lang w:bidi="ar-SA"/>
        </w:rPr>
        <w:t>Department for Health and Human Resources</w:t>
      </w:r>
    </w:p>
    <w:p w14:paraId="181E2CF7" w14:textId="607F7A80" w:rsidR="002715E5" w:rsidRPr="00B57A09" w:rsidRDefault="00850A76" w:rsidP="002715E5">
      <w:pPr>
        <w:tabs>
          <w:tab w:val="left" w:pos="90"/>
        </w:tabs>
        <w:spacing w:after="360" w:line="276" w:lineRule="auto"/>
        <w:ind w:left="-547" w:right="-720"/>
        <w:jc w:val="center"/>
        <w:rPr>
          <w:rFonts w:ascii="Arial" w:eastAsia="MS Mincho" w:hAnsi="Arial" w:cs="Arial"/>
          <w:b/>
          <w:sz w:val="36"/>
          <w:lang w:bidi="ar-SA"/>
        </w:rPr>
      </w:pPr>
      <w:r>
        <w:rPr>
          <w:rFonts w:ascii="Arial" w:eastAsia="MS Mincho" w:hAnsi="Arial" w:cs="Arial"/>
          <w:b/>
          <w:sz w:val="36"/>
          <w:lang w:bidi="ar-SA"/>
        </w:rPr>
        <w:t xml:space="preserve">Mountain Health Trust (MHT) </w:t>
      </w:r>
      <w:r w:rsidR="00BD7AD4">
        <w:rPr>
          <w:rFonts w:ascii="Arial" w:eastAsia="MS Mincho" w:hAnsi="Arial" w:cs="Arial"/>
          <w:b/>
          <w:sz w:val="36"/>
          <w:lang w:bidi="ar-SA"/>
        </w:rPr>
        <w:t xml:space="preserve">Managed Care </w:t>
      </w:r>
      <w:r w:rsidR="00883726">
        <w:rPr>
          <w:rFonts w:ascii="Arial" w:eastAsia="MS Mincho" w:hAnsi="Arial" w:cs="Arial"/>
          <w:b/>
          <w:sz w:val="36"/>
          <w:lang w:bidi="ar-SA"/>
        </w:rPr>
        <w:t>Procurement</w:t>
      </w:r>
    </w:p>
    <w:p w14:paraId="58AFC5F0" w14:textId="1E94B405" w:rsidR="002715E5" w:rsidRDefault="002715E5" w:rsidP="002715E5">
      <w:pPr>
        <w:tabs>
          <w:tab w:val="left" w:pos="90"/>
        </w:tabs>
        <w:spacing w:line="276" w:lineRule="auto"/>
        <w:jc w:val="center"/>
        <w:rPr>
          <w:rFonts w:ascii="Arial" w:eastAsia="MS Mincho" w:hAnsi="Arial" w:cs="Arial"/>
          <w:b/>
          <w:sz w:val="36"/>
          <w:lang w:bidi="ar-SA"/>
        </w:rPr>
      </w:pPr>
      <w:r w:rsidRPr="00B57A09">
        <w:rPr>
          <w:rFonts w:ascii="Arial" w:eastAsia="MS Mincho" w:hAnsi="Arial" w:cs="Arial"/>
          <w:b/>
          <w:sz w:val="36"/>
          <w:lang w:bidi="ar-SA"/>
        </w:rPr>
        <w:t>Request for Proposal</w:t>
      </w:r>
    </w:p>
    <w:p w14:paraId="49CADCD6" w14:textId="4D086EDC" w:rsidR="00BD7AD4" w:rsidRPr="00B57A09" w:rsidRDefault="00BD7AD4" w:rsidP="002715E5">
      <w:pPr>
        <w:tabs>
          <w:tab w:val="left" w:pos="90"/>
        </w:tabs>
        <w:spacing w:line="276" w:lineRule="auto"/>
        <w:jc w:val="center"/>
        <w:rPr>
          <w:rFonts w:ascii="Arial" w:eastAsia="MS Mincho" w:hAnsi="Arial" w:cs="Arial"/>
          <w:b/>
          <w:sz w:val="20"/>
          <w:szCs w:val="22"/>
          <w:lang w:bidi="ar-SA"/>
        </w:rPr>
      </w:pPr>
      <w:r w:rsidRPr="002B4E6C">
        <w:rPr>
          <w:b/>
          <w:sz w:val="28"/>
          <w:szCs w:val="28"/>
        </w:rPr>
        <w:br/>
      </w:r>
    </w:p>
    <w:p w14:paraId="6A496998" w14:textId="77777777" w:rsidR="002715E5" w:rsidRPr="00B57A09" w:rsidRDefault="002715E5" w:rsidP="002715E5">
      <w:pPr>
        <w:autoSpaceDE w:val="0"/>
        <w:autoSpaceDN w:val="0"/>
        <w:adjustRightInd w:val="0"/>
        <w:spacing w:after="200" w:line="276" w:lineRule="auto"/>
        <w:ind w:left="5040" w:right="-810"/>
        <w:rPr>
          <w:rFonts w:ascii="Arial" w:eastAsia="MS Mincho" w:hAnsi="Arial" w:cs="Arial"/>
          <w:b/>
          <w:sz w:val="28"/>
          <w:szCs w:val="22"/>
          <w:lang w:bidi="ar-SA"/>
        </w:rPr>
      </w:pPr>
    </w:p>
    <w:p w14:paraId="1D64CB28" w14:textId="77777777" w:rsidR="002715E5" w:rsidRPr="00B57A09" w:rsidRDefault="002715E5" w:rsidP="002715E5">
      <w:pPr>
        <w:autoSpaceDE w:val="0"/>
        <w:autoSpaceDN w:val="0"/>
        <w:adjustRightInd w:val="0"/>
        <w:spacing w:after="200" w:line="276" w:lineRule="auto"/>
        <w:ind w:left="5040" w:right="-810"/>
        <w:rPr>
          <w:rFonts w:ascii="Arial" w:eastAsia="MS Mincho" w:hAnsi="Arial" w:cs="Arial"/>
          <w:b/>
          <w:sz w:val="28"/>
          <w:szCs w:val="22"/>
          <w:lang w:bidi="ar-SA"/>
        </w:rPr>
      </w:pPr>
    </w:p>
    <w:p w14:paraId="3ED27654" w14:textId="77777777" w:rsidR="002715E5" w:rsidRPr="00B57A09" w:rsidRDefault="002715E5" w:rsidP="002715E5">
      <w:pPr>
        <w:autoSpaceDE w:val="0"/>
        <w:autoSpaceDN w:val="0"/>
        <w:adjustRightInd w:val="0"/>
        <w:spacing w:after="200" w:line="276" w:lineRule="auto"/>
        <w:ind w:left="5040" w:right="-810"/>
        <w:rPr>
          <w:rFonts w:ascii="Arial" w:eastAsia="MS Mincho" w:hAnsi="Arial" w:cs="Arial"/>
          <w:b/>
          <w:sz w:val="28"/>
          <w:szCs w:val="22"/>
          <w:lang w:bidi="ar-SA"/>
        </w:rPr>
      </w:pPr>
    </w:p>
    <w:p w14:paraId="2B124238" w14:textId="77777777" w:rsidR="002715E5" w:rsidRPr="00B57A09" w:rsidRDefault="002715E5" w:rsidP="002715E5">
      <w:pPr>
        <w:autoSpaceDE w:val="0"/>
        <w:autoSpaceDN w:val="0"/>
        <w:adjustRightInd w:val="0"/>
        <w:spacing w:after="200" w:line="276" w:lineRule="auto"/>
        <w:ind w:left="5040" w:right="-810"/>
        <w:rPr>
          <w:rFonts w:ascii="Arial" w:eastAsia="MS Mincho" w:hAnsi="Arial" w:cs="Arial"/>
          <w:b/>
          <w:sz w:val="28"/>
          <w:szCs w:val="22"/>
          <w:lang w:bidi="ar-SA"/>
        </w:rPr>
      </w:pPr>
    </w:p>
    <w:p w14:paraId="76831FAE" w14:textId="77777777" w:rsidR="002715E5" w:rsidRPr="00B57A09" w:rsidRDefault="002715E5" w:rsidP="002715E5">
      <w:pPr>
        <w:autoSpaceDE w:val="0"/>
        <w:autoSpaceDN w:val="0"/>
        <w:adjustRightInd w:val="0"/>
        <w:spacing w:after="200" w:line="276" w:lineRule="auto"/>
        <w:ind w:left="5040" w:right="-810"/>
        <w:rPr>
          <w:rFonts w:ascii="Arial" w:eastAsia="MS Mincho" w:hAnsi="Arial" w:cs="Arial"/>
          <w:b/>
          <w:sz w:val="28"/>
          <w:szCs w:val="22"/>
          <w:lang w:bidi="ar-SA"/>
        </w:rPr>
      </w:pPr>
    </w:p>
    <w:p w14:paraId="1F633F0A" w14:textId="4011ADC6" w:rsidR="002715E5" w:rsidRPr="0053036B" w:rsidRDefault="002715E5" w:rsidP="000222C7">
      <w:pPr>
        <w:tabs>
          <w:tab w:val="left" w:pos="6497"/>
        </w:tabs>
        <w:spacing w:after="200" w:line="276" w:lineRule="auto"/>
        <w:rPr>
          <w:rFonts w:ascii="Arial" w:eastAsia="MS Mincho" w:hAnsi="Arial" w:cs="Arial"/>
          <w:sz w:val="22"/>
          <w:szCs w:val="22"/>
          <w:lang w:bidi="ar-SA"/>
        </w:rPr>
      </w:pPr>
      <w:bookmarkStart w:id="0" w:name="_Toc181066903"/>
      <w:bookmarkStart w:id="1" w:name="_Toc182382862"/>
      <w:bookmarkStart w:id="2" w:name="_Toc182382970"/>
      <w:bookmarkStart w:id="3" w:name="_Toc184705447"/>
      <w:bookmarkStart w:id="4" w:name="_Toc185055486"/>
      <w:bookmarkStart w:id="5" w:name="_Toc185055550"/>
      <w:bookmarkStart w:id="6" w:name="_Toc185056187"/>
      <w:bookmarkStart w:id="7" w:name="_Toc185143743"/>
      <w:bookmarkStart w:id="8" w:name="_Toc185144138"/>
      <w:bookmarkStart w:id="9" w:name="_Toc185144326"/>
      <w:bookmarkStart w:id="10" w:name="_Toc185153005"/>
      <w:bookmarkStart w:id="11" w:name="_Toc185155562"/>
      <w:bookmarkStart w:id="12" w:name="_Toc185328302"/>
      <w:bookmarkStart w:id="13" w:name="_Toc185329296"/>
      <w:bookmarkStart w:id="14" w:name="_Toc185329876"/>
      <w:bookmarkStart w:id="15" w:name="_Toc194387292"/>
      <w:bookmarkStart w:id="16" w:name="_Toc529923458"/>
      <w:bookmarkStart w:id="17" w:name="_Toc65387742"/>
      <w:bookmarkStart w:id="18" w:name="_Toc75920620"/>
      <w:bookmarkStart w:id="19" w:name="_Toc75920751"/>
      <w:bookmarkStart w:id="20" w:name="_Toc75920799"/>
      <w:bookmarkStart w:id="21" w:name="_Toc76184918"/>
      <w:bookmarkStart w:id="22" w:name="_Toc76270483"/>
      <w:bookmarkStart w:id="23" w:name="_Toc76270549"/>
      <w:bookmarkStart w:id="24" w:name="_Toc80418861"/>
      <w:bookmarkStart w:id="25" w:name="_Toc80514335"/>
      <w:bookmarkStart w:id="26" w:name="_Toc80585229"/>
      <w:bookmarkStart w:id="27" w:name="_Toc86461127"/>
      <w:bookmarkStart w:id="28" w:name="_Toc86464160"/>
      <w:bookmarkStart w:id="29" w:name="_Toc86464206"/>
      <w:bookmarkStart w:id="30" w:name="_Toc86464296"/>
      <w:bookmarkStart w:id="31" w:name="_Toc86464403"/>
      <w:bookmarkStart w:id="32" w:name="_Toc86467224"/>
      <w:bookmarkStart w:id="33" w:name="_Toc86467265"/>
      <w:bookmarkStart w:id="34" w:name="_Toc86472003"/>
      <w:bookmarkStart w:id="35" w:name="_Toc86485292"/>
      <w:bookmarkStart w:id="36" w:name="_Toc86485366"/>
      <w:bookmarkStart w:id="37" w:name="_Toc86486886"/>
      <w:bookmarkStart w:id="38" w:name="_Toc86737252"/>
      <w:bookmarkStart w:id="39" w:name="_Toc86737294"/>
      <w:bookmarkStart w:id="40" w:name="_Toc86737368"/>
      <w:bookmarkStart w:id="41" w:name="_Toc86739469"/>
      <w:bookmarkStart w:id="42" w:name="_Toc86740429"/>
      <w:bookmarkStart w:id="43" w:name="_Toc86743573"/>
      <w:bookmarkStart w:id="44" w:name="_Toc86800743"/>
      <w:bookmarkStart w:id="45" w:name="_Toc133743642"/>
      <w:bookmarkStart w:id="46" w:name="_Toc134265113"/>
      <w:bookmarkStart w:id="47" w:name="_Toc135719148"/>
      <w:bookmarkStart w:id="48" w:name="_Toc135722507"/>
      <w:bookmarkStart w:id="49" w:name="_Toc135733128"/>
      <w:bookmarkStart w:id="50" w:name="_Toc136059059"/>
      <w:bookmarkStart w:id="51" w:name="_Toc136062538"/>
      <w:bookmarkStart w:id="52" w:name="_Toc136146945"/>
      <w:bookmarkStart w:id="53" w:name="_Toc136147903"/>
      <w:bookmarkStart w:id="54" w:name="_Toc137453867"/>
      <w:bookmarkStart w:id="55" w:name="_Toc166565954"/>
      <w:bookmarkStart w:id="56" w:name="_Toc167085139"/>
      <w:bookmarkStart w:id="57" w:name="_Toc177962747"/>
      <w:bookmarkStart w:id="58" w:name="_Toc178040350"/>
      <w:bookmarkStart w:id="59" w:name="_Toc180316012"/>
      <w:bookmarkStart w:id="60" w:name="_Toc180316377"/>
      <w:bookmarkStart w:id="61" w:name="_Toc182036188"/>
      <w:bookmarkStart w:id="62" w:name="_Toc185146468"/>
      <w:bookmarkStart w:id="63" w:name="_Toc336239069"/>
      <w:bookmarkStart w:id="64" w:name="_Toc336249324"/>
      <w:r w:rsidRPr="0053036B">
        <w:rPr>
          <w:rFonts w:ascii="Arial" w:eastAsia="MS Mincho" w:hAnsi="Arial" w:cs="Arial"/>
          <w:sz w:val="36"/>
          <w:szCs w:val="22"/>
          <w:lang w:bidi="ar-SA"/>
        </w:rPr>
        <w:br w:type="page"/>
      </w:r>
      <w:bookmarkStart w:id="65" w:name="_Toc366137027"/>
    </w:p>
    <w:bookmarkEnd w:id="65" w:displacedByCustomXml="next"/>
    <w:bookmarkEnd w:id="64" w:displacedByCustomXml="next"/>
    <w:bookmarkEnd w:id="63" w:displacedByCustomXml="next"/>
    <w:bookmarkEnd w:id="62" w:displacedByCustomXml="next"/>
    <w:bookmarkEnd w:id="61" w:displacedByCustomXml="next"/>
    <w:bookmarkEnd w:id="60" w:displacedByCustomXml="next"/>
    <w:bookmarkEnd w:id="59" w:displacedByCustomXml="next"/>
    <w:bookmarkEnd w:id="58" w:displacedByCustomXml="next"/>
    <w:bookmarkEnd w:id="57" w:displacedByCustomXml="next"/>
    <w:bookmarkEnd w:id="56" w:displacedByCustomXml="next"/>
    <w:bookmarkEnd w:id="55" w:displacedByCustomXml="next"/>
    <w:bookmarkEnd w:id="54" w:displacedByCustomXml="next"/>
    <w:bookmarkEnd w:id="53" w:displacedByCustomXml="next"/>
    <w:bookmarkEnd w:id="52" w:displacedByCustomXml="next"/>
    <w:bookmarkEnd w:id="51" w:displacedByCustomXml="next"/>
    <w:bookmarkEnd w:id="50" w:displacedByCustomXml="next"/>
    <w:bookmarkEnd w:id="49" w:displacedByCustomXml="next"/>
    <w:bookmarkEnd w:id="48" w:displacedByCustomXml="next"/>
    <w:bookmarkEnd w:id="47" w:displacedByCustomXml="next"/>
    <w:bookmarkEnd w:id="46" w:displacedByCustomXml="next"/>
    <w:bookmarkEnd w:id="45" w:displacedByCustomXml="next"/>
    <w:bookmarkEnd w:id="44" w:displacedByCustomXml="next"/>
    <w:bookmarkEnd w:id="43" w:displacedByCustomXml="next"/>
    <w:bookmarkEnd w:id="42" w:displacedByCustomXml="next"/>
    <w:bookmarkEnd w:id="41" w:displacedByCustomXml="next"/>
    <w:bookmarkEnd w:id="40" w:displacedByCustomXml="next"/>
    <w:bookmarkEnd w:id="39" w:displacedByCustomXml="next"/>
    <w:bookmarkEnd w:id="38" w:displacedByCustomXml="next"/>
    <w:bookmarkEnd w:id="37" w:displacedByCustomXml="next"/>
    <w:bookmarkEnd w:id="36" w:displacedByCustomXml="next"/>
    <w:bookmarkEnd w:id="35" w:displacedByCustomXml="next"/>
    <w:bookmarkEnd w:id="34" w:displacedByCustomXml="next"/>
    <w:bookmarkEnd w:id="33" w:displacedByCustomXml="next"/>
    <w:bookmarkEnd w:id="32" w:displacedByCustomXml="next"/>
    <w:bookmarkEnd w:id="31" w:displacedByCustomXml="next"/>
    <w:bookmarkEnd w:id="30" w:displacedByCustomXml="next"/>
    <w:bookmarkEnd w:id="29" w:displacedByCustomXml="next"/>
    <w:bookmarkEnd w:id="28" w:displacedByCustomXml="next"/>
    <w:bookmarkEnd w:id="27" w:displacedByCustomXml="next"/>
    <w:bookmarkEnd w:id="26" w:displacedByCustomXml="next"/>
    <w:bookmarkEnd w:id="25" w:displacedByCustomXml="next"/>
    <w:bookmarkEnd w:id="24" w:displacedByCustomXml="next"/>
    <w:bookmarkEnd w:id="23" w:displacedByCustomXml="next"/>
    <w:bookmarkEnd w:id="22" w:displacedByCustomXml="next"/>
    <w:bookmarkEnd w:id="21" w:displacedByCustomXml="next"/>
    <w:bookmarkEnd w:id="20" w:displacedByCustomXml="next"/>
    <w:bookmarkEnd w:id="19" w:displacedByCustomXml="next"/>
    <w:bookmarkEnd w:id="18" w:displacedByCustomXml="next"/>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rFonts w:asciiTheme="minorHAnsi" w:eastAsiaTheme="minorHAnsi" w:hAnsiTheme="minorHAnsi" w:cs="Times New Roman"/>
          <w:b w:val="0"/>
          <w:bCs w:val="0"/>
          <w:smallCaps w:val="0"/>
          <w:sz w:val="24"/>
          <w:szCs w:val="24"/>
          <w:lang w:bidi="en-US"/>
        </w:rPr>
        <w:id w:val="-818887740"/>
        <w:docPartObj>
          <w:docPartGallery w:val="Table of Contents"/>
          <w:docPartUnique/>
        </w:docPartObj>
      </w:sdtPr>
      <w:sdtEndPr>
        <w:rPr>
          <w:noProof/>
        </w:rPr>
      </w:sdtEndPr>
      <w:sdtContent>
        <w:p w14:paraId="365DBEF1" w14:textId="040FA779" w:rsidR="000B12DE" w:rsidRDefault="000B12DE">
          <w:pPr>
            <w:pStyle w:val="TOCHeading"/>
          </w:pPr>
          <w:r>
            <w:t>Table of Contents</w:t>
          </w:r>
        </w:p>
        <w:p w14:paraId="0C5E5561" w14:textId="1107D121" w:rsidR="00AD5A6A" w:rsidRDefault="000B12DE">
          <w:pPr>
            <w:pStyle w:val="TOC1"/>
            <w:rPr>
              <w:rFonts w:asciiTheme="minorHAnsi" w:eastAsiaTheme="minorEastAsia" w:hAnsiTheme="minorHAnsi" w:cstheme="minorBidi"/>
              <w:b w:val="0"/>
              <w:sz w:val="22"/>
              <w:szCs w:val="22"/>
              <w:lang w:bidi="ar-SA"/>
            </w:rPr>
          </w:pPr>
          <w:r>
            <w:rPr>
              <w:bCs/>
            </w:rPr>
            <w:fldChar w:fldCharType="begin"/>
          </w:r>
          <w:r>
            <w:rPr>
              <w:bCs/>
            </w:rPr>
            <w:instrText xml:space="preserve"> TOC \o "1-3" \h \z \u </w:instrText>
          </w:r>
          <w:r>
            <w:rPr>
              <w:bCs/>
            </w:rPr>
            <w:fldChar w:fldCharType="separate"/>
          </w:r>
          <w:hyperlink w:anchor="_Toc20311709" w:history="1">
            <w:r w:rsidR="00AD5A6A" w:rsidRPr="005708F1">
              <w:rPr>
                <w:rStyle w:val="Hyperlink"/>
              </w:rPr>
              <w:t>1.</w:t>
            </w:r>
            <w:r w:rsidR="00AD5A6A">
              <w:rPr>
                <w:rFonts w:asciiTheme="minorHAnsi" w:eastAsiaTheme="minorEastAsia" w:hAnsiTheme="minorHAnsi" w:cstheme="minorBidi"/>
                <w:b w:val="0"/>
                <w:sz w:val="22"/>
                <w:szCs w:val="22"/>
                <w:lang w:bidi="ar-SA"/>
              </w:rPr>
              <w:tab/>
            </w:r>
            <w:r w:rsidR="00AD5A6A" w:rsidRPr="005708F1">
              <w:rPr>
                <w:rStyle w:val="Hyperlink"/>
              </w:rPr>
              <w:t>GENERAL INFORMATION</w:t>
            </w:r>
            <w:r w:rsidR="00AD5A6A">
              <w:rPr>
                <w:webHidden/>
              </w:rPr>
              <w:tab/>
            </w:r>
            <w:r w:rsidR="00AD5A6A">
              <w:rPr>
                <w:webHidden/>
              </w:rPr>
              <w:fldChar w:fldCharType="begin"/>
            </w:r>
            <w:r w:rsidR="00AD5A6A">
              <w:rPr>
                <w:webHidden/>
              </w:rPr>
              <w:instrText xml:space="preserve"> PAGEREF _Toc20311709 \h </w:instrText>
            </w:r>
            <w:r w:rsidR="00AD5A6A">
              <w:rPr>
                <w:webHidden/>
              </w:rPr>
            </w:r>
            <w:r w:rsidR="00AD5A6A">
              <w:rPr>
                <w:webHidden/>
              </w:rPr>
              <w:fldChar w:fldCharType="separate"/>
            </w:r>
            <w:r w:rsidR="00DD4038">
              <w:rPr>
                <w:webHidden/>
              </w:rPr>
              <w:t>5</w:t>
            </w:r>
            <w:r w:rsidR="00AD5A6A">
              <w:rPr>
                <w:webHidden/>
              </w:rPr>
              <w:fldChar w:fldCharType="end"/>
            </w:r>
          </w:hyperlink>
        </w:p>
        <w:p w14:paraId="19FE140D" w14:textId="6B995028" w:rsidR="00AD5A6A" w:rsidRDefault="005A5740">
          <w:pPr>
            <w:pStyle w:val="TOC2"/>
            <w:tabs>
              <w:tab w:val="left" w:pos="880"/>
              <w:tab w:val="right" w:leader="dot" w:pos="10214"/>
            </w:tabs>
            <w:rPr>
              <w:rFonts w:eastAsiaTheme="minorEastAsia" w:cstheme="minorBidi"/>
              <w:noProof/>
              <w:sz w:val="22"/>
              <w:szCs w:val="22"/>
              <w:lang w:bidi="ar-SA"/>
            </w:rPr>
          </w:pPr>
          <w:hyperlink w:anchor="_Toc20311710" w:history="1">
            <w:r w:rsidR="00AD5A6A" w:rsidRPr="005708F1">
              <w:rPr>
                <w:rStyle w:val="Hyperlink"/>
                <w:b/>
                <w:noProof/>
              </w:rPr>
              <w:t>1.1</w:t>
            </w:r>
            <w:r w:rsidR="00AD5A6A">
              <w:rPr>
                <w:rFonts w:eastAsiaTheme="minorEastAsia" w:cstheme="minorBidi"/>
                <w:noProof/>
                <w:sz w:val="22"/>
                <w:szCs w:val="22"/>
                <w:lang w:bidi="ar-SA"/>
              </w:rPr>
              <w:tab/>
            </w:r>
            <w:r w:rsidR="00AD5A6A" w:rsidRPr="005708F1">
              <w:rPr>
                <w:rStyle w:val="Hyperlink"/>
                <w:b/>
                <w:noProof/>
              </w:rPr>
              <w:t>Introduction</w:t>
            </w:r>
            <w:r w:rsidR="00AD5A6A">
              <w:rPr>
                <w:noProof/>
                <w:webHidden/>
              </w:rPr>
              <w:tab/>
            </w:r>
            <w:r w:rsidR="00AD5A6A">
              <w:rPr>
                <w:noProof/>
                <w:webHidden/>
              </w:rPr>
              <w:fldChar w:fldCharType="begin"/>
            </w:r>
            <w:r w:rsidR="00AD5A6A">
              <w:rPr>
                <w:noProof/>
                <w:webHidden/>
              </w:rPr>
              <w:instrText xml:space="preserve"> PAGEREF _Toc20311710 \h </w:instrText>
            </w:r>
            <w:r w:rsidR="00AD5A6A">
              <w:rPr>
                <w:noProof/>
                <w:webHidden/>
              </w:rPr>
            </w:r>
            <w:r w:rsidR="00AD5A6A">
              <w:rPr>
                <w:noProof/>
                <w:webHidden/>
              </w:rPr>
              <w:fldChar w:fldCharType="separate"/>
            </w:r>
            <w:r w:rsidR="00DD4038">
              <w:rPr>
                <w:noProof/>
                <w:webHidden/>
              </w:rPr>
              <w:t>5</w:t>
            </w:r>
            <w:r w:rsidR="00AD5A6A">
              <w:rPr>
                <w:noProof/>
                <w:webHidden/>
              </w:rPr>
              <w:fldChar w:fldCharType="end"/>
            </w:r>
          </w:hyperlink>
        </w:p>
        <w:p w14:paraId="4353F7D6" w14:textId="1A2562CF" w:rsidR="00AD5A6A" w:rsidRDefault="005A5740">
          <w:pPr>
            <w:pStyle w:val="TOC2"/>
            <w:tabs>
              <w:tab w:val="left" w:pos="880"/>
              <w:tab w:val="right" w:leader="dot" w:pos="10214"/>
            </w:tabs>
            <w:rPr>
              <w:rFonts w:eastAsiaTheme="minorEastAsia" w:cstheme="minorBidi"/>
              <w:noProof/>
              <w:sz w:val="22"/>
              <w:szCs w:val="22"/>
              <w:lang w:bidi="ar-SA"/>
            </w:rPr>
          </w:pPr>
          <w:hyperlink w:anchor="_Toc20311711" w:history="1">
            <w:r w:rsidR="00AD5A6A" w:rsidRPr="005708F1">
              <w:rPr>
                <w:rStyle w:val="Hyperlink"/>
                <w:b/>
                <w:noProof/>
              </w:rPr>
              <w:t>1.2</w:t>
            </w:r>
            <w:r w:rsidR="00AD5A6A">
              <w:rPr>
                <w:rFonts w:eastAsiaTheme="minorEastAsia" w:cstheme="minorBidi"/>
                <w:noProof/>
                <w:sz w:val="22"/>
                <w:szCs w:val="22"/>
                <w:lang w:bidi="ar-SA"/>
              </w:rPr>
              <w:tab/>
            </w:r>
            <w:r w:rsidR="00AD5A6A" w:rsidRPr="005708F1">
              <w:rPr>
                <w:rStyle w:val="Hyperlink"/>
                <w:b/>
                <w:noProof/>
              </w:rPr>
              <w:t>RFP Schedule of Events</w:t>
            </w:r>
            <w:r w:rsidR="00AD5A6A">
              <w:rPr>
                <w:noProof/>
                <w:webHidden/>
              </w:rPr>
              <w:tab/>
            </w:r>
            <w:r w:rsidR="00AD5A6A">
              <w:rPr>
                <w:noProof/>
                <w:webHidden/>
              </w:rPr>
              <w:fldChar w:fldCharType="begin"/>
            </w:r>
            <w:r w:rsidR="00AD5A6A">
              <w:rPr>
                <w:noProof/>
                <w:webHidden/>
              </w:rPr>
              <w:instrText xml:space="preserve"> PAGEREF _Toc20311711 \h </w:instrText>
            </w:r>
            <w:r w:rsidR="00AD5A6A">
              <w:rPr>
                <w:noProof/>
                <w:webHidden/>
              </w:rPr>
            </w:r>
            <w:r w:rsidR="00AD5A6A">
              <w:rPr>
                <w:noProof/>
                <w:webHidden/>
              </w:rPr>
              <w:fldChar w:fldCharType="separate"/>
            </w:r>
            <w:r w:rsidR="00DD4038">
              <w:rPr>
                <w:noProof/>
                <w:webHidden/>
              </w:rPr>
              <w:t>6</w:t>
            </w:r>
            <w:r w:rsidR="00AD5A6A">
              <w:rPr>
                <w:noProof/>
                <w:webHidden/>
              </w:rPr>
              <w:fldChar w:fldCharType="end"/>
            </w:r>
          </w:hyperlink>
        </w:p>
        <w:p w14:paraId="0757A0AA" w14:textId="36CFFFBA" w:rsidR="00AD5A6A" w:rsidRDefault="005A5740">
          <w:pPr>
            <w:pStyle w:val="TOC2"/>
            <w:tabs>
              <w:tab w:val="left" w:pos="880"/>
              <w:tab w:val="right" w:leader="dot" w:pos="10214"/>
            </w:tabs>
            <w:rPr>
              <w:rFonts w:eastAsiaTheme="minorEastAsia" w:cstheme="minorBidi"/>
              <w:noProof/>
              <w:sz w:val="22"/>
              <w:szCs w:val="22"/>
              <w:lang w:bidi="ar-SA"/>
            </w:rPr>
          </w:pPr>
          <w:hyperlink w:anchor="_Toc20311712" w:history="1">
            <w:r w:rsidR="00AD5A6A" w:rsidRPr="005708F1">
              <w:rPr>
                <w:rStyle w:val="Hyperlink"/>
                <w:b/>
                <w:noProof/>
              </w:rPr>
              <w:t>1.3</w:t>
            </w:r>
            <w:r w:rsidR="00AD5A6A">
              <w:rPr>
                <w:rFonts w:eastAsiaTheme="minorEastAsia" w:cstheme="minorBidi"/>
                <w:noProof/>
                <w:sz w:val="22"/>
                <w:szCs w:val="22"/>
                <w:lang w:bidi="ar-SA"/>
              </w:rPr>
              <w:tab/>
            </w:r>
            <w:r w:rsidR="00AD5A6A" w:rsidRPr="005708F1">
              <w:rPr>
                <w:rStyle w:val="Hyperlink"/>
                <w:b/>
                <w:noProof/>
              </w:rPr>
              <w:t>Structure of This RFP</w:t>
            </w:r>
            <w:r w:rsidR="00AD5A6A">
              <w:rPr>
                <w:noProof/>
                <w:webHidden/>
              </w:rPr>
              <w:tab/>
            </w:r>
            <w:r w:rsidR="00AD5A6A">
              <w:rPr>
                <w:noProof/>
                <w:webHidden/>
              </w:rPr>
              <w:fldChar w:fldCharType="begin"/>
            </w:r>
            <w:r w:rsidR="00AD5A6A">
              <w:rPr>
                <w:noProof/>
                <w:webHidden/>
              </w:rPr>
              <w:instrText xml:space="preserve"> PAGEREF _Toc20311712 \h </w:instrText>
            </w:r>
            <w:r w:rsidR="00AD5A6A">
              <w:rPr>
                <w:noProof/>
                <w:webHidden/>
              </w:rPr>
            </w:r>
            <w:r w:rsidR="00AD5A6A">
              <w:rPr>
                <w:noProof/>
                <w:webHidden/>
              </w:rPr>
              <w:fldChar w:fldCharType="separate"/>
            </w:r>
            <w:r w:rsidR="00DD4038">
              <w:rPr>
                <w:noProof/>
                <w:webHidden/>
              </w:rPr>
              <w:t>7</w:t>
            </w:r>
            <w:r w:rsidR="00AD5A6A">
              <w:rPr>
                <w:noProof/>
                <w:webHidden/>
              </w:rPr>
              <w:fldChar w:fldCharType="end"/>
            </w:r>
          </w:hyperlink>
        </w:p>
        <w:p w14:paraId="47BB5E04" w14:textId="5C1E4EC4" w:rsidR="00AD5A6A" w:rsidRDefault="005A5740">
          <w:pPr>
            <w:pStyle w:val="TOC1"/>
            <w:rPr>
              <w:rFonts w:asciiTheme="minorHAnsi" w:eastAsiaTheme="minorEastAsia" w:hAnsiTheme="minorHAnsi" w:cstheme="minorBidi"/>
              <w:b w:val="0"/>
              <w:sz w:val="22"/>
              <w:szCs w:val="22"/>
              <w:lang w:bidi="ar-SA"/>
            </w:rPr>
          </w:pPr>
          <w:hyperlink w:anchor="_Toc20311713" w:history="1">
            <w:r w:rsidR="00AD5A6A" w:rsidRPr="005708F1">
              <w:rPr>
                <w:rStyle w:val="Hyperlink"/>
              </w:rPr>
              <w:t>2.</w:t>
            </w:r>
            <w:r w:rsidR="00AD5A6A">
              <w:rPr>
                <w:rFonts w:asciiTheme="minorHAnsi" w:eastAsiaTheme="minorEastAsia" w:hAnsiTheme="minorHAnsi" w:cstheme="minorBidi"/>
                <w:b w:val="0"/>
                <w:sz w:val="22"/>
                <w:szCs w:val="22"/>
                <w:lang w:bidi="ar-SA"/>
              </w:rPr>
              <w:tab/>
            </w:r>
            <w:r w:rsidR="00AD5A6A" w:rsidRPr="005708F1">
              <w:rPr>
                <w:rStyle w:val="Hyperlink"/>
              </w:rPr>
              <w:t>INSTRUCTIONS TO VENDORS SUBMITTING BIDS</w:t>
            </w:r>
            <w:r w:rsidR="00AD5A6A">
              <w:rPr>
                <w:webHidden/>
              </w:rPr>
              <w:tab/>
            </w:r>
            <w:r w:rsidR="00AD5A6A">
              <w:rPr>
                <w:webHidden/>
              </w:rPr>
              <w:fldChar w:fldCharType="begin"/>
            </w:r>
            <w:r w:rsidR="00AD5A6A">
              <w:rPr>
                <w:webHidden/>
              </w:rPr>
              <w:instrText xml:space="preserve"> PAGEREF _Toc20311713 \h </w:instrText>
            </w:r>
            <w:r w:rsidR="00AD5A6A">
              <w:rPr>
                <w:webHidden/>
              </w:rPr>
            </w:r>
            <w:r w:rsidR="00AD5A6A">
              <w:rPr>
                <w:webHidden/>
              </w:rPr>
              <w:fldChar w:fldCharType="separate"/>
            </w:r>
            <w:r w:rsidR="00DD4038">
              <w:rPr>
                <w:webHidden/>
              </w:rPr>
              <w:t>9</w:t>
            </w:r>
            <w:r w:rsidR="00AD5A6A">
              <w:rPr>
                <w:webHidden/>
              </w:rPr>
              <w:fldChar w:fldCharType="end"/>
            </w:r>
          </w:hyperlink>
        </w:p>
        <w:p w14:paraId="7A12AB7F" w14:textId="257B50CE" w:rsidR="00AD5A6A" w:rsidRDefault="005A5740">
          <w:pPr>
            <w:pStyle w:val="TOC1"/>
            <w:rPr>
              <w:rFonts w:asciiTheme="minorHAnsi" w:eastAsiaTheme="minorEastAsia" w:hAnsiTheme="minorHAnsi" w:cstheme="minorBidi"/>
              <w:b w:val="0"/>
              <w:sz w:val="22"/>
              <w:szCs w:val="22"/>
              <w:lang w:bidi="ar-SA"/>
            </w:rPr>
          </w:pPr>
          <w:hyperlink w:anchor="_Toc20311714" w:history="1">
            <w:r w:rsidR="00AD5A6A" w:rsidRPr="005708F1">
              <w:rPr>
                <w:rStyle w:val="Hyperlink"/>
              </w:rPr>
              <w:t>3.</w:t>
            </w:r>
            <w:r w:rsidR="00AD5A6A">
              <w:rPr>
                <w:rFonts w:asciiTheme="minorHAnsi" w:eastAsiaTheme="minorEastAsia" w:hAnsiTheme="minorHAnsi" w:cstheme="minorBidi"/>
                <w:b w:val="0"/>
                <w:sz w:val="22"/>
                <w:szCs w:val="22"/>
                <w:lang w:bidi="ar-SA"/>
              </w:rPr>
              <w:tab/>
            </w:r>
            <w:r w:rsidR="00AD5A6A" w:rsidRPr="005708F1">
              <w:rPr>
                <w:rStyle w:val="Hyperlink"/>
              </w:rPr>
              <w:t>GENERAL TERMS AND CONDITIONS</w:t>
            </w:r>
            <w:r w:rsidR="00AD5A6A">
              <w:rPr>
                <w:webHidden/>
              </w:rPr>
              <w:tab/>
            </w:r>
            <w:r w:rsidR="00AD5A6A">
              <w:rPr>
                <w:webHidden/>
              </w:rPr>
              <w:fldChar w:fldCharType="begin"/>
            </w:r>
            <w:r w:rsidR="00AD5A6A">
              <w:rPr>
                <w:webHidden/>
              </w:rPr>
              <w:instrText xml:space="preserve"> PAGEREF _Toc20311714 \h </w:instrText>
            </w:r>
            <w:r w:rsidR="00AD5A6A">
              <w:rPr>
                <w:webHidden/>
              </w:rPr>
            </w:r>
            <w:r w:rsidR="00AD5A6A">
              <w:rPr>
                <w:webHidden/>
              </w:rPr>
              <w:fldChar w:fldCharType="separate"/>
            </w:r>
            <w:r w:rsidR="00DD4038">
              <w:rPr>
                <w:webHidden/>
              </w:rPr>
              <w:t>16</w:t>
            </w:r>
            <w:r w:rsidR="00AD5A6A">
              <w:rPr>
                <w:webHidden/>
              </w:rPr>
              <w:fldChar w:fldCharType="end"/>
            </w:r>
          </w:hyperlink>
        </w:p>
        <w:p w14:paraId="394A247E" w14:textId="1C60475F" w:rsidR="00AD5A6A" w:rsidRDefault="005A5740">
          <w:pPr>
            <w:pStyle w:val="TOC1"/>
            <w:rPr>
              <w:rFonts w:asciiTheme="minorHAnsi" w:eastAsiaTheme="minorEastAsia" w:hAnsiTheme="minorHAnsi" w:cstheme="minorBidi"/>
              <w:b w:val="0"/>
              <w:sz w:val="22"/>
              <w:szCs w:val="22"/>
              <w:lang w:bidi="ar-SA"/>
            </w:rPr>
          </w:pPr>
          <w:hyperlink w:anchor="_Toc20311715" w:history="1">
            <w:r w:rsidR="00AD5A6A" w:rsidRPr="005708F1">
              <w:rPr>
                <w:rStyle w:val="Hyperlink"/>
              </w:rPr>
              <w:t>4.</w:t>
            </w:r>
            <w:r w:rsidR="00AD5A6A">
              <w:rPr>
                <w:rFonts w:asciiTheme="minorHAnsi" w:eastAsiaTheme="minorEastAsia" w:hAnsiTheme="minorHAnsi" w:cstheme="minorBidi"/>
                <w:b w:val="0"/>
                <w:sz w:val="22"/>
                <w:szCs w:val="22"/>
                <w:lang w:bidi="ar-SA"/>
              </w:rPr>
              <w:tab/>
            </w:r>
            <w:r w:rsidR="00AD5A6A" w:rsidRPr="005708F1">
              <w:rPr>
                <w:rStyle w:val="Hyperlink"/>
              </w:rPr>
              <w:t>PROJECT SPECIFICATIONS</w:t>
            </w:r>
            <w:r w:rsidR="00AD5A6A">
              <w:rPr>
                <w:webHidden/>
              </w:rPr>
              <w:tab/>
            </w:r>
            <w:r w:rsidR="00AD5A6A">
              <w:rPr>
                <w:webHidden/>
              </w:rPr>
              <w:fldChar w:fldCharType="begin"/>
            </w:r>
            <w:r w:rsidR="00AD5A6A">
              <w:rPr>
                <w:webHidden/>
              </w:rPr>
              <w:instrText xml:space="preserve"> PAGEREF _Toc20311715 \h </w:instrText>
            </w:r>
            <w:r w:rsidR="00AD5A6A">
              <w:rPr>
                <w:webHidden/>
              </w:rPr>
            </w:r>
            <w:r w:rsidR="00AD5A6A">
              <w:rPr>
                <w:webHidden/>
              </w:rPr>
              <w:fldChar w:fldCharType="separate"/>
            </w:r>
            <w:r w:rsidR="00DD4038">
              <w:rPr>
                <w:webHidden/>
              </w:rPr>
              <w:t>30</w:t>
            </w:r>
            <w:r w:rsidR="00AD5A6A">
              <w:rPr>
                <w:webHidden/>
              </w:rPr>
              <w:fldChar w:fldCharType="end"/>
            </w:r>
          </w:hyperlink>
        </w:p>
        <w:p w14:paraId="6C66CB44" w14:textId="4A0ABB7A" w:rsidR="00AD5A6A" w:rsidRDefault="005A5740">
          <w:pPr>
            <w:pStyle w:val="TOC2"/>
            <w:tabs>
              <w:tab w:val="left" w:pos="880"/>
              <w:tab w:val="right" w:leader="dot" w:pos="10214"/>
            </w:tabs>
            <w:rPr>
              <w:rFonts w:eastAsiaTheme="minorEastAsia" w:cstheme="minorBidi"/>
              <w:noProof/>
              <w:sz w:val="22"/>
              <w:szCs w:val="22"/>
              <w:lang w:bidi="ar-SA"/>
            </w:rPr>
          </w:pPr>
          <w:hyperlink w:anchor="_Toc20311716" w:history="1">
            <w:r w:rsidR="00AD5A6A" w:rsidRPr="005708F1">
              <w:rPr>
                <w:rStyle w:val="Hyperlink"/>
                <w:rFonts w:asciiTheme="majorHAnsi" w:hAnsiTheme="majorHAnsi" w:cstheme="majorHAnsi"/>
                <w:b/>
                <w:noProof/>
              </w:rPr>
              <w:t>4.1</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Purpose of This RFP</w:t>
            </w:r>
            <w:r w:rsidR="00AD5A6A">
              <w:rPr>
                <w:noProof/>
                <w:webHidden/>
              </w:rPr>
              <w:tab/>
            </w:r>
            <w:r w:rsidR="00AD5A6A">
              <w:rPr>
                <w:noProof/>
                <w:webHidden/>
              </w:rPr>
              <w:fldChar w:fldCharType="begin"/>
            </w:r>
            <w:r w:rsidR="00AD5A6A">
              <w:rPr>
                <w:noProof/>
                <w:webHidden/>
              </w:rPr>
              <w:instrText xml:space="preserve"> PAGEREF _Toc20311716 \h </w:instrText>
            </w:r>
            <w:r w:rsidR="00AD5A6A">
              <w:rPr>
                <w:noProof/>
                <w:webHidden/>
              </w:rPr>
            </w:r>
            <w:r w:rsidR="00AD5A6A">
              <w:rPr>
                <w:noProof/>
                <w:webHidden/>
              </w:rPr>
              <w:fldChar w:fldCharType="separate"/>
            </w:r>
            <w:r w:rsidR="00DD4038">
              <w:rPr>
                <w:noProof/>
                <w:webHidden/>
              </w:rPr>
              <w:t>30</w:t>
            </w:r>
            <w:r w:rsidR="00AD5A6A">
              <w:rPr>
                <w:noProof/>
                <w:webHidden/>
              </w:rPr>
              <w:fldChar w:fldCharType="end"/>
            </w:r>
          </w:hyperlink>
        </w:p>
        <w:p w14:paraId="3E90D335" w14:textId="279F66EE" w:rsidR="00AD5A6A" w:rsidRDefault="005A5740">
          <w:pPr>
            <w:pStyle w:val="TOC2"/>
            <w:tabs>
              <w:tab w:val="left" w:pos="880"/>
              <w:tab w:val="right" w:leader="dot" w:pos="10214"/>
            </w:tabs>
            <w:rPr>
              <w:rFonts w:eastAsiaTheme="minorEastAsia" w:cstheme="minorBidi"/>
              <w:noProof/>
              <w:sz w:val="22"/>
              <w:szCs w:val="22"/>
              <w:lang w:bidi="ar-SA"/>
            </w:rPr>
          </w:pPr>
          <w:hyperlink w:anchor="_Toc20311717" w:history="1">
            <w:r w:rsidR="00AD5A6A" w:rsidRPr="005708F1">
              <w:rPr>
                <w:rStyle w:val="Hyperlink"/>
                <w:rFonts w:asciiTheme="majorHAnsi" w:hAnsiTheme="majorHAnsi" w:cstheme="majorHAnsi"/>
                <w:b/>
                <w:noProof/>
              </w:rPr>
              <w:t>4.2</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Location</w:t>
            </w:r>
            <w:r w:rsidR="00AD5A6A">
              <w:rPr>
                <w:noProof/>
                <w:webHidden/>
              </w:rPr>
              <w:tab/>
            </w:r>
            <w:r w:rsidR="00AD5A6A">
              <w:rPr>
                <w:noProof/>
                <w:webHidden/>
              </w:rPr>
              <w:fldChar w:fldCharType="begin"/>
            </w:r>
            <w:r w:rsidR="00AD5A6A">
              <w:rPr>
                <w:noProof/>
                <w:webHidden/>
              </w:rPr>
              <w:instrText xml:space="preserve"> PAGEREF _Toc20311717 \h </w:instrText>
            </w:r>
            <w:r w:rsidR="00AD5A6A">
              <w:rPr>
                <w:noProof/>
                <w:webHidden/>
              </w:rPr>
            </w:r>
            <w:r w:rsidR="00AD5A6A">
              <w:rPr>
                <w:noProof/>
                <w:webHidden/>
              </w:rPr>
              <w:fldChar w:fldCharType="separate"/>
            </w:r>
            <w:r w:rsidR="00DD4038">
              <w:rPr>
                <w:noProof/>
                <w:webHidden/>
              </w:rPr>
              <w:t>30</w:t>
            </w:r>
            <w:r w:rsidR="00AD5A6A">
              <w:rPr>
                <w:noProof/>
                <w:webHidden/>
              </w:rPr>
              <w:fldChar w:fldCharType="end"/>
            </w:r>
          </w:hyperlink>
        </w:p>
        <w:p w14:paraId="55037A7C" w14:textId="12837422" w:rsidR="00AD5A6A" w:rsidRDefault="005A5740">
          <w:pPr>
            <w:pStyle w:val="TOC2"/>
            <w:tabs>
              <w:tab w:val="left" w:pos="880"/>
              <w:tab w:val="right" w:leader="dot" w:pos="10214"/>
            </w:tabs>
            <w:rPr>
              <w:rFonts w:eastAsiaTheme="minorEastAsia" w:cstheme="minorBidi"/>
              <w:noProof/>
              <w:sz w:val="22"/>
              <w:szCs w:val="22"/>
              <w:lang w:bidi="ar-SA"/>
            </w:rPr>
          </w:pPr>
          <w:hyperlink w:anchor="_Toc20311718" w:history="1">
            <w:r w:rsidR="00AD5A6A" w:rsidRPr="005708F1">
              <w:rPr>
                <w:rStyle w:val="Hyperlink"/>
                <w:rFonts w:asciiTheme="majorHAnsi" w:hAnsiTheme="majorHAnsi" w:cstheme="majorHAnsi"/>
                <w:b/>
                <w:noProof/>
              </w:rPr>
              <w:t>4.3</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Background and Current Operating Environment</w:t>
            </w:r>
            <w:r w:rsidR="00AD5A6A">
              <w:rPr>
                <w:noProof/>
                <w:webHidden/>
              </w:rPr>
              <w:tab/>
            </w:r>
            <w:r w:rsidR="00AD5A6A">
              <w:rPr>
                <w:noProof/>
                <w:webHidden/>
              </w:rPr>
              <w:fldChar w:fldCharType="begin"/>
            </w:r>
            <w:r w:rsidR="00AD5A6A">
              <w:rPr>
                <w:noProof/>
                <w:webHidden/>
              </w:rPr>
              <w:instrText xml:space="preserve"> PAGEREF _Toc20311718 \h </w:instrText>
            </w:r>
            <w:r w:rsidR="00AD5A6A">
              <w:rPr>
                <w:noProof/>
                <w:webHidden/>
              </w:rPr>
            </w:r>
            <w:r w:rsidR="00AD5A6A">
              <w:rPr>
                <w:noProof/>
                <w:webHidden/>
              </w:rPr>
              <w:fldChar w:fldCharType="separate"/>
            </w:r>
            <w:r w:rsidR="00DD4038">
              <w:rPr>
                <w:noProof/>
                <w:webHidden/>
              </w:rPr>
              <w:t>30</w:t>
            </w:r>
            <w:r w:rsidR="00AD5A6A">
              <w:rPr>
                <w:noProof/>
                <w:webHidden/>
              </w:rPr>
              <w:fldChar w:fldCharType="end"/>
            </w:r>
          </w:hyperlink>
        </w:p>
        <w:p w14:paraId="017EC5E9" w14:textId="36BC2865" w:rsidR="00AD5A6A" w:rsidRDefault="005A5740">
          <w:pPr>
            <w:pStyle w:val="TOC3"/>
            <w:rPr>
              <w:rFonts w:eastAsiaTheme="minorEastAsia" w:cstheme="minorBidi"/>
              <w:noProof/>
              <w:sz w:val="22"/>
              <w:szCs w:val="22"/>
              <w:lang w:bidi="ar-SA"/>
            </w:rPr>
          </w:pPr>
          <w:hyperlink w:anchor="_Toc20311719" w:history="1">
            <w:r w:rsidR="00AD5A6A" w:rsidRPr="005708F1">
              <w:rPr>
                <w:rStyle w:val="Hyperlink"/>
                <w:rFonts w:asciiTheme="majorHAnsi" w:hAnsiTheme="majorHAnsi" w:cstheme="majorHAnsi"/>
                <w:b/>
                <w:noProof/>
              </w:rPr>
              <w:t>4.3.1</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Department of Health and Human Resources</w:t>
            </w:r>
            <w:r w:rsidR="00AD5A6A">
              <w:rPr>
                <w:noProof/>
                <w:webHidden/>
              </w:rPr>
              <w:tab/>
            </w:r>
            <w:r w:rsidR="00AD5A6A">
              <w:rPr>
                <w:noProof/>
                <w:webHidden/>
              </w:rPr>
              <w:fldChar w:fldCharType="begin"/>
            </w:r>
            <w:r w:rsidR="00AD5A6A">
              <w:rPr>
                <w:noProof/>
                <w:webHidden/>
              </w:rPr>
              <w:instrText xml:space="preserve"> PAGEREF _Toc20311719 \h </w:instrText>
            </w:r>
            <w:r w:rsidR="00AD5A6A">
              <w:rPr>
                <w:noProof/>
                <w:webHidden/>
              </w:rPr>
            </w:r>
            <w:r w:rsidR="00AD5A6A">
              <w:rPr>
                <w:noProof/>
                <w:webHidden/>
              </w:rPr>
              <w:fldChar w:fldCharType="separate"/>
            </w:r>
            <w:r w:rsidR="00DD4038">
              <w:rPr>
                <w:noProof/>
                <w:webHidden/>
              </w:rPr>
              <w:t>30</w:t>
            </w:r>
            <w:r w:rsidR="00AD5A6A">
              <w:rPr>
                <w:noProof/>
                <w:webHidden/>
              </w:rPr>
              <w:fldChar w:fldCharType="end"/>
            </w:r>
          </w:hyperlink>
        </w:p>
        <w:p w14:paraId="777B2D78" w14:textId="5678ACC4" w:rsidR="00AD5A6A" w:rsidRDefault="005A5740">
          <w:pPr>
            <w:pStyle w:val="TOC2"/>
            <w:tabs>
              <w:tab w:val="left" w:pos="880"/>
              <w:tab w:val="right" w:leader="dot" w:pos="10214"/>
            </w:tabs>
            <w:rPr>
              <w:rFonts w:eastAsiaTheme="minorEastAsia" w:cstheme="minorBidi"/>
              <w:noProof/>
              <w:sz w:val="22"/>
              <w:szCs w:val="22"/>
              <w:lang w:bidi="ar-SA"/>
            </w:rPr>
          </w:pPr>
          <w:hyperlink w:anchor="_Toc20311720" w:history="1">
            <w:r w:rsidR="00AD5A6A" w:rsidRPr="005708F1">
              <w:rPr>
                <w:rStyle w:val="Hyperlink"/>
                <w:rFonts w:asciiTheme="majorHAnsi" w:hAnsiTheme="majorHAnsi" w:cstheme="majorHAnsi"/>
                <w:b/>
                <w:noProof/>
              </w:rPr>
              <w:t>4.4</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Mountain Health Trust Managed Care Procurement Goals and Objectives</w:t>
            </w:r>
            <w:r w:rsidR="00AD5A6A">
              <w:rPr>
                <w:noProof/>
                <w:webHidden/>
              </w:rPr>
              <w:tab/>
            </w:r>
            <w:r w:rsidR="00AD5A6A">
              <w:rPr>
                <w:noProof/>
                <w:webHidden/>
              </w:rPr>
              <w:fldChar w:fldCharType="begin"/>
            </w:r>
            <w:r w:rsidR="00AD5A6A">
              <w:rPr>
                <w:noProof/>
                <w:webHidden/>
              </w:rPr>
              <w:instrText xml:space="preserve"> PAGEREF _Toc20311720 \h </w:instrText>
            </w:r>
            <w:r w:rsidR="00AD5A6A">
              <w:rPr>
                <w:noProof/>
                <w:webHidden/>
              </w:rPr>
            </w:r>
            <w:r w:rsidR="00AD5A6A">
              <w:rPr>
                <w:noProof/>
                <w:webHidden/>
              </w:rPr>
              <w:fldChar w:fldCharType="separate"/>
            </w:r>
            <w:r w:rsidR="00DD4038">
              <w:rPr>
                <w:noProof/>
                <w:webHidden/>
              </w:rPr>
              <w:t>32</w:t>
            </w:r>
            <w:r w:rsidR="00AD5A6A">
              <w:rPr>
                <w:noProof/>
                <w:webHidden/>
              </w:rPr>
              <w:fldChar w:fldCharType="end"/>
            </w:r>
          </w:hyperlink>
        </w:p>
        <w:p w14:paraId="4B8C4CC8" w14:textId="11B80914" w:rsidR="00AD5A6A" w:rsidRDefault="005A5740">
          <w:pPr>
            <w:pStyle w:val="TOC2"/>
            <w:tabs>
              <w:tab w:val="left" w:pos="880"/>
              <w:tab w:val="right" w:leader="dot" w:pos="10214"/>
            </w:tabs>
            <w:rPr>
              <w:rFonts w:eastAsiaTheme="minorEastAsia" w:cstheme="minorBidi"/>
              <w:noProof/>
              <w:sz w:val="22"/>
              <w:szCs w:val="22"/>
              <w:lang w:bidi="ar-SA"/>
            </w:rPr>
          </w:pPr>
          <w:hyperlink w:anchor="_Toc20311721" w:history="1">
            <w:r w:rsidR="00AD5A6A" w:rsidRPr="005708F1">
              <w:rPr>
                <w:rStyle w:val="Hyperlink"/>
                <w:rFonts w:asciiTheme="majorHAnsi" w:hAnsiTheme="majorHAnsi" w:cstheme="majorHAnsi"/>
                <w:b/>
                <w:noProof/>
              </w:rPr>
              <w:t>4.5</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Scope of Work</w:t>
            </w:r>
            <w:r w:rsidR="00AD5A6A">
              <w:rPr>
                <w:noProof/>
                <w:webHidden/>
              </w:rPr>
              <w:tab/>
            </w:r>
            <w:r w:rsidR="00AD5A6A">
              <w:rPr>
                <w:noProof/>
                <w:webHidden/>
              </w:rPr>
              <w:fldChar w:fldCharType="begin"/>
            </w:r>
            <w:r w:rsidR="00AD5A6A">
              <w:rPr>
                <w:noProof/>
                <w:webHidden/>
              </w:rPr>
              <w:instrText xml:space="preserve"> PAGEREF _Toc20311721 \h </w:instrText>
            </w:r>
            <w:r w:rsidR="00AD5A6A">
              <w:rPr>
                <w:noProof/>
                <w:webHidden/>
              </w:rPr>
            </w:r>
            <w:r w:rsidR="00AD5A6A">
              <w:rPr>
                <w:noProof/>
                <w:webHidden/>
              </w:rPr>
              <w:fldChar w:fldCharType="separate"/>
            </w:r>
            <w:r w:rsidR="00DD4038">
              <w:rPr>
                <w:noProof/>
                <w:webHidden/>
              </w:rPr>
              <w:t>33</w:t>
            </w:r>
            <w:r w:rsidR="00AD5A6A">
              <w:rPr>
                <w:noProof/>
                <w:webHidden/>
              </w:rPr>
              <w:fldChar w:fldCharType="end"/>
            </w:r>
          </w:hyperlink>
        </w:p>
        <w:p w14:paraId="606A6128" w14:textId="4613672D" w:rsidR="00AD5A6A" w:rsidRDefault="005A5740">
          <w:pPr>
            <w:pStyle w:val="TOC2"/>
            <w:tabs>
              <w:tab w:val="left" w:pos="880"/>
              <w:tab w:val="right" w:leader="dot" w:pos="10214"/>
            </w:tabs>
            <w:rPr>
              <w:rFonts w:eastAsiaTheme="minorEastAsia" w:cstheme="minorBidi"/>
              <w:noProof/>
              <w:sz w:val="22"/>
              <w:szCs w:val="22"/>
              <w:lang w:bidi="ar-SA"/>
            </w:rPr>
          </w:pPr>
          <w:hyperlink w:anchor="_Toc20311722" w:history="1">
            <w:r w:rsidR="00AD5A6A" w:rsidRPr="005708F1">
              <w:rPr>
                <w:rStyle w:val="Hyperlink"/>
                <w:rFonts w:asciiTheme="majorHAnsi" w:hAnsiTheme="majorHAnsi" w:cstheme="majorHAnsi"/>
                <w:b/>
                <w:noProof/>
              </w:rPr>
              <w:t>4.6</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Project Organization and Staffing</w:t>
            </w:r>
            <w:r w:rsidR="00AD5A6A">
              <w:rPr>
                <w:noProof/>
                <w:webHidden/>
              </w:rPr>
              <w:tab/>
            </w:r>
            <w:r w:rsidR="00AD5A6A">
              <w:rPr>
                <w:noProof/>
                <w:webHidden/>
              </w:rPr>
              <w:fldChar w:fldCharType="begin"/>
            </w:r>
            <w:r w:rsidR="00AD5A6A">
              <w:rPr>
                <w:noProof/>
                <w:webHidden/>
              </w:rPr>
              <w:instrText xml:space="preserve"> PAGEREF _Toc20311722 \h </w:instrText>
            </w:r>
            <w:r w:rsidR="00AD5A6A">
              <w:rPr>
                <w:noProof/>
                <w:webHidden/>
              </w:rPr>
            </w:r>
            <w:r w:rsidR="00AD5A6A">
              <w:rPr>
                <w:noProof/>
                <w:webHidden/>
              </w:rPr>
              <w:fldChar w:fldCharType="separate"/>
            </w:r>
            <w:r w:rsidR="00DD4038">
              <w:rPr>
                <w:noProof/>
                <w:webHidden/>
              </w:rPr>
              <w:t>34</w:t>
            </w:r>
            <w:r w:rsidR="00AD5A6A">
              <w:rPr>
                <w:noProof/>
                <w:webHidden/>
              </w:rPr>
              <w:fldChar w:fldCharType="end"/>
            </w:r>
          </w:hyperlink>
        </w:p>
        <w:p w14:paraId="6C1E26D4" w14:textId="08F2722B" w:rsidR="00AD5A6A" w:rsidRDefault="005A5740">
          <w:pPr>
            <w:pStyle w:val="TOC3"/>
            <w:rPr>
              <w:rFonts w:eastAsiaTheme="minorEastAsia" w:cstheme="minorBidi"/>
              <w:noProof/>
              <w:sz w:val="22"/>
              <w:szCs w:val="22"/>
              <w:lang w:bidi="ar-SA"/>
            </w:rPr>
          </w:pPr>
          <w:hyperlink w:anchor="_Toc20311723" w:history="1">
            <w:r w:rsidR="00AD5A6A" w:rsidRPr="005708F1">
              <w:rPr>
                <w:rStyle w:val="Hyperlink"/>
                <w:rFonts w:asciiTheme="majorHAnsi" w:hAnsiTheme="majorHAnsi" w:cstheme="majorHAnsi"/>
                <w:b/>
                <w:noProof/>
              </w:rPr>
              <w:t>4.6.1</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Vendor Primary Work Place</w:t>
            </w:r>
            <w:r w:rsidR="00AD5A6A">
              <w:rPr>
                <w:noProof/>
                <w:webHidden/>
              </w:rPr>
              <w:tab/>
            </w:r>
            <w:r w:rsidR="00AD5A6A">
              <w:rPr>
                <w:noProof/>
                <w:webHidden/>
              </w:rPr>
              <w:fldChar w:fldCharType="begin"/>
            </w:r>
            <w:r w:rsidR="00AD5A6A">
              <w:rPr>
                <w:noProof/>
                <w:webHidden/>
              </w:rPr>
              <w:instrText xml:space="preserve"> PAGEREF _Toc20311723 \h </w:instrText>
            </w:r>
            <w:r w:rsidR="00AD5A6A">
              <w:rPr>
                <w:noProof/>
                <w:webHidden/>
              </w:rPr>
            </w:r>
            <w:r w:rsidR="00AD5A6A">
              <w:rPr>
                <w:noProof/>
                <w:webHidden/>
              </w:rPr>
              <w:fldChar w:fldCharType="separate"/>
            </w:r>
            <w:r w:rsidR="00DD4038">
              <w:rPr>
                <w:noProof/>
                <w:webHidden/>
              </w:rPr>
              <w:t>36</w:t>
            </w:r>
            <w:r w:rsidR="00AD5A6A">
              <w:rPr>
                <w:noProof/>
                <w:webHidden/>
              </w:rPr>
              <w:fldChar w:fldCharType="end"/>
            </w:r>
          </w:hyperlink>
        </w:p>
        <w:p w14:paraId="5BC4710D" w14:textId="5ADA85D2" w:rsidR="00AD5A6A" w:rsidRDefault="005A5740">
          <w:pPr>
            <w:pStyle w:val="TOC3"/>
            <w:rPr>
              <w:rFonts w:eastAsiaTheme="minorEastAsia" w:cstheme="minorBidi"/>
              <w:noProof/>
              <w:sz w:val="22"/>
              <w:szCs w:val="22"/>
              <w:lang w:bidi="ar-SA"/>
            </w:rPr>
          </w:pPr>
          <w:hyperlink w:anchor="_Toc20311724" w:history="1">
            <w:r w:rsidR="00AD5A6A" w:rsidRPr="005708F1">
              <w:rPr>
                <w:rStyle w:val="Hyperlink"/>
                <w:rFonts w:asciiTheme="majorHAnsi" w:hAnsiTheme="majorHAnsi" w:cstheme="majorHAnsi"/>
                <w:b/>
                <w:noProof/>
              </w:rPr>
              <w:t>4.6.2</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Department Staff</w:t>
            </w:r>
            <w:r w:rsidR="00AD5A6A">
              <w:rPr>
                <w:noProof/>
                <w:webHidden/>
              </w:rPr>
              <w:tab/>
            </w:r>
            <w:r w:rsidR="00AD5A6A">
              <w:rPr>
                <w:noProof/>
                <w:webHidden/>
              </w:rPr>
              <w:fldChar w:fldCharType="begin"/>
            </w:r>
            <w:r w:rsidR="00AD5A6A">
              <w:rPr>
                <w:noProof/>
                <w:webHidden/>
              </w:rPr>
              <w:instrText xml:space="preserve"> PAGEREF _Toc20311724 \h </w:instrText>
            </w:r>
            <w:r w:rsidR="00AD5A6A">
              <w:rPr>
                <w:noProof/>
                <w:webHidden/>
              </w:rPr>
            </w:r>
            <w:r w:rsidR="00AD5A6A">
              <w:rPr>
                <w:noProof/>
                <w:webHidden/>
              </w:rPr>
              <w:fldChar w:fldCharType="separate"/>
            </w:r>
            <w:r w:rsidR="00DD4038">
              <w:rPr>
                <w:noProof/>
                <w:webHidden/>
              </w:rPr>
              <w:t>36</w:t>
            </w:r>
            <w:r w:rsidR="00AD5A6A">
              <w:rPr>
                <w:noProof/>
                <w:webHidden/>
              </w:rPr>
              <w:fldChar w:fldCharType="end"/>
            </w:r>
          </w:hyperlink>
        </w:p>
        <w:p w14:paraId="1A31D811" w14:textId="772B8BD7" w:rsidR="00AD5A6A" w:rsidRDefault="005A5740">
          <w:pPr>
            <w:pStyle w:val="TOC2"/>
            <w:tabs>
              <w:tab w:val="left" w:pos="880"/>
              <w:tab w:val="right" w:leader="dot" w:pos="10214"/>
            </w:tabs>
            <w:rPr>
              <w:rFonts w:eastAsiaTheme="minorEastAsia" w:cstheme="minorBidi"/>
              <w:noProof/>
              <w:sz w:val="22"/>
              <w:szCs w:val="22"/>
              <w:lang w:bidi="ar-SA"/>
            </w:rPr>
          </w:pPr>
          <w:hyperlink w:anchor="_Toc20311725" w:history="1">
            <w:r w:rsidR="00AD5A6A" w:rsidRPr="005708F1">
              <w:rPr>
                <w:rStyle w:val="Hyperlink"/>
                <w:rFonts w:asciiTheme="majorHAnsi" w:hAnsiTheme="majorHAnsi" w:cstheme="majorHAnsi"/>
                <w:b/>
                <w:noProof/>
              </w:rPr>
              <w:t>4.7</w:t>
            </w:r>
            <w:r w:rsidR="00AD5A6A">
              <w:rPr>
                <w:rFonts w:eastAsiaTheme="minorEastAsia" w:cstheme="minorBidi"/>
                <w:noProof/>
                <w:sz w:val="22"/>
                <w:szCs w:val="22"/>
                <w:lang w:bidi="ar-SA"/>
              </w:rPr>
              <w:tab/>
            </w:r>
            <w:r w:rsidR="00AD5A6A" w:rsidRPr="005708F1">
              <w:rPr>
                <w:rStyle w:val="Hyperlink"/>
                <w:rFonts w:asciiTheme="majorHAnsi" w:hAnsiTheme="majorHAnsi" w:cstheme="majorHAnsi"/>
                <w:b/>
                <w:noProof/>
              </w:rPr>
              <w:t>Oral Presentations</w:t>
            </w:r>
            <w:r w:rsidR="00AD5A6A">
              <w:rPr>
                <w:noProof/>
                <w:webHidden/>
              </w:rPr>
              <w:tab/>
            </w:r>
            <w:r w:rsidR="00AD5A6A">
              <w:rPr>
                <w:noProof/>
                <w:webHidden/>
              </w:rPr>
              <w:fldChar w:fldCharType="begin"/>
            </w:r>
            <w:r w:rsidR="00AD5A6A">
              <w:rPr>
                <w:noProof/>
                <w:webHidden/>
              </w:rPr>
              <w:instrText xml:space="preserve"> PAGEREF _Toc20311725 \h </w:instrText>
            </w:r>
            <w:r w:rsidR="00AD5A6A">
              <w:rPr>
                <w:noProof/>
                <w:webHidden/>
              </w:rPr>
            </w:r>
            <w:r w:rsidR="00AD5A6A">
              <w:rPr>
                <w:noProof/>
                <w:webHidden/>
              </w:rPr>
              <w:fldChar w:fldCharType="separate"/>
            </w:r>
            <w:r w:rsidR="00DD4038">
              <w:rPr>
                <w:noProof/>
                <w:webHidden/>
              </w:rPr>
              <w:t>36</w:t>
            </w:r>
            <w:r w:rsidR="00AD5A6A">
              <w:rPr>
                <w:noProof/>
                <w:webHidden/>
              </w:rPr>
              <w:fldChar w:fldCharType="end"/>
            </w:r>
          </w:hyperlink>
        </w:p>
        <w:p w14:paraId="053ABD93" w14:textId="1D3A9CB9" w:rsidR="00AD5A6A" w:rsidRDefault="005A5740">
          <w:pPr>
            <w:pStyle w:val="TOC1"/>
            <w:rPr>
              <w:rFonts w:asciiTheme="minorHAnsi" w:eastAsiaTheme="minorEastAsia" w:hAnsiTheme="minorHAnsi" w:cstheme="minorBidi"/>
              <w:b w:val="0"/>
              <w:sz w:val="22"/>
              <w:szCs w:val="22"/>
              <w:lang w:bidi="ar-SA"/>
            </w:rPr>
          </w:pPr>
          <w:hyperlink w:anchor="_Toc20311726" w:history="1">
            <w:r w:rsidR="00AD5A6A" w:rsidRPr="005708F1">
              <w:rPr>
                <w:rStyle w:val="Hyperlink"/>
                <w:rFonts w:cs="Arial"/>
              </w:rPr>
              <w:t>5.</w:t>
            </w:r>
            <w:r w:rsidR="00AD5A6A">
              <w:rPr>
                <w:rFonts w:asciiTheme="minorHAnsi" w:eastAsiaTheme="minorEastAsia" w:hAnsiTheme="minorHAnsi" w:cstheme="minorBidi"/>
                <w:b w:val="0"/>
                <w:sz w:val="22"/>
                <w:szCs w:val="22"/>
                <w:lang w:bidi="ar-SA"/>
              </w:rPr>
              <w:tab/>
            </w:r>
            <w:r w:rsidR="00AD5A6A" w:rsidRPr="005708F1">
              <w:rPr>
                <w:rStyle w:val="Hyperlink"/>
                <w:rFonts w:cs="Arial"/>
              </w:rPr>
              <w:t>VENDOR PROPOSAL</w:t>
            </w:r>
            <w:r w:rsidR="00AD5A6A">
              <w:rPr>
                <w:webHidden/>
              </w:rPr>
              <w:tab/>
            </w:r>
            <w:r w:rsidR="00AD5A6A">
              <w:rPr>
                <w:webHidden/>
              </w:rPr>
              <w:fldChar w:fldCharType="begin"/>
            </w:r>
            <w:r w:rsidR="00AD5A6A">
              <w:rPr>
                <w:webHidden/>
              </w:rPr>
              <w:instrText xml:space="preserve"> PAGEREF _Toc20311726 \h </w:instrText>
            </w:r>
            <w:r w:rsidR="00AD5A6A">
              <w:rPr>
                <w:webHidden/>
              </w:rPr>
            </w:r>
            <w:r w:rsidR="00AD5A6A">
              <w:rPr>
                <w:webHidden/>
              </w:rPr>
              <w:fldChar w:fldCharType="separate"/>
            </w:r>
            <w:r w:rsidR="00DD4038">
              <w:rPr>
                <w:webHidden/>
              </w:rPr>
              <w:t>37</w:t>
            </w:r>
            <w:r w:rsidR="00AD5A6A">
              <w:rPr>
                <w:webHidden/>
              </w:rPr>
              <w:fldChar w:fldCharType="end"/>
            </w:r>
          </w:hyperlink>
        </w:p>
        <w:p w14:paraId="39876920" w14:textId="186A3C95" w:rsidR="00AD5A6A" w:rsidRDefault="005A5740">
          <w:pPr>
            <w:pStyle w:val="TOC2"/>
            <w:tabs>
              <w:tab w:val="left" w:pos="880"/>
              <w:tab w:val="right" w:leader="dot" w:pos="10214"/>
            </w:tabs>
            <w:rPr>
              <w:rFonts w:eastAsiaTheme="minorEastAsia" w:cstheme="minorBidi"/>
              <w:noProof/>
              <w:sz w:val="22"/>
              <w:szCs w:val="22"/>
              <w:lang w:bidi="ar-SA"/>
            </w:rPr>
          </w:pPr>
          <w:hyperlink w:anchor="_Toc20311727" w:history="1">
            <w:r w:rsidR="00AD5A6A" w:rsidRPr="005708F1">
              <w:rPr>
                <w:rStyle w:val="Hyperlink"/>
                <w:b/>
                <w:noProof/>
              </w:rPr>
              <w:t>5.1</w:t>
            </w:r>
            <w:r w:rsidR="00AD5A6A">
              <w:rPr>
                <w:rFonts w:eastAsiaTheme="minorEastAsia" w:cstheme="minorBidi"/>
                <w:noProof/>
                <w:sz w:val="22"/>
                <w:szCs w:val="22"/>
                <w:lang w:bidi="ar-SA"/>
              </w:rPr>
              <w:tab/>
            </w:r>
            <w:r w:rsidR="00AD5A6A" w:rsidRPr="005708F1">
              <w:rPr>
                <w:rStyle w:val="Hyperlink"/>
                <w:b/>
                <w:noProof/>
              </w:rPr>
              <w:t>Economy of Preparation</w:t>
            </w:r>
            <w:r w:rsidR="00AD5A6A">
              <w:rPr>
                <w:noProof/>
                <w:webHidden/>
              </w:rPr>
              <w:tab/>
            </w:r>
            <w:r w:rsidR="00AD5A6A">
              <w:rPr>
                <w:noProof/>
                <w:webHidden/>
              </w:rPr>
              <w:fldChar w:fldCharType="begin"/>
            </w:r>
            <w:r w:rsidR="00AD5A6A">
              <w:rPr>
                <w:noProof/>
                <w:webHidden/>
              </w:rPr>
              <w:instrText xml:space="preserve"> PAGEREF _Toc20311727 \h </w:instrText>
            </w:r>
            <w:r w:rsidR="00AD5A6A">
              <w:rPr>
                <w:noProof/>
                <w:webHidden/>
              </w:rPr>
            </w:r>
            <w:r w:rsidR="00AD5A6A">
              <w:rPr>
                <w:noProof/>
                <w:webHidden/>
              </w:rPr>
              <w:fldChar w:fldCharType="separate"/>
            </w:r>
            <w:r w:rsidR="00DD4038">
              <w:rPr>
                <w:noProof/>
                <w:webHidden/>
              </w:rPr>
              <w:t>37</w:t>
            </w:r>
            <w:r w:rsidR="00AD5A6A">
              <w:rPr>
                <w:noProof/>
                <w:webHidden/>
              </w:rPr>
              <w:fldChar w:fldCharType="end"/>
            </w:r>
          </w:hyperlink>
        </w:p>
        <w:p w14:paraId="1AD8B75C" w14:textId="06DEFB85" w:rsidR="00AD5A6A" w:rsidRDefault="005A5740">
          <w:pPr>
            <w:pStyle w:val="TOC2"/>
            <w:tabs>
              <w:tab w:val="left" w:pos="880"/>
              <w:tab w:val="right" w:leader="dot" w:pos="10214"/>
            </w:tabs>
            <w:rPr>
              <w:rFonts w:eastAsiaTheme="minorEastAsia" w:cstheme="minorBidi"/>
              <w:noProof/>
              <w:sz w:val="22"/>
              <w:szCs w:val="22"/>
              <w:lang w:bidi="ar-SA"/>
            </w:rPr>
          </w:pPr>
          <w:hyperlink w:anchor="_Toc20311728" w:history="1">
            <w:r w:rsidR="00AD5A6A" w:rsidRPr="005708F1">
              <w:rPr>
                <w:rStyle w:val="Hyperlink"/>
                <w:b/>
                <w:noProof/>
              </w:rPr>
              <w:t>5.2</w:t>
            </w:r>
            <w:r w:rsidR="00AD5A6A">
              <w:rPr>
                <w:rFonts w:eastAsiaTheme="minorEastAsia" w:cstheme="minorBidi"/>
                <w:noProof/>
                <w:sz w:val="22"/>
                <w:szCs w:val="22"/>
                <w:lang w:bidi="ar-SA"/>
              </w:rPr>
              <w:tab/>
            </w:r>
            <w:r w:rsidR="00AD5A6A" w:rsidRPr="005708F1">
              <w:rPr>
                <w:rStyle w:val="Hyperlink"/>
                <w:b/>
                <w:noProof/>
              </w:rPr>
              <w:t>Incurring Cost</w:t>
            </w:r>
            <w:r w:rsidR="00AD5A6A">
              <w:rPr>
                <w:noProof/>
                <w:webHidden/>
              </w:rPr>
              <w:tab/>
            </w:r>
            <w:r w:rsidR="00AD5A6A">
              <w:rPr>
                <w:noProof/>
                <w:webHidden/>
              </w:rPr>
              <w:fldChar w:fldCharType="begin"/>
            </w:r>
            <w:r w:rsidR="00AD5A6A">
              <w:rPr>
                <w:noProof/>
                <w:webHidden/>
              </w:rPr>
              <w:instrText xml:space="preserve"> PAGEREF _Toc20311728 \h </w:instrText>
            </w:r>
            <w:r w:rsidR="00AD5A6A">
              <w:rPr>
                <w:noProof/>
                <w:webHidden/>
              </w:rPr>
            </w:r>
            <w:r w:rsidR="00AD5A6A">
              <w:rPr>
                <w:noProof/>
                <w:webHidden/>
              </w:rPr>
              <w:fldChar w:fldCharType="separate"/>
            </w:r>
            <w:r w:rsidR="00DD4038">
              <w:rPr>
                <w:noProof/>
                <w:webHidden/>
              </w:rPr>
              <w:t>37</w:t>
            </w:r>
            <w:r w:rsidR="00AD5A6A">
              <w:rPr>
                <w:noProof/>
                <w:webHidden/>
              </w:rPr>
              <w:fldChar w:fldCharType="end"/>
            </w:r>
          </w:hyperlink>
        </w:p>
        <w:p w14:paraId="06FF09E2" w14:textId="17C0C83F" w:rsidR="00AD5A6A" w:rsidRDefault="005A5740">
          <w:pPr>
            <w:pStyle w:val="TOC2"/>
            <w:tabs>
              <w:tab w:val="left" w:pos="880"/>
              <w:tab w:val="right" w:leader="dot" w:pos="10214"/>
            </w:tabs>
            <w:rPr>
              <w:rFonts w:eastAsiaTheme="minorEastAsia" w:cstheme="minorBidi"/>
              <w:noProof/>
              <w:sz w:val="22"/>
              <w:szCs w:val="22"/>
              <w:lang w:bidi="ar-SA"/>
            </w:rPr>
          </w:pPr>
          <w:hyperlink w:anchor="_Toc20311729" w:history="1">
            <w:r w:rsidR="00AD5A6A" w:rsidRPr="005708F1">
              <w:rPr>
                <w:rStyle w:val="Hyperlink"/>
                <w:b/>
                <w:noProof/>
              </w:rPr>
              <w:t>5.3</w:t>
            </w:r>
            <w:r w:rsidR="00AD5A6A">
              <w:rPr>
                <w:rFonts w:eastAsiaTheme="minorEastAsia" w:cstheme="minorBidi"/>
                <w:noProof/>
                <w:sz w:val="22"/>
                <w:szCs w:val="22"/>
                <w:lang w:bidi="ar-SA"/>
              </w:rPr>
              <w:tab/>
            </w:r>
            <w:r w:rsidR="00AD5A6A" w:rsidRPr="005708F1">
              <w:rPr>
                <w:rStyle w:val="Hyperlink"/>
                <w:b/>
                <w:noProof/>
              </w:rPr>
              <w:t>Proposal Format</w:t>
            </w:r>
            <w:r w:rsidR="00AD5A6A">
              <w:rPr>
                <w:noProof/>
                <w:webHidden/>
              </w:rPr>
              <w:tab/>
            </w:r>
            <w:r w:rsidR="00AD5A6A">
              <w:rPr>
                <w:noProof/>
                <w:webHidden/>
              </w:rPr>
              <w:fldChar w:fldCharType="begin"/>
            </w:r>
            <w:r w:rsidR="00AD5A6A">
              <w:rPr>
                <w:noProof/>
                <w:webHidden/>
              </w:rPr>
              <w:instrText xml:space="preserve"> PAGEREF _Toc20311729 \h </w:instrText>
            </w:r>
            <w:r w:rsidR="00AD5A6A">
              <w:rPr>
                <w:noProof/>
                <w:webHidden/>
              </w:rPr>
            </w:r>
            <w:r w:rsidR="00AD5A6A">
              <w:rPr>
                <w:noProof/>
                <w:webHidden/>
              </w:rPr>
              <w:fldChar w:fldCharType="separate"/>
            </w:r>
            <w:r w:rsidR="00DD4038">
              <w:rPr>
                <w:noProof/>
                <w:webHidden/>
              </w:rPr>
              <w:t>37</w:t>
            </w:r>
            <w:r w:rsidR="00AD5A6A">
              <w:rPr>
                <w:noProof/>
                <w:webHidden/>
              </w:rPr>
              <w:fldChar w:fldCharType="end"/>
            </w:r>
          </w:hyperlink>
        </w:p>
        <w:p w14:paraId="012AE531" w14:textId="717C6FAC" w:rsidR="00AD5A6A" w:rsidRDefault="005A5740">
          <w:pPr>
            <w:pStyle w:val="TOC3"/>
            <w:rPr>
              <w:rFonts w:eastAsiaTheme="minorEastAsia" w:cstheme="minorBidi"/>
              <w:noProof/>
              <w:sz w:val="22"/>
              <w:szCs w:val="22"/>
              <w:lang w:bidi="ar-SA"/>
            </w:rPr>
          </w:pPr>
          <w:hyperlink w:anchor="_Toc20311730" w:history="1">
            <w:r w:rsidR="00AD5A6A" w:rsidRPr="005708F1">
              <w:rPr>
                <w:rStyle w:val="Hyperlink"/>
                <w:b/>
                <w:noProof/>
              </w:rPr>
              <w:t>5.3.1</w:t>
            </w:r>
            <w:r w:rsidR="00AD5A6A">
              <w:rPr>
                <w:rFonts w:eastAsiaTheme="minorEastAsia" w:cstheme="minorBidi"/>
                <w:noProof/>
                <w:sz w:val="22"/>
                <w:szCs w:val="22"/>
                <w:lang w:bidi="ar-SA"/>
              </w:rPr>
              <w:tab/>
            </w:r>
            <w:r w:rsidR="00AD5A6A" w:rsidRPr="005708F1">
              <w:rPr>
                <w:rStyle w:val="Hyperlink"/>
                <w:b/>
                <w:noProof/>
              </w:rPr>
              <w:t>Two-Part Submission</w:t>
            </w:r>
            <w:r w:rsidR="00AD5A6A">
              <w:rPr>
                <w:noProof/>
                <w:webHidden/>
              </w:rPr>
              <w:tab/>
            </w:r>
            <w:r w:rsidR="00AD5A6A">
              <w:rPr>
                <w:noProof/>
                <w:webHidden/>
              </w:rPr>
              <w:fldChar w:fldCharType="begin"/>
            </w:r>
            <w:r w:rsidR="00AD5A6A">
              <w:rPr>
                <w:noProof/>
                <w:webHidden/>
              </w:rPr>
              <w:instrText xml:space="preserve"> PAGEREF _Toc20311730 \h </w:instrText>
            </w:r>
            <w:r w:rsidR="00AD5A6A">
              <w:rPr>
                <w:noProof/>
                <w:webHidden/>
              </w:rPr>
            </w:r>
            <w:r w:rsidR="00AD5A6A">
              <w:rPr>
                <w:noProof/>
                <w:webHidden/>
              </w:rPr>
              <w:fldChar w:fldCharType="separate"/>
            </w:r>
            <w:r w:rsidR="00DD4038">
              <w:rPr>
                <w:noProof/>
                <w:webHidden/>
              </w:rPr>
              <w:t>39</w:t>
            </w:r>
            <w:r w:rsidR="00AD5A6A">
              <w:rPr>
                <w:noProof/>
                <w:webHidden/>
              </w:rPr>
              <w:fldChar w:fldCharType="end"/>
            </w:r>
          </w:hyperlink>
        </w:p>
        <w:p w14:paraId="65A74438" w14:textId="030DC946" w:rsidR="00AD5A6A" w:rsidRDefault="005A5740">
          <w:pPr>
            <w:pStyle w:val="TOC3"/>
            <w:rPr>
              <w:rFonts w:eastAsiaTheme="minorEastAsia" w:cstheme="minorBidi"/>
              <w:noProof/>
              <w:sz w:val="22"/>
              <w:szCs w:val="22"/>
              <w:lang w:bidi="ar-SA"/>
            </w:rPr>
          </w:pPr>
          <w:hyperlink w:anchor="_Toc20311731" w:history="1">
            <w:r w:rsidR="00AD5A6A" w:rsidRPr="005708F1">
              <w:rPr>
                <w:rStyle w:val="Hyperlink"/>
                <w:b/>
                <w:noProof/>
              </w:rPr>
              <w:t>5.3.2</w:t>
            </w:r>
            <w:r w:rsidR="00AD5A6A">
              <w:rPr>
                <w:rFonts w:eastAsiaTheme="minorEastAsia" w:cstheme="minorBidi"/>
                <w:noProof/>
                <w:sz w:val="22"/>
                <w:szCs w:val="22"/>
                <w:lang w:bidi="ar-SA"/>
              </w:rPr>
              <w:tab/>
            </w:r>
            <w:r w:rsidR="00AD5A6A" w:rsidRPr="005708F1">
              <w:rPr>
                <w:rStyle w:val="Hyperlink"/>
                <w:b/>
                <w:noProof/>
              </w:rPr>
              <w:t>Response Reference</w:t>
            </w:r>
            <w:r w:rsidR="00AD5A6A">
              <w:rPr>
                <w:noProof/>
                <w:webHidden/>
              </w:rPr>
              <w:tab/>
            </w:r>
            <w:r w:rsidR="00AD5A6A">
              <w:rPr>
                <w:noProof/>
                <w:webHidden/>
              </w:rPr>
              <w:fldChar w:fldCharType="begin"/>
            </w:r>
            <w:r w:rsidR="00AD5A6A">
              <w:rPr>
                <w:noProof/>
                <w:webHidden/>
              </w:rPr>
              <w:instrText xml:space="preserve"> PAGEREF _Toc20311731 \h </w:instrText>
            </w:r>
            <w:r w:rsidR="00AD5A6A">
              <w:rPr>
                <w:noProof/>
                <w:webHidden/>
              </w:rPr>
            </w:r>
            <w:r w:rsidR="00AD5A6A">
              <w:rPr>
                <w:noProof/>
                <w:webHidden/>
              </w:rPr>
              <w:fldChar w:fldCharType="separate"/>
            </w:r>
            <w:r w:rsidR="00DD4038">
              <w:rPr>
                <w:noProof/>
                <w:webHidden/>
              </w:rPr>
              <w:t>39</w:t>
            </w:r>
            <w:r w:rsidR="00AD5A6A">
              <w:rPr>
                <w:noProof/>
                <w:webHidden/>
              </w:rPr>
              <w:fldChar w:fldCharType="end"/>
            </w:r>
          </w:hyperlink>
        </w:p>
        <w:p w14:paraId="5CF0F3C2" w14:textId="6FC861DF" w:rsidR="00AD5A6A" w:rsidRDefault="005A5740">
          <w:pPr>
            <w:pStyle w:val="TOC3"/>
            <w:rPr>
              <w:rFonts w:eastAsiaTheme="minorEastAsia" w:cstheme="minorBidi"/>
              <w:noProof/>
              <w:sz w:val="22"/>
              <w:szCs w:val="22"/>
              <w:lang w:bidi="ar-SA"/>
            </w:rPr>
          </w:pPr>
          <w:hyperlink w:anchor="_Toc20311732" w:history="1">
            <w:r w:rsidR="00AD5A6A" w:rsidRPr="005708F1">
              <w:rPr>
                <w:rStyle w:val="Hyperlink"/>
                <w:b/>
                <w:noProof/>
              </w:rPr>
              <w:t>5.3.3</w:t>
            </w:r>
            <w:r w:rsidR="00AD5A6A">
              <w:rPr>
                <w:rFonts w:eastAsiaTheme="minorEastAsia" w:cstheme="minorBidi"/>
                <w:noProof/>
                <w:sz w:val="22"/>
                <w:szCs w:val="22"/>
                <w:lang w:bidi="ar-SA"/>
              </w:rPr>
              <w:tab/>
            </w:r>
            <w:r w:rsidR="00AD5A6A" w:rsidRPr="005708F1">
              <w:rPr>
                <w:rStyle w:val="Hyperlink"/>
                <w:b/>
                <w:noProof/>
              </w:rPr>
              <w:t>Proposal Submission</w:t>
            </w:r>
            <w:r w:rsidR="00AD5A6A">
              <w:rPr>
                <w:noProof/>
                <w:webHidden/>
              </w:rPr>
              <w:tab/>
            </w:r>
            <w:r w:rsidR="00AD5A6A">
              <w:rPr>
                <w:noProof/>
                <w:webHidden/>
              </w:rPr>
              <w:fldChar w:fldCharType="begin"/>
            </w:r>
            <w:r w:rsidR="00AD5A6A">
              <w:rPr>
                <w:noProof/>
                <w:webHidden/>
              </w:rPr>
              <w:instrText xml:space="preserve"> PAGEREF _Toc20311732 \h </w:instrText>
            </w:r>
            <w:r w:rsidR="00AD5A6A">
              <w:rPr>
                <w:noProof/>
                <w:webHidden/>
              </w:rPr>
            </w:r>
            <w:r w:rsidR="00AD5A6A">
              <w:rPr>
                <w:noProof/>
                <w:webHidden/>
              </w:rPr>
              <w:fldChar w:fldCharType="separate"/>
            </w:r>
            <w:r w:rsidR="00DD4038">
              <w:rPr>
                <w:noProof/>
                <w:webHidden/>
              </w:rPr>
              <w:t>39</w:t>
            </w:r>
            <w:r w:rsidR="00AD5A6A">
              <w:rPr>
                <w:noProof/>
                <w:webHidden/>
              </w:rPr>
              <w:fldChar w:fldCharType="end"/>
            </w:r>
          </w:hyperlink>
        </w:p>
        <w:p w14:paraId="22C42F7F" w14:textId="7238128D" w:rsidR="00AD5A6A" w:rsidRDefault="005A5740">
          <w:pPr>
            <w:pStyle w:val="TOC1"/>
            <w:rPr>
              <w:rFonts w:asciiTheme="minorHAnsi" w:eastAsiaTheme="minorEastAsia" w:hAnsiTheme="minorHAnsi" w:cstheme="minorBidi"/>
              <w:b w:val="0"/>
              <w:sz w:val="22"/>
              <w:szCs w:val="22"/>
              <w:lang w:bidi="ar-SA"/>
            </w:rPr>
          </w:pPr>
          <w:hyperlink w:anchor="_Toc20311733" w:history="1">
            <w:r w:rsidR="00AD5A6A" w:rsidRPr="005708F1">
              <w:rPr>
                <w:rStyle w:val="Hyperlink"/>
                <w:rFonts w:cs="Arial"/>
              </w:rPr>
              <w:t>6.</w:t>
            </w:r>
            <w:r w:rsidR="00AD5A6A">
              <w:rPr>
                <w:rFonts w:asciiTheme="minorHAnsi" w:eastAsiaTheme="minorEastAsia" w:hAnsiTheme="minorHAnsi" w:cstheme="minorBidi"/>
                <w:b w:val="0"/>
                <w:sz w:val="22"/>
                <w:szCs w:val="22"/>
                <w:lang w:bidi="ar-SA"/>
              </w:rPr>
              <w:tab/>
            </w:r>
            <w:r w:rsidR="00AD5A6A" w:rsidRPr="005708F1">
              <w:rPr>
                <w:rStyle w:val="Hyperlink"/>
                <w:rFonts w:cs="Arial"/>
              </w:rPr>
              <w:t>EVALUATION AND AWARD</w:t>
            </w:r>
            <w:r w:rsidR="00AD5A6A">
              <w:rPr>
                <w:webHidden/>
              </w:rPr>
              <w:tab/>
            </w:r>
            <w:r w:rsidR="00AD5A6A">
              <w:rPr>
                <w:webHidden/>
              </w:rPr>
              <w:fldChar w:fldCharType="begin"/>
            </w:r>
            <w:r w:rsidR="00AD5A6A">
              <w:rPr>
                <w:webHidden/>
              </w:rPr>
              <w:instrText xml:space="preserve"> PAGEREF _Toc20311733 \h </w:instrText>
            </w:r>
            <w:r w:rsidR="00AD5A6A">
              <w:rPr>
                <w:webHidden/>
              </w:rPr>
            </w:r>
            <w:r w:rsidR="00AD5A6A">
              <w:rPr>
                <w:webHidden/>
              </w:rPr>
              <w:fldChar w:fldCharType="separate"/>
            </w:r>
            <w:r w:rsidR="00DD4038">
              <w:rPr>
                <w:webHidden/>
              </w:rPr>
              <w:t>40</w:t>
            </w:r>
            <w:r w:rsidR="00AD5A6A">
              <w:rPr>
                <w:webHidden/>
              </w:rPr>
              <w:fldChar w:fldCharType="end"/>
            </w:r>
          </w:hyperlink>
        </w:p>
        <w:p w14:paraId="5B5EE2B1" w14:textId="08014EA0" w:rsidR="00AD5A6A" w:rsidRDefault="005A5740">
          <w:pPr>
            <w:pStyle w:val="TOC2"/>
            <w:tabs>
              <w:tab w:val="left" w:pos="880"/>
              <w:tab w:val="right" w:leader="dot" w:pos="10214"/>
            </w:tabs>
            <w:rPr>
              <w:rFonts w:eastAsiaTheme="minorEastAsia" w:cstheme="minorBidi"/>
              <w:noProof/>
              <w:sz w:val="22"/>
              <w:szCs w:val="22"/>
              <w:lang w:bidi="ar-SA"/>
            </w:rPr>
          </w:pPr>
          <w:hyperlink w:anchor="_Toc20311734" w:history="1">
            <w:r w:rsidR="00AD5A6A" w:rsidRPr="005708F1">
              <w:rPr>
                <w:rStyle w:val="Hyperlink"/>
                <w:b/>
                <w:noProof/>
              </w:rPr>
              <w:t>6.1</w:t>
            </w:r>
            <w:r w:rsidR="00AD5A6A">
              <w:rPr>
                <w:rFonts w:eastAsiaTheme="minorEastAsia" w:cstheme="minorBidi"/>
                <w:noProof/>
                <w:sz w:val="22"/>
                <w:szCs w:val="22"/>
                <w:lang w:bidi="ar-SA"/>
              </w:rPr>
              <w:tab/>
            </w:r>
            <w:r w:rsidR="00AD5A6A" w:rsidRPr="005708F1">
              <w:rPr>
                <w:rStyle w:val="Hyperlink"/>
                <w:b/>
                <w:noProof/>
              </w:rPr>
              <w:t>Evaluation Process</w:t>
            </w:r>
            <w:r w:rsidR="00AD5A6A">
              <w:rPr>
                <w:noProof/>
                <w:webHidden/>
              </w:rPr>
              <w:tab/>
            </w:r>
            <w:r w:rsidR="00AD5A6A">
              <w:rPr>
                <w:noProof/>
                <w:webHidden/>
              </w:rPr>
              <w:fldChar w:fldCharType="begin"/>
            </w:r>
            <w:r w:rsidR="00AD5A6A">
              <w:rPr>
                <w:noProof/>
                <w:webHidden/>
              </w:rPr>
              <w:instrText xml:space="preserve"> PAGEREF _Toc20311734 \h </w:instrText>
            </w:r>
            <w:r w:rsidR="00AD5A6A">
              <w:rPr>
                <w:noProof/>
                <w:webHidden/>
              </w:rPr>
            </w:r>
            <w:r w:rsidR="00AD5A6A">
              <w:rPr>
                <w:noProof/>
                <w:webHidden/>
              </w:rPr>
              <w:fldChar w:fldCharType="separate"/>
            </w:r>
            <w:r w:rsidR="00DD4038">
              <w:rPr>
                <w:noProof/>
                <w:webHidden/>
              </w:rPr>
              <w:t>40</w:t>
            </w:r>
            <w:r w:rsidR="00AD5A6A">
              <w:rPr>
                <w:noProof/>
                <w:webHidden/>
              </w:rPr>
              <w:fldChar w:fldCharType="end"/>
            </w:r>
          </w:hyperlink>
        </w:p>
        <w:p w14:paraId="622B8C0C" w14:textId="5B05F983" w:rsidR="00AD5A6A" w:rsidRDefault="005A5740">
          <w:pPr>
            <w:pStyle w:val="TOC2"/>
            <w:tabs>
              <w:tab w:val="left" w:pos="880"/>
              <w:tab w:val="right" w:leader="dot" w:pos="10214"/>
            </w:tabs>
            <w:rPr>
              <w:rFonts w:eastAsiaTheme="minorEastAsia" w:cstheme="minorBidi"/>
              <w:noProof/>
              <w:sz w:val="22"/>
              <w:szCs w:val="22"/>
              <w:lang w:bidi="ar-SA"/>
            </w:rPr>
          </w:pPr>
          <w:hyperlink w:anchor="_Toc20311735" w:history="1">
            <w:r w:rsidR="00AD5A6A" w:rsidRPr="005708F1">
              <w:rPr>
                <w:rStyle w:val="Hyperlink"/>
                <w:b/>
                <w:noProof/>
              </w:rPr>
              <w:t>6.2</w:t>
            </w:r>
            <w:r w:rsidR="00AD5A6A">
              <w:rPr>
                <w:rFonts w:eastAsiaTheme="minorEastAsia" w:cstheme="minorBidi"/>
                <w:noProof/>
                <w:sz w:val="22"/>
                <w:szCs w:val="22"/>
                <w:lang w:bidi="ar-SA"/>
              </w:rPr>
              <w:tab/>
            </w:r>
            <w:r w:rsidR="00AD5A6A" w:rsidRPr="005708F1">
              <w:rPr>
                <w:rStyle w:val="Hyperlink"/>
                <w:b/>
                <w:noProof/>
              </w:rPr>
              <w:t>Evaluation Criteria</w:t>
            </w:r>
            <w:r w:rsidR="00AD5A6A">
              <w:rPr>
                <w:noProof/>
                <w:webHidden/>
              </w:rPr>
              <w:tab/>
            </w:r>
            <w:r w:rsidR="00AD5A6A">
              <w:rPr>
                <w:noProof/>
                <w:webHidden/>
              </w:rPr>
              <w:fldChar w:fldCharType="begin"/>
            </w:r>
            <w:r w:rsidR="00AD5A6A">
              <w:rPr>
                <w:noProof/>
                <w:webHidden/>
              </w:rPr>
              <w:instrText xml:space="preserve"> PAGEREF _Toc20311735 \h </w:instrText>
            </w:r>
            <w:r w:rsidR="00AD5A6A">
              <w:rPr>
                <w:noProof/>
                <w:webHidden/>
              </w:rPr>
            </w:r>
            <w:r w:rsidR="00AD5A6A">
              <w:rPr>
                <w:noProof/>
                <w:webHidden/>
              </w:rPr>
              <w:fldChar w:fldCharType="separate"/>
            </w:r>
            <w:r w:rsidR="00DD4038">
              <w:rPr>
                <w:noProof/>
                <w:webHidden/>
              </w:rPr>
              <w:t>40</w:t>
            </w:r>
            <w:r w:rsidR="00AD5A6A">
              <w:rPr>
                <w:noProof/>
                <w:webHidden/>
              </w:rPr>
              <w:fldChar w:fldCharType="end"/>
            </w:r>
          </w:hyperlink>
        </w:p>
        <w:p w14:paraId="3BA889D7" w14:textId="720D2279" w:rsidR="00AD5A6A" w:rsidRDefault="005A5740">
          <w:pPr>
            <w:pStyle w:val="TOC2"/>
            <w:tabs>
              <w:tab w:val="left" w:pos="880"/>
              <w:tab w:val="right" w:leader="dot" w:pos="10214"/>
            </w:tabs>
            <w:rPr>
              <w:rFonts w:eastAsiaTheme="minorEastAsia" w:cstheme="minorBidi"/>
              <w:noProof/>
              <w:sz w:val="22"/>
              <w:szCs w:val="22"/>
              <w:lang w:bidi="ar-SA"/>
            </w:rPr>
          </w:pPr>
          <w:hyperlink w:anchor="_Toc20311736" w:history="1">
            <w:r w:rsidR="00AD5A6A" w:rsidRPr="005708F1">
              <w:rPr>
                <w:rStyle w:val="Hyperlink"/>
                <w:b/>
                <w:noProof/>
              </w:rPr>
              <w:t>6.3</w:t>
            </w:r>
            <w:r w:rsidR="00AD5A6A">
              <w:rPr>
                <w:rFonts w:eastAsiaTheme="minorEastAsia" w:cstheme="minorBidi"/>
                <w:noProof/>
                <w:sz w:val="22"/>
                <w:szCs w:val="22"/>
                <w:lang w:bidi="ar-SA"/>
              </w:rPr>
              <w:tab/>
            </w:r>
            <w:r w:rsidR="00AD5A6A" w:rsidRPr="005708F1">
              <w:rPr>
                <w:rStyle w:val="Hyperlink"/>
                <w:b/>
                <w:noProof/>
              </w:rPr>
              <w:t>Technical Bid Opening</w:t>
            </w:r>
            <w:r w:rsidR="00AD5A6A">
              <w:rPr>
                <w:noProof/>
                <w:webHidden/>
              </w:rPr>
              <w:tab/>
            </w:r>
            <w:r w:rsidR="00AD5A6A">
              <w:rPr>
                <w:noProof/>
                <w:webHidden/>
              </w:rPr>
              <w:fldChar w:fldCharType="begin"/>
            </w:r>
            <w:r w:rsidR="00AD5A6A">
              <w:rPr>
                <w:noProof/>
                <w:webHidden/>
              </w:rPr>
              <w:instrText xml:space="preserve"> PAGEREF _Toc20311736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4BBCE302" w14:textId="2D90A868" w:rsidR="00AD5A6A" w:rsidRDefault="005A5740">
          <w:pPr>
            <w:pStyle w:val="TOC2"/>
            <w:tabs>
              <w:tab w:val="left" w:pos="880"/>
              <w:tab w:val="right" w:leader="dot" w:pos="10214"/>
            </w:tabs>
            <w:rPr>
              <w:rFonts w:eastAsiaTheme="minorEastAsia" w:cstheme="minorBidi"/>
              <w:noProof/>
              <w:sz w:val="22"/>
              <w:szCs w:val="22"/>
              <w:lang w:bidi="ar-SA"/>
            </w:rPr>
          </w:pPr>
          <w:hyperlink w:anchor="_Toc20311737" w:history="1">
            <w:r w:rsidR="00AD5A6A" w:rsidRPr="005708F1">
              <w:rPr>
                <w:rStyle w:val="Hyperlink"/>
                <w:b/>
                <w:noProof/>
              </w:rPr>
              <w:t>6.4</w:t>
            </w:r>
            <w:r w:rsidR="00AD5A6A">
              <w:rPr>
                <w:rFonts w:eastAsiaTheme="minorEastAsia" w:cstheme="minorBidi"/>
                <w:noProof/>
                <w:sz w:val="22"/>
                <w:szCs w:val="22"/>
                <w:lang w:bidi="ar-SA"/>
              </w:rPr>
              <w:tab/>
            </w:r>
            <w:r w:rsidR="00AD5A6A" w:rsidRPr="005708F1">
              <w:rPr>
                <w:rStyle w:val="Hyperlink"/>
                <w:b/>
                <w:noProof/>
              </w:rPr>
              <w:t>Technical Evaluation</w:t>
            </w:r>
            <w:r w:rsidR="00AD5A6A">
              <w:rPr>
                <w:noProof/>
                <w:webHidden/>
              </w:rPr>
              <w:tab/>
            </w:r>
            <w:r w:rsidR="00AD5A6A">
              <w:rPr>
                <w:noProof/>
                <w:webHidden/>
              </w:rPr>
              <w:fldChar w:fldCharType="begin"/>
            </w:r>
            <w:r w:rsidR="00AD5A6A">
              <w:rPr>
                <w:noProof/>
                <w:webHidden/>
              </w:rPr>
              <w:instrText xml:space="preserve"> PAGEREF _Toc20311737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285D9EC4" w14:textId="14E87EF5" w:rsidR="00AD5A6A" w:rsidRDefault="005A5740">
          <w:pPr>
            <w:pStyle w:val="TOC2"/>
            <w:tabs>
              <w:tab w:val="left" w:pos="880"/>
              <w:tab w:val="right" w:leader="dot" w:pos="10214"/>
            </w:tabs>
            <w:rPr>
              <w:rFonts w:eastAsiaTheme="minorEastAsia" w:cstheme="minorBidi"/>
              <w:noProof/>
              <w:sz w:val="22"/>
              <w:szCs w:val="22"/>
              <w:lang w:bidi="ar-SA"/>
            </w:rPr>
          </w:pPr>
          <w:hyperlink w:anchor="_Toc20311738" w:history="1">
            <w:r w:rsidR="00AD5A6A" w:rsidRPr="005708F1">
              <w:rPr>
                <w:rStyle w:val="Hyperlink"/>
                <w:b/>
                <w:noProof/>
              </w:rPr>
              <w:t>6.5</w:t>
            </w:r>
            <w:r w:rsidR="00AD5A6A">
              <w:rPr>
                <w:rFonts w:eastAsiaTheme="minorEastAsia" w:cstheme="minorBidi"/>
                <w:noProof/>
                <w:sz w:val="22"/>
                <w:szCs w:val="22"/>
                <w:lang w:bidi="ar-SA"/>
              </w:rPr>
              <w:tab/>
            </w:r>
            <w:r w:rsidR="00AD5A6A" w:rsidRPr="005708F1">
              <w:rPr>
                <w:rStyle w:val="Hyperlink"/>
                <w:b/>
                <w:noProof/>
              </w:rPr>
              <w:t>Proposal Disqualification:</w:t>
            </w:r>
            <w:r w:rsidR="00AD5A6A">
              <w:rPr>
                <w:noProof/>
                <w:webHidden/>
              </w:rPr>
              <w:tab/>
            </w:r>
            <w:r w:rsidR="00AD5A6A">
              <w:rPr>
                <w:noProof/>
                <w:webHidden/>
              </w:rPr>
              <w:fldChar w:fldCharType="begin"/>
            </w:r>
            <w:r w:rsidR="00AD5A6A">
              <w:rPr>
                <w:noProof/>
                <w:webHidden/>
              </w:rPr>
              <w:instrText xml:space="preserve"> PAGEREF _Toc20311738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2AA09348" w14:textId="6553D9DA" w:rsidR="00AD5A6A" w:rsidRDefault="005A5740">
          <w:pPr>
            <w:pStyle w:val="TOC3"/>
            <w:rPr>
              <w:rFonts w:eastAsiaTheme="minorEastAsia" w:cstheme="minorBidi"/>
              <w:noProof/>
              <w:sz w:val="22"/>
              <w:szCs w:val="22"/>
              <w:lang w:bidi="ar-SA"/>
            </w:rPr>
          </w:pPr>
          <w:hyperlink w:anchor="_Toc20311739" w:history="1">
            <w:r w:rsidR="00AD5A6A" w:rsidRPr="005708F1">
              <w:rPr>
                <w:rStyle w:val="Hyperlink"/>
                <w:rFonts w:ascii="Arial" w:hAnsi="Arial" w:cs="Arial"/>
                <w:b/>
                <w:noProof/>
              </w:rPr>
              <w:t>6.5.1</w:t>
            </w:r>
            <w:r w:rsidR="00AD5A6A">
              <w:rPr>
                <w:rFonts w:eastAsiaTheme="minorEastAsia" w:cstheme="minorBidi"/>
                <w:noProof/>
                <w:sz w:val="22"/>
                <w:szCs w:val="22"/>
                <w:lang w:bidi="ar-SA"/>
              </w:rPr>
              <w:tab/>
            </w:r>
            <w:r w:rsidR="00AD5A6A" w:rsidRPr="005708F1">
              <w:rPr>
                <w:rStyle w:val="Hyperlink"/>
                <w:b/>
                <w:noProof/>
              </w:rPr>
              <w:t>Failure to Meet Mandatory Requirement</w:t>
            </w:r>
            <w:r w:rsidR="00AD5A6A">
              <w:rPr>
                <w:noProof/>
                <w:webHidden/>
              </w:rPr>
              <w:tab/>
            </w:r>
            <w:r w:rsidR="00AD5A6A">
              <w:rPr>
                <w:noProof/>
                <w:webHidden/>
              </w:rPr>
              <w:fldChar w:fldCharType="begin"/>
            </w:r>
            <w:r w:rsidR="00AD5A6A">
              <w:rPr>
                <w:noProof/>
                <w:webHidden/>
              </w:rPr>
              <w:instrText xml:space="preserve"> PAGEREF _Toc20311739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6D3EEEF8" w14:textId="1B14C949" w:rsidR="00AD5A6A" w:rsidRDefault="005A5740">
          <w:pPr>
            <w:pStyle w:val="TOC3"/>
            <w:rPr>
              <w:rFonts w:eastAsiaTheme="minorEastAsia" w:cstheme="minorBidi"/>
              <w:noProof/>
              <w:sz w:val="22"/>
              <w:szCs w:val="22"/>
              <w:lang w:bidi="ar-SA"/>
            </w:rPr>
          </w:pPr>
          <w:hyperlink w:anchor="_Toc20311740" w:history="1">
            <w:r w:rsidR="00AD5A6A" w:rsidRPr="005708F1">
              <w:rPr>
                <w:rStyle w:val="Hyperlink"/>
                <w:rFonts w:ascii="Arial" w:hAnsi="Arial" w:cs="Arial"/>
                <w:b/>
                <w:noProof/>
              </w:rPr>
              <w:t>6.5.2</w:t>
            </w:r>
            <w:r w:rsidR="00AD5A6A">
              <w:rPr>
                <w:rFonts w:eastAsiaTheme="minorEastAsia" w:cstheme="minorBidi"/>
                <w:noProof/>
                <w:sz w:val="22"/>
                <w:szCs w:val="22"/>
                <w:lang w:bidi="ar-SA"/>
              </w:rPr>
              <w:tab/>
            </w:r>
            <w:r w:rsidR="00AD5A6A" w:rsidRPr="005708F1">
              <w:rPr>
                <w:rStyle w:val="Hyperlink"/>
                <w:b/>
                <w:noProof/>
              </w:rPr>
              <w:t>Minimum Acceptable Score (MAS)</w:t>
            </w:r>
            <w:r w:rsidR="00AD5A6A">
              <w:rPr>
                <w:noProof/>
                <w:webHidden/>
              </w:rPr>
              <w:tab/>
            </w:r>
            <w:r w:rsidR="00AD5A6A">
              <w:rPr>
                <w:noProof/>
                <w:webHidden/>
              </w:rPr>
              <w:fldChar w:fldCharType="begin"/>
            </w:r>
            <w:r w:rsidR="00AD5A6A">
              <w:rPr>
                <w:noProof/>
                <w:webHidden/>
              </w:rPr>
              <w:instrText xml:space="preserve"> PAGEREF _Toc20311740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22629AAE" w14:textId="0B7DA49A" w:rsidR="00AD5A6A" w:rsidRDefault="005A5740">
          <w:pPr>
            <w:pStyle w:val="TOC2"/>
            <w:tabs>
              <w:tab w:val="left" w:pos="880"/>
              <w:tab w:val="right" w:leader="dot" w:pos="10214"/>
            </w:tabs>
            <w:rPr>
              <w:rFonts w:eastAsiaTheme="minorEastAsia" w:cstheme="minorBidi"/>
              <w:noProof/>
              <w:sz w:val="22"/>
              <w:szCs w:val="22"/>
              <w:lang w:bidi="ar-SA"/>
            </w:rPr>
          </w:pPr>
          <w:hyperlink w:anchor="_Toc20311741" w:history="1">
            <w:r w:rsidR="00AD5A6A" w:rsidRPr="005708F1">
              <w:rPr>
                <w:rStyle w:val="Hyperlink"/>
                <w:b/>
                <w:noProof/>
              </w:rPr>
              <w:t>6.6</w:t>
            </w:r>
            <w:r w:rsidR="00AD5A6A">
              <w:rPr>
                <w:rFonts w:eastAsiaTheme="minorEastAsia" w:cstheme="minorBidi"/>
                <w:noProof/>
                <w:sz w:val="22"/>
                <w:szCs w:val="22"/>
                <w:lang w:bidi="ar-SA"/>
              </w:rPr>
              <w:tab/>
            </w:r>
            <w:r w:rsidR="00AD5A6A" w:rsidRPr="005708F1">
              <w:rPr>
                <w:rStyle w:val="Hyperlink"/>
                <w:b/>
                <w:noProof/>
              </w:rPr>
              <w:t>Cost Bid Opening</w:t>
            </w:r>
            <w:r w:rsidR="00AD5A6A">
              <w:rPr>
                <w:noProof/>
                <w:webHidden/>
              </w:rPr>
              <w:tab/>
            </w:r>
            <w:r w:rsidR="00AD5A6A">
              <w:rPr>
                <w:noProof/>
                <w:webHidden/>
              </w:rPr>
              <w:fldChar w:fldCharType="begin"/>
            </w:r>
            <w:r w:rsidR="00AD5A6A">
              <w:rPr>
                <w:noProof/>
                <w:webHidden/>
              </w:rPr>
              <w:instrText xml:space="preserve"> PAGEREF _Toc20311741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3BD4BEFB" w14:textId="6888A51D" w:rsidR="00AD5A6A" w:rsidRDefault="005A5740">
          <w:pPr>
            <w:pStyle w:val="TOC2"/>
            <w:tabs>
              <w:tab w:val="left" w:pos="880"/>
              <w:tab w:val="right" w:leader="dot" w:pos="10214"/>
            </w:tabs>
            <w:rPr>
              <w:rFonts w:eastAsiaTheme="minorEastAsia" w:cstheme="minorBidi"/>
              <w:noProof/>
              <w:sz w:val="22"/>
              <w:szCs w:val="22"/>
              <w:lang w:bidi="ar-SA"/>
            </w:rPr>
          </w:pPr>
          <w:hyperlink w:anchor="_Toc20311742" w:history="1">
            <w:r w:rsidR="00AD5A6A" w:rsidRPr="005708F1">
              <w:rPr>
                <w:rStyle w:val="Hyperlink"/>
                <w:b/>
                <w:noProof/>
              </w:rPr>
              <w:t>6.7</w:t>
            </w:r>
            <w:r w:rsidR="00AD5A6A">
              <w:rPr>
                <w:rFonts w:eastAsiaTheme="minorEastAsia" w:cstheme="minorBidi"/>
                <w:noProof/>
                <w:sz w:val="22"/>
                <w:szCs w:val="22"/>
                <w:lang w:bidi="ar-SA"/>
              </w:rPr>
              <w:tab/>
            </w:r>
            <w:r w:rsidR="00AD5A6A" w:rsidRPr="005708F1">
              <w:rPr>
                <w:rStyle w:val="Hyperlink"/>
                <w:b/>
                <w:noProof/>
              </w:rPr>
              <w:t>Cost Evaluation</w:t>
            </w:r>
            <w:r w:rsidR="00AD5A6A">
              <w:rPr>
                <w:noProof/>
                <w:webHidden/>
              </w:rPr>
              <w:tab/>
            </w:r>
            <w:r w:rsidR="00AD5A6A">
              <w:rPr>
                <w:noProof/>
                <w:webHidden/>
              </w:rPr>
              <w:fldChar w:fldCharType="begin"/>
            </w:r>
            <w:r w:rsidR="00AD5A6A">
              <w:rPr>
                <w:noProof/>
                <w:webHidden/>
              </w:rPr>
              <w:instrText xml:space="preserve"> PAGEREF _Toc20311742 \h </w:instrText>
            </w:r>
            <w:r w:rsidR="00AD5A6A">
              <w:rPr>
                <w:noProof/>
                <w:webHidden/>
              </w:rPr>
            </w:r>
            <w:r w:rsidR="00AD5A6A">
              <w:rPr>
                <w:noProof/>
                <w:webHidden/>
              </w:rPr>
              <w:fldChar w:fldCharType="separate"/>
            </w:r>
            <w:r w:rsidR="00DD4038">
              <w:rPr>
                <w:noProof/>
                <w:webHidden/>
              </w:rPr>
              <w:t>41</w:t>
            </w:r>
            <w:r w:rsidR="00AD5A6A">
              <w:rPr>
                <w:noProof/>
                <w:webHidden/>
              </w:rPr>
              <w:fldChar w:fldCharType="end"/>
            </w:r>
          </w:hyperlink>
        </w:p>
        <w:p w14:paraId="6BAF7EBE" w14:textId="1161C333" w:rsidR="00AD5A6A" w:rsidRDefault="005A5740">
          <w:pPr>
            <w:pStyle w:val="TOC2"/>
            <w:tabs>
              <w:tab w:val="left" w:pos="880"/>
              <w:tab w:val="right" w:leader="dot" w:pos="10214"/>
            </w:tabs>
            <w:rPr>
              <w:rFonts w:eastAsiaTheme="minorEastAsia" w:cstheme="minorBidi"/>
              <w:noProof/>
              <w:sz w:val="22"/>
              <w:szCs w:val="22"/>
              <w:lang w:bidi="ar-SA"/>
            </w:rPr>
          </w:pPr>
          <w:hyperlink w:anchor="_Toc20311743" w:history="1">
            <w:r w:rsidR="00AD5A6A" w:rsidRPr="005708F1">
              <w:rPr>
                <w:rStyle w:val="Hyperlink"/>
                <w:b/>
                <w:noProof/>
              </w:rPr>
              <w:t>6.8</w:t>
            </w:r>
            <w:r w:rsidR="00AD5A6A">
              <w:rPr>
                <w:rFonts w:eastAsiaTheme="minorEastAsia" w:cstheme="minorBidi"/>
                <w:noProof/>
                <w:sz w:val="22"/>
                <w:szCs w:val="22"/>
                <w:lang w:bidi="ar-SA"/>
              </w:rPr>
              <w:tab/>
            </w:r>
            <w:r w:rsidR="00AD5A6A" w:rsidRPr="005708F1">
              <w:rPr>
                <w:rStyle w:val="Hyperlink"/>
                <w:b/>
                <w:noProof/>
              </w:rPr>
              <w:t>Availability of Information</w:t>
            </w:r>
            <w:r w:rsidR="00AD5A6A">
              <w:rPr>
                <w:noProof/>
                <w:webHidden/>
              </w:rPr>
              <w:tab/>
            </w:r>
            <w:r w:rsidR="00AD5A6A">
              <w:rPr>
                <w:noProof/>
                <w:webHidden/>
              </w:rPr>
              <w:fldChar w:fldCharType="begin"/>
            </w:r>
            <w:r w:rsidR="00AD5A6A">
              <w:rPr>
                <w:noProof/>
                <w:webHidden/>
              </w:rPr>
              <w:instrText xml:space="preserve"> PAGEREF _Toc20311743 \h </w:instrText>
            </w:r>
            <w:r w:rsidR="00AD5A6A">
              <w:rPr>
                <w:noProof/>
                <w:webHidden/>
              </w:rPr>
            </w:r>
            <w:r w:rsidR="00AD5A6A">
              <w:rPr>
                <w:noProof/>
                <w:webHidden/>
              </w:rPr>
              <w:fldChar w:fldCharType="separate"/>
            </w:r>
            <w:r w:rsidR="00DD4038">
              <w:rPr>
                <w:noProof/>
                <w:webHidden/>
              </w:rPr>
              <w:t>43</w:t>
            </w:r>
            <w:r w:rsidR="00AD5A6A">
              <w:rPr>
                <w:noProof/>
                <w:webHidden/>
              </w:rPr>
              <w:fldChar w:fldCharType="end"/>
            </w:r>
          </w:hyperlink>
        </w:p>
        <w:p w14:paraId="469E3DE1" w14:textId="48F1ABBD" w:rsidR="00AD5A6A" w:rsidRDefault="005A5740">
          <w:pPr>
            <w:pStyle w:val="TOC1"/>
            <w:rPr>
              <w:rFonts w:asciiTheme="minorHAnsi" w:eastAsiaTheme="minorEastAsia" w:hAnsiTheme="minorHAnsi" w:cstheme="minorBidi"/>
              <w:b w:val="0"/>
              <w:sz w:val="22"/>
              <w:szCs w:val="22"/>
              <w:lang w:bidi="ar-SA"/>
            </w:rPr>
          </w:pPr>
          <w:hyperlink w:anchor="_Toc20311744" w:history="1">
            <w:r w:rsidR="00AD5A6A" w:rsidRPr="005708F1">
              <w:rPr>
                <w:rStyle w:val="Hyperlink"/>
                <w:rFonts w:eastAsia="Calibri" w:cs="Arial"/>
                <w:smallCaps/>
              </w:rPr>
              <w:t>ATTACHMENT 1: PROVISIONS REQUIRED FOR FEDERALLY FUNDED PROCUREMENTS</w:t>
            </w:r>
            <w:r w:rsidR="00AD5A6A">
              <w:rPr>
                <w:webHidden/>
              </w:rPr>
              <w:tab/>
            </w:r>
            <w:r w:rsidR="00AD5A6A">
              <w:rPr>
                <w:webHidden/>
              </w:rPr>
              <w:fldChar w:fldCharType="begin"/>
            </w:r>
            <w:r w:rsidR="00AD5A6A">
              <w:rPr>
                <w:webHidden/>
              </w:rPr>
              <w:instrText xml:space="preserve"> PAGEREF _Toc20311744 \h </w:instrText>
            </w:r>
            <w:r w:rsidR="00AD5A6A">
              <w:rPr>
                <w:webHidden/>
              </w:rPr>
            </w:r>
            <w:r w:rsidR="00AD5A6A">
              <w:rPr>
                <w:webHidden/>
              </w:rPr>
              <w:fldChar w:fldCharType="separate"/>
            </w:r>
            <w:r w:rsidR="00DD4038">
              <w:rPr>
                <w:webHidden/>
              </w:rPr>
              <w:t>44</w:t>
            </w:r>
            <w:r w:rsidR="00AD5A6A">
              <w:rPr>
                <w:webHidden/>
              </w:rPr>
              <w:fldChar w:fldCharType="end"/>
            </w:r>
          </w:hyperlink>
        </w:p>
        <w:p w14:paraId="3FB8A825" w14:textId="5B8FBFB0" w:rsidR="00AD5A6A" w:rsidRDefault="005A5740">
          <w:pPr>
            <w:pStyle w:val="TOC1"/>
            <w:rPr>
              <w:rFonts w:asciiTheme="minorHAnsi" w:eastAsiaTheme="minorEastAsia" w:hAnsiTheme="minorHAnsi" w:cstheme="minorBidi"/>
              <w:b w:val="0"/>
              <w:sz w:val="22"/>
              <w:szCs w:val="22"/>
              <w:lang w:bidi="ar-SA"/>
            </w:rPr>
          </w:pPr>
          <w:hyperlink w:anchor="_Toc20311745" w:history="1">
            <w:r w:rsidR="00AD5A6A" w:rsidRPr="005708F1">
              <w:rPr>
                <w:rStyle w:val="Hyperlink"/>
                <w:rFonts w:eastAsia="Calibri" w:cs="Arial"/>
                <w:smallCaps/>
              </w:rPr>
              <w:t>ATTACHMENT 2: COST PROPOSAL</w:t>
            </w:r>
            <w:r w:rsidR="00AD5A6A">
              <w:rPr>
                <w:webHidden/>
              </w:rPr>
              <w:tab/>
            </w:r>
            <w:r w:rsidR="00AD5A6A">
              <w:rPr>
                <w:webHidden/>
              </w:rPr>
              <w:fldChar w:fldCharType="begin"/>
            </w:r>
            <w:r w:rsidR="00AD5A6A">
              <w:rPr>
                <w:webHidden/>
              </w:rPr>
              <w:instrText xml:space="preserve"> PAGEREF _Toc20311745 \h </w:instrText>
            </w:r>
            <w:r w:rsidR="00AD5A6A">
              <w:rPr>
                <w:webHidden/>
              </w:rPr>
            </w:r>
            <w:r w:rsidR="00AD5A6A">
              <w:rPr>
                <w:webHidden/>
              </w:rPr>
              <w:fldChar w:fldCharType="separate"/>
            </w:r>
            <w:r w:rsidR="00DD4038">
              <w:rPr>
                <w:webHidden/>
              </w:rPr>
              <w:t>56</w:t>
            </w:r>
            <w:r w:rsidR="00AD5A6A">
              <w:rPr>
                <w:webHidden/>
              </w:rPr>
              <w:fldChar w:fldCharType="end"/>
            </w:r>
          </w:hyperlink>
        </w:p>
        <w:p w14:paraId="2A177141" w14:textId="522D3408" w:rsidR="00AD5A6A" w:rsidRDefault="005A5740">
          <w:pPr>
            <w:pStyle w:val="TOC1"/>
            <w:rPr>
              <w:rFonts w:asciiTheme="minorHAnsi" w:eastAsiaTheme="minorEastAsia" w:hAnsiTheme="minorHAnsi" w:cstheme="minorBidi"/>
              <w:b w:val="0"/>
              <w:sz w:val="22"/>
              <w:szCs w:val="22"/>
              <w:lang w:bidi="ar-SA"/>
            </w:rPr>
          </w:pPr>
          <w:hyperlink w:anchor="_Toc20311746" w:history="1">
            <w:r w:rsidR="00AD5A6A" w:rsidRPr="005708F1">
              <w:rPr>
                <w:rStyle w:val="Hyperlink"/>
                <w:rFonts w:eastAsia="Calibri" w:cs="Arial"/>
                <w:smallCaps/>
              </w:rPr>
              <w:t>ATTACHMENT 3: VENDOR QUALIFICATIONS &amp; EXPERIENCE</w:t>
            </w:r>
            <w:r w:rsidR="00AD5A6A">
              <w:rPr>
                <w:webHidden/>
              </w:rPr>
              <w:tab/>
            </w:r>
            <w:r w:rsidR="00AD5A6A">
              <w:rPr>
                <w:webHidden/>
              </w:rPr>
              <w:fldChar w:fldCharType="begin"/>
            </w:r>
            <w:r w:rsidR="00AD5A6A">
              <w:rPr>
                <w:webHidden/>
              </w:rPr>
              <w:instrText xml:space="preserve"> PAGEREF _Toc20311746 \h </w:instrText>
            </w:r>
            <w:r w:rsidR="00AD5A6A">
              <w:rPr>
                <w:webHidden/>
              </w:rPr>
            </w:r>
            <w:r w:rsidR="00AD5A6A">
              <w:rPr>
                <w:webHidden/>
              </w:rPr>
              <w:fldChar w:fldCharType="separate"/>
            </w:r>
            <w:r w:rsidR="00DD4038">
              <w:rPr>
                <w:webHidden/>
              </w:rPr>
              <w:t>57</w:t>
            </w:r>
            <w:r w:rsidR="00AD5A6A">
              <w:rPr>
                <w:webHidden/>
              </w:rPr>
              <w:fldChar w:fldCharType="end"/>
            </w:r>
          </w:hyperlink>
        </w:p>
        <w:p w14:paraId="60608DF9" w14:textId="34B16F49" w:rsidR="00AD5A6A" w:rsidRDefault="005A5740">
          <w:pPr>
            <w:pStyle w:val="TOC2"/>
            <w:tabs>
              <w:tab w:val="left" w:pos="660"/>
              <w:tab w:val="right" w:leader="dot" w:pos="10214"/>
            </w:tabs>
            <w:rPr>
              <w:rFonts w:eastAsiaTheme="minorEastAsia" w:cstheme="minorBidi"/>
              <w:noProof/>
              <w:sz w:val="22"/>
              <w:szCs w:val="22"/>
              <w:lang w:bidi="ar-SA"/>
            </w:rPr>
          </w:pPr>
          <w:hyperlink w:anchor="_Toc20311747" w:history="1">
            <w:r w:rsidR="00AD5A6A" w:rsidRPr="005708F1">
              <w:rPr>
                <w:rStyle w:val="Hyperlink"/>
                <w:noProof/>
              </w:rPr>
              <w:t>1.</w:t>
            </w:r>
            <w:r w:rsidR="00AD5A6A">
              <w:rPr>
                <w:rFonts w:eastAsiaTheme="minorEastAsia" w:cstheme="minorBidi"/>
                <w:noProof/>
                <w:sz w:val="22"/>
                <w:szCs w:val="22"/>
                <w:lang w:bidi="ar-SA"/>
              </w:rPr>
              <w:tab/>
            </w:r>
            <w:r w:rsidR="00AD5A6A" w:rsidRPr="005708F1">
              <w:rPr>
                <w:rStyle w:val="Hyperlink"/>
                <w:noProof/>
              </w:rPr>
              <w:t>Organization Overview</w:t>
            </w:r>
            <w:r w:rsidR="00AD5A6A">
              <w:rPr>
                <w:noProof/>
                <w:webHidden/>
              </w:rPr>
              <w:tab/>
            </w:r>
            <w:r w:rsidR="00AD5A6A">
              <w:rPr>
                <w:noProof/>
                <w:webHidden/>
              </w:rPr>
              <w:fldChar w:fldCharType="begin"/>
            </w:r>
            <w:r w:rsidR="00AD5A6A">
              <w:rPr>
                <w:noProof/>
                <w:webHidden/>
              </w:rPr>
              <w:instrText xml:space="preserve"> PAGEREF _Toc20311747 \h </w:instrText>
            </w:r>
            <w:r w:rsidR="00AD5A6A">
              <w:rPr>
                <w:noProof/>
                <w:webHidden/>
              </w:rPr>
            </w:r>
            <w:r w:rsidR="00AD5A6A">
              <w:rPr>
                <w:noProof/>
                <w:webHidden/>
              </w:rPr>
              <w:fldChar w:fldCharType="separate"/>
            </w:r>
            <w:r w:rsidR="00DD4038">
              <w:rPr>
                <w:noProof/>
                <w:webHidden/>
              </w:rPr>
              <w:t>57</w:t>
            </w:r>
            <w:r w:rsidR="00AD5A6A">
              <w:rPr>
                <w:noProof/>
                <w:webHidden/>
              </w:rPr>
              <w:fldChar w:fldCharType="end"/>
            </w:r>
          </w:hyperlink>
        </w:p>
        <w:p w14:paraId="73336E9C" w14:textId="28DEB107" w:rsidR="00AD5A6A" w:rsidRDefault="005A5740">
          <w:pPr>
            <w:pStyle w:val="TOC2"/>
            <w:tabs>
              <w:tab w:val="left" w:pos="660"/>
              <w:tab w:val="right" w:leader="dot" w:pos="10214"/>
            </w:tabs>
            <w:rPr>
              <w:rFonts w:eastAsiaTheme="minorEastAsia" w:cstheme="minorBidi"/>
              <w:noProof/>
              <w:sz w:val="22"/>
              <w:szCs w:val="22"/>
              <w:lang w:bidi="ar-SA"/>
            </w:rPr>
          </w:pPr>
          <w:hyperlink w:anchor="_Toc20311748" w:history="1">
            <w:r w:rsidR="00AD5A6A" w:rsidRPr="005708F1">
              <w:rPr>
                <w:rStyle w:val="Hyperlink"/>
                <w:noProof/>
              </w:rPr>
              <w:t>2.</w:t>
            </w:r>
            <w:r w:rsidR="00AD5A6A">
              <w:rPr>
                <w:rFonts w:eastAsiaTheme="minorEastAsia" w:cstheme="minorBidi"/>
                <w:noProof/>
                <w:sz w:val="22"/>
                <w:szCs w:val="22"/>
                <w:lang w:bidi="ar-SA"/>
              </w:rPr>
              <w:tab/>
            </w:r>
            <w:r w:rsidR="00AD5A6A" w:rsidRPr="005708F1">
              <w:rPr>
                <w:rStyle w:val="Hyperlink"/>
                <w:noProof/>
              </w:rPr>
              <w:t>Mandatory Qualifications</w:t>
            </w:r>
            <w:r w:rsidR="00AD5A6A">
              <w:rPr>
                <w:noProof/>
                <w:webHidden/>
              </w:rPr>
              <w:tab/>
            </w:r>
            <w:r w:rsidR="00AD5A6A">
              <w:rPr>
                <w:noProof/>
                <w:webHidden/>
              </w:rPr>
              <w:fldChar w:fldCharType="begin"/>
            </w:r>
            <w:r w:rsidR="00AD5A6A">
              <w:rPr>
                <w:noProof/>
                <w:webHidden/>
              </w:rPr>
              <w:instrText xml:space="preserve"> PAGEREF _Toc20311748 \h </w:instrText>
            </w:r>
            <w:r w:rsidR="00AD5A6A">
              <w:rPr>
                <w:noProof/>
                <w:webHidden/>
              </w:rPr>
            </w:r>
            <w:r w:rsidR="00AD5A6A">
              <w:rPr>
                <w:noProof/>
                <w:webHidden/>
              </w:rPr>
              <w:fldChar w:fldCharType="separate"/>
            </w:r>
            <w:r w:rsidR="00DD4038">
              <w:rPr>
                <w:noProof/>
                <w:webHidden/>
              </w:rPr>
              <w:t>61</w:t>
            </w:r>
            <w:r w:rsidR="00AD5A6A">
              <w:rPr>
                <w:noProof/>
                <w:webHidden/>
              </w:rPr>
              <w:fldChar w:fldCharType="end"/>
            </w:r>
          </w:hyperlink>
        </w:p>
        <w:p w14:paraId="172738C1" w14:textId="0C455A20" w:rsidR="00AD5A6A" w:rsidRDefault="005A5740">
          <w:pPr>
            <w:pStyle w:val="TOC2"/>
            <w:tabs>
              <w:tab w:val="left" w:pos="660"/>
              <w:tab w:val="right" w:leader="dot" w:pos="10214"/>
            </w:tabs>
            <w:rPr>
              <w:rFonts w:eastAsiaTheme="minorEastAsia" w:cstheme="minorBidi"/>
              <w:noProof/>
              <w:sz w:val="22"/>
              <w:szCs w:val="22"/>
              <w:lang w:bidi="ar-SA"/>
            </w:rPr>
          </w:pPr>
          <w:hyperlink w:anchor="_Toc20311749" w:history="1">
            <w:r w:rsidR="00AD5A6A" w:rsidRPr="005708F1">
              <w:rPr>
                <w:rStyle w:val="Hyperlink"/>
                <w:noProof/>
              </w:rPr>
              <w:t>3.</w:t>
            </w:r>
            <w:r w:rsidR="00AD5A6A">
              <w:rPr>
                <w:rFonts w:eastAsiaTheme="minorEastAsia" w:cstheme="minorBidi"/>
                <w:noProof/>
                <w:sz w:val="22"/>
                <w:szCs w:val="22"/>
                <w:lang w:bidi="ar-SA"/>
              </w:rPr>
              <w:tab/>
            </w:r>
            <w:r w:rsidR="00AD5A6A" w:rsidRPr="005708F1">
              <w:rPr>
                <w:rStyle w:val="Hyperlink"/>
                <w:noProof/>
              </w:rPr>
              <w:t>Existing Business Relationships With the State</w:t>
            </w:r>
            <w:r w:rsidR="00AD5A6A">
              <w:rPr>
                <w:noProof/>
                <w:webHidden/>
              </w:rPr>
              <w:tab/>
            </w:r>
            <w:r w:rsidR="00AD5A6A">
              <w:rPr>
                <w:noProof/>
                <w:webHidden/>
              </w:rPr>
              <w:fldChar w:fldCharType="begin"/>
            </w:r>
            <w:r w:rsidR="00AD5A6A">
              <w:rPr>
                <w:noProof/>
                <w:webHidden/>
              </w:rPr>
              <w:instrText xml:space="preserve"> PAGEREF _Toc20311749 \h </w:instrText>
            </w:r>
            <w:r w:rsidR="00AD5A6A">
              <w:rPr>
                <w:noProof/>
                <w:webHidden/>
              </w:rPr>
            </w:r>
            <w:r w:rsidR="00AD5A6A">
              <w:rPr>
                <w:noProof/>
                <w:webHidden/>
              </w:rPr>
              <w:fldChar w:fldCharType="separate"/>
            </w:r>
            <w:r w:rsidR="00DD4038">
              <w:rPr>
                <w:noProof/>
                <w:webHidden/>
              </w:rPr>
              <w:t>62</w:t>
            </w:r>
            <w:r w:rsidR="00AD5A6A">
              <w:rPr>
                <w:noProof/>
                <w:webHidden/>
              </w:rPr>
              <w:fldChar w:fldCharType="end"/>
            </w:r>
          </w:hyperlink>
        </w:p>
        <w:p w14:paraId="56B9151C" w14:textId="0417A788" w:rsidR="00AD5A6A" w:rsidRDefault="005A5740">
          <w:pPr>
            <w:pStyle w:val="TOC2"/>
            <w:tabs>
              <w:tab w:val="left" w:pos="660"/>
              <w:tab w:val="right" w:leader="dot" w:pos="10214"/>
            </w:tabs>
            <w:rPr>
              <w:rFonts w:eastAsiaTheme="minorEastAsia" w:cstheme="minorBidi"/>
              <w:noProof/>
              <w:sz w:val="22"/>
              <w:szCs w:val="22"/>
              <w:lang w:bidi="ar-SA"/>
            </w:rPr>
          </w:pPr>
          <w:hyperlink w:anchor="_Toc20311750" w:history="1">
            <w:r w:rsidR="00AD5A6A" w:rsidRPr="005708F1">
              <w:rPr>
                <w:rStyle w:val="Hyperlink"/>
                <w:noProof/>
              </w:rPr>
              <w:t>4.</w:t>
            </w:r>
            <w:r w:rsidR="00AD5A6A">
              <w:rPr>
                <w:rFonts w:eastAsiaTheme="minorEastAsia" w:cstheme="minorBidi"/>
                <w:noProof/>
                <w:sz w:val="22"/>
                <w:szCs w:val="22"/>
                <w:lang w:bidi="ar-SA"/>
              </w:rPr>
              <w:tab/>
            </w:r>
            <w:r w:rsidR="00AD5A6A" w:rsidRPr="005708F1">
              <w:rPr>
                <w:rStyle w:val="Hyperlink"/>
                <w:noProof/>
              </w:rPr>
              <w:t>Business Disputes</w:t>
            </w:r>
            <w:r w:rsidR="00AD5A6A">
              <w:rPr>
                <w:noProof/>
                <w:webHidden/>
              </w:rPr>
              <w:tab/>
            </w:r>
            <w:r w:rsidR="00AD5A6A">
              <w:rPr>
                <w:noProof/>
                <w:webHidden/>
              </w:rPr>
              <w:fldChar w:fldCharType="begin"/>
            </w:r>
            <w:r w:rsidR="00AD5A6A">
              <w:rPr>
                <w:noProof/>
                <w:webHidden/>
              </w:rPr>
              <w:instrText xml:space="preserve"> PAGEREF _Toc20311750 \h </w:instrText>
            </w:r>
            <w:r w:rsidR="00AD5A6A">
              <w:rPr>
                <w:noProof/>
                <w:webHidden/>
              </w:rPr>
            </w:r>
            <w:r w:rsidR="00AD5A6A">
              <w:rPr>
                <w:noProof/>
                <w:webHidden/>
              </w:rPr>
              <w:fldChar w:fldCharType="separate"/>
            </w:r>
            <w:r w:rsidR="00DD4038">
              <w:rPr>
                <w:noProof/>
                <w:webHidden/>
              </w:rPr>
              <w:t>62</w:t>
            </w:r>
            <w:r w:rsidR="00AD5A6A">
              <w:rPr>
                <w:noProof/>
                <w:webHidden/>
              </w:rPr>
              <w:fldChar w:fldCharType="end"/>
            </w:r>
          </w:hyperlink>
        </w:p>
        <w:p w14:paraId="156BBA93" w14:textId="231C88E4" w:rsidR="00AD5A6A" w:rsidRDefault="005A5740">
          <w:pPr>
            <w:pStyle w:val="TOC2"/>
            <w:tabs>
              <w:tab w:val="left" w:pos="660"/>
              <w:tab w:val="right" w:leader="dot" w:pos="10214"/>
            </w:tabs>
            <w:rPr>
              <w:rFonts w:eastAsiaTheme="minorEastAsia" w:cstheme="minorBidi"/>
              <w:noProof/>
              <w:sz w:val="22"/>
              <w:szCs w:val="22"/>
              <w:lang w:bidi="ar-SA"/>
            </w:rPr>
          </w:pPr>
          <w:hyperlink w:anchor="_Toc20311751" w:history="1">
            <w:r w:rsidR="00AD5A6A" w:rsidRPr="005708F1">
              <w:rPr>
                <w:rStyle w:val="Hyperlink"/>
                <w:noProof/>
              </w:rPr>
              <w:t>5.</w:t>
            </w:r>
            <w:r w:rsidR="00AD5A6A">
              <w:rPr>
                <w:rFonts w:eastAsiaTheme="minorEastAsia" w:cstheme="minorBidi"/>
                <w:noProof/>
                <w:sz w:val="22"/>
                <w:szCs w:val="22"/>
                <w:lang w:bidi="ar-SA"/>
              </w:rPr>
              <w:tab/>
            </w:r>
            <w:r w:rsidR="00AD5A6A" w:rsidRPr="005708F1">
              <w:rPr>
                <w:rStyle w:val="Hyperlink"/>
                <w:noProof/>
              </w:rPr>
              <w:t>References</w:t>
            </w:r>
            <w:r w:rsidR="00AD5A6A">
              <w:rPr>
                <w:noProof/>
                <w:webHidden/>
              </w:rPr>
              <w:tab/>
            </w:r>
            <w:r w:rsidR="00AD5A6A">
              <w:rPr>
                <w:noProof/>
                <w:webHidden/>
              </w:rPr>
              <w:fldChar w:fldCharType="begin"/>
            </w:r>
            <w:r w:rsidR="00AD5A6A">
              <w:rPr>
                <w:noProof/>
                <w:webHidden/>
              </w:rPr>
              <w:instrText xml:space="preserve"> PAGEREF _Toc20311751 \h </w:instrText>
            </w:r>
            <w:r w:rsidR="00AD5A6A">
              <w:rPr>
                <w:noProof/>
                <w:webHidden/>
              </w:rPr>
            </w:r>
            <w:r w:rsidR="00AD5A6A">
              <w:rPr>
                <w:noProof/>
                <w:webHidden/>
              </w:rPr>
              <w:fldChar w:fldCharType="separate"/>
            </w:r>
            <w:r w:rsidR="00DD4038">
              <w:rPr>
                <w:noProof/>
                <w:webHidden/>
              </w:rPr>
              <w:t>62</w:t>
            </w:r>
            <w:r w:rsidR="00AD5A6A">
              <w:rPr>
                <w:noProof/>
                <w:webHidden/>
              </w:rPr>
              <w:fldChar w:fldCharType="end"/>
            </w:r>
          </w:hyperlink>
        </w:p>
        <w:p w14:paraId="60E1665A" w14:textId="0BEFF858" w:rsidR="00AD5A6A" w:rsidRDefault="005A5740">
          <w:pPr>
            <w:pStyle w:val="TOC2"/>
            <w:tabs>
              <w:tab w:val="left" w:pos="660"/>
              <w:tab w:val="right" w:leader="dot" w:pos="10214"/>
            </w:tabs>
            <w:rPr>
              <w:rFonts w:eastAsiaTheme="minorEastAsia" w:cstheme="minorBidi"/>
              <w:noProof/>
              <w:sz w:val="22"/>
              <w:szCs w:val="22"/>
              <w:lang w:bidi="ar-SA"/>
            </w:rPr>
          </w:pPr>
          <w:hyperlink w:anchor="_Toc20311752" w:history="1">
            <w:r w:rsidR="00AD5A6A" w:rsidRPr="005708F1">
              <w:rPr>
                <w:rStyle w:val="Hyperlink"/>
                <w:noProof/>
              </w:rPr>
              <w:t>6.</w:t>
            </w:r>
            <w:r w:rsidR="00AD5A6A">
              <w:rPr>
                <w:rFonts w:eastAsiaTheme="minorEastAsia" w:cstheme="minorBidi"/>
                <w:noProof/>
                <w:sz w:val="22"/>
                <w:szCs w:val="22"/>
                <w:lang w:bidi="ar-SA"/>
              </w:rPr>
              <w:tab/>
            </w:r>
            <w:r w:rsidR="00AD5A6A" w:rsidRPr="005708F1">
              <w:rPr>
                <w:rStyle w:val="Hyperlink"/>
                <w:noProof/>
              </w:rPr>
              <w:t>Financial Stability</w:t>
            </w:r>
            <w:r w:rsidR="00AD5A6A">
              <w:rPr>
                <w:noProof/>
                <w:webHidden/>
              </w:rPr>
              <w:tab/>
            </w:r>
            <w:r w:rsidR="00AD5A6A">
              <w:rPr>
                <w:noProof/>
                <w:webHidden/>
              </w:rPr>
              <w:fldChar w:fldCharType="begin"/>
            </w:r>
            <w:r w:rsidR="00AD5A6A">
              <w:rPr>
                <w:noProof/>
                <w:webHidden/>
              </w:rPr>
              <w:instrText xml:space="preserve"> PAGEREF _Toc20311752 \h </w:instrText>
            </w:r>
            <w:r w:rsidR="00AD5A6A">
              <w:rPr>
                <w:noProof/>
                <w:webHidden/>
              </w:rPr>
            </w:r>
            <w:r w:rsidR="00AD5A6A">
              <w:rPr>
                <w:noProof/>
                <w:webHidden/>
              </w:rPr>
              <w:fldChar w:fldCharType="separate"/>
            </w:r>
            <w:r w:rsidR="00DD4038">
              <w:rPr>
                <w:noProof/>
                <w:webHidden/>
              </w:rPr>
              <w:t>65</w:t>
            </w:r>
            <w:r w:rsidR="00AD5A6A">
              <w:rPr>
                <w:noProof/>
                <w:webHidden/>
              </w:rPr>
              <w:fldChar w:fldCharType="end"/>
            </w:r>
          </w:hyperlink>
        </w:p>
        <w:p w14:paraId="42207971" w14:textId="5E9EE03A" w:rsidR="00AD5A6A" w:rsidRDefault="005A5740">
          <w:pPr>
            <w:pStyle w:val="TOC1"/>
            <w:rPr>
              <w:rFonts w:asciiTheme="minorHAnsi" w:eastAsiaTheme="minorEastAsia" w:hAnsiTheme="minorHAnsi" w:cstheme="minorBidi"/>
              <w:b w:val="0"/>
              <w:sz w:val="22"/>
              <w:szCs w:val="22"/>
              <w:lang w:bidi="ar-SA"/>
            </w:rPr>
          </w:pPr>
          <w:hyperlink w:anchor="_Toc20311754" w:history="1">
            <w:r w:rsidR="00AD5A6A" w:rsidRPr="005708F1">
              <w:rPr>
                <w:rStyle w:val="Hyperlink"/>
                <w:rFonts w:eastAsia="Calibri" w:cs="Arial"/>
                <w:smallCaps/>
              </w:rPr>
              <w:t>ATTACHMENT 4: PROJECT ORGANIZATION AND STAFFING APPROACH</w:t>
            </w:r>
            <w:r w:rsidR="00AD5A6A">
              <w:rPr>
                <w:webHidden/>
              </w:rPr>
              <w:tab/>
            </w:r>
            <w:r w:rsidR="00AD5A6A">
              <w:rPr>
                <w:webHidden/>
              </w:rPr>
              <w:fldChar w:fldCharType="begin"/>
            </w:r>
            <w:r w:rsidR="00AD5A6A">
              <w:rPr>
                <w:webHidden/>
              </w:rPr>
              <w:instrText xml:space="preserve"> PAGEREF _Toc20311754 \h </w:instrText>
            </w:r>
            <w:r w:rsidR="00AD5A6A">
              <w:rPr>
                <w:webHidden/>
              </w:rPr>
            </w:r>
            <w:r w:rsidR="00AD5A6A">
              <w:rPr>
                <w:webHidden/>
              </w:rPr>
              <w:fldChar w:fldCharType="separate"/>
            </w:r>
            <w:r w:rsidR="00DD4038">
              <w:rPr>
                <w:webHidden/>
              </w:rPr>
              <w:t>67</w:t>
            </w:r>
            <w:r w:rsidR="00AD5A6A">
              <w:rPr>
                <w:webHidden/>
              </w:rPr>
              <w:fldChar w:fldCharType="end"/>
            </w:r>
          </w:hyperlink>
        </w:p>
        <w:p w14:paraId="72DFA95B" w14:textId="5F682718" w:rsidR="00AD5A6A" w:rsidRDefault="005A5740">
          <w:pPr>
            <w:pStyle w:val="TOC2"/>
            <w:tabs>
              <w:tab w:val="left" w:pos="880"/>
              <w:tab w:val="right" w:leader="dot" w:pos="10214"/>
            </w:tabs>
            <w:rPr>
              <w:rFonts w:eastAsiaTheme="minorEastAsia" w:cstheme="minorBidi"/>
              <w:noProof/>
              <w:sz w:val="22"/>
              <w:szCs w:val="22"/>
              <w:lang w:bidi="ar-SA"/>
            </w:rPr>
          </w:pPr>
          <w:hyperlink w:anchor="_Toc20311755" w:history="1">
            <w:r w:rsidR="00AD5A6A" w:rsidRPr="005708F1">
              <w:rPr>
                <w:rStyle w:val="Hyperlink"/>
                <w:rFonts w:ascii="Arial" w:hAnsi="Arial"/>
                <w:smallCaps/>
                <w:noProof/>
              </w:rPr>
              <w:t>1.</w:t>
            </w:r>
            <w:r w:rsidR="00AD5A6A">
              <w:rPr>
                <w:rFonts w:eastAsiaTheme="minorEastAsia" w:cstheme="minorBidi"/>
                <w:noProof/>
                <w:sz w:val="22"/>
                <w:szCs w:val="22"/>
                <w:lang w:bidi="ar-SA"/>
              </w:rPr>
              <w:tab/>
            </w:r>
            <w:r w:rsidR="00AD5A6A" w:rsidRPr="005708F1">
              <w:rPr>
                <w:rStyle w:val="Hyperlink"/>
                <w:rFonts w:ascii="Arial" w:hAnsi="Arial"/>
                <w:noProof/>
              </w:rPr>
              <w:t>Initial Staffing Plan</w:t>
            </w:r>
            <w:r w:rsidR="00AD5A6A">
              <w:rPr>
                <w:noProof/>
                <w:webHidden/>
              </w:rPr>
              <w:tab/>
            </w:r>
            <w:r w:rsidR="00AD5A6A">
              <w:rPr>
                <w:noProof/>
                <w:webHidden/>
              </w:rPr>
              <w:fldChar w:fldCharType="begin"/>
            </w:r>
            <w:r w:rsidR="00AD5A6A">
              <w:rPr>
                <w:noProof/>
                <w:webHidden/>
              </w:rPr>
              <w:instrText xml:space="preserve"> PAGEREF _Toc20311755 \h </w:instrText>
            </w:r>
            <w:r w:rsidR="00AD5A6A">
              <w:rPr>
                <w:noProof/>
                <w:webHidden/>
              </w:rPr>
            </w:r>
            <w:r w:rsidR="00AD5A6A">
              <w:rPr>
                <w:noProof/>
                <w:webHidden/>
              </w:rPr>
              <w:fldChar w:fldCharType="separate"/>
            </w:r>
            <w:r w:rsidR="00DD4038">
              <w:rPr>
                <w:noProof/>
                <w:webHidden/>
              </w:rPr>
              <w:t>67</w:t>
            </w:r>
            <w:r w:rsidR="00AD5A6A">
              <w:rPr>
                <w:noProof/>
                <w:webHidden/>
              </w:rPr>
              <w:fldChar w:fldCharType="end"/>
            </w:r>
          </w:hyperlink>
        </w:p>
        <w:p w14:paraId="097108F0" w14:textId="4848A0BB" w:rsidR="00AD5A6A" w:rsidRDefault="005A5740">
          <w:pPr>
            <w:pStyle w:val="TOC2"/>
            <w:tabs>
              <w:tab w:val="left" w:pos="880"/>
              <w:tab w:val="right" w:leader="dot" w:pos="10214"/>
            </w:tabs>
            <w:rPr>
              <w:rFonts w:eastAsiaTheme="minorEastAsia" w:cstheme="minorBidi"/>
              <w:noProof/>
              <w:sz w:val="22"/>
              <w:szCs w:val="22"/>
              <w:lang w:bidi="ar-SA"/>
            </w:rPr>
          </w:pPr>
          <w:hyperlink w:anchor="_Toc20311756" w:history="1">
            <w:r w:rsidR="00AD5A6A" w:rsidRPr="005708F1">
              <w:rPr>
                <w:rStyle w:val="Hyperlink"/>
                <w:rFonts w:ascii="Arial" w:hAnsi="Arial"/>
                <w:noProof/>
              </w:rPr>
              <w:t>2.</w:t>
            </w:r>
            <w:r w:rsidR="00AD5A6A">
              <w:rPr>
                <w:rFonts w:eastAsiaTheme="minorEastAsia" w:cstheme="minorBidi"/>
                <w:noProof/>
                <w:sz w:val="22"/>
                <w:szCs w:val="22"/>
                <w:lang w:bidi="ar-SA"/>
              </w:rPr>
              <w:tab/>
            </w:r>
            <w:r w:rsidR="00AD5A6A" w:rsidRPr="005708F1">
              <w:rPr>
                <w:rStyle w:val="Hyperlink"/>
                <w:rFonts w:ascii="Arial" w:hAnsi="Arial"/>
                <w:noProof/>
              </w:rPr>
              <w:t>Key Staff and Resumes</w:t>
            </w:r>
            <w:r w:rsidR="00AD5A6A">
              <w:rPr>
                <w:noProof/>
                <w:webHidden/>
              </w:rPr>
              <w:tab/>
            </w:r>
            <w:r w:rsidR="00AD5A6A">
              <w:rPr>
                <w:noProof/>
                <w:webHidden/>
              </w:rPr>
              <w:fldChar w:fldCharType="begin"/>
            </w:r>
            <w:r w:rsidR="00AD5A6A">
              <w:rPr>
                <w:noProof/>
                <w:webHidden/>
              </w:rPr>
              <w:instrText xml:space="preserve"> PAGEREF _Toc20311756 \h </w:instrText>
            </w:r>
            <w:r w:rsidR="00AD5A6A">
              <w:rPr>
                <w:noProof/>
                <w:webHidden/>
              </w:rPr>
            </w:r>
            <w:r w:rsidR="00AD5A6A">
              <w:rPr>
                <w:noProof/>
                <w:webHidden/>
              </w:rPr>
              <w:fldChar w:fldCharType="separate"/>
            </w:r>
            <w:r w:rsidR="00DD4038">
              <w:rPr>
                <w:noProof/>
                <w:webHidden/>
              </w:rPr>
              <w:t>69</w:t>
            </w:r>
            <w:r w:rsidR="00AD5A6A">
              <w:rPr>
                <w:noProof/>
                <w:webHidden/>
              </w:rPr>
              <w:fldChar w:fldCharType="end"/>
            </w:r>
          </w:hyperlink>
        </w:p>
        <w:p w14:paraId="5070A2D9" w14:textId="4BC423C3" w:rsidR="00AD5A6A" w:rsidRDefault="005A5740">
          <w:pPr>
            <w:pStyle w:val="TOC1"/>
            <w:rPr>
              <w:rFonts w:asciiTheme="minorHAnsi" w:eastAsiaTheme="minorEastAsia" w:hAnsiTheme="minorHAnsi" w:cstheme="minorBidi"/>
              <w:b w:val="0"/>
              <w:sz w:val="22"/>
              <w:szCs w:val="22"/>
              <w:lang w:bidi="ar-SA"/>
            </w:rPr>
          </w:pPr>
          <w:hyperlink w:anchor="_Toc20311757" w:history="1">
            <w:r w:rsidR="00AD5A6A" w:rsidRPr="005708F1">
              <w:rPr>
                <w:rStyle w:val="Hyperlink"/>
              </w:rPr>
              <w:t>ATTACHMENT 5: MANDATORY REQUIREMENTS</w:t>
            </w:r>
            <w:r w:rsidR="00AD5A6A">
              <w:rPr>
                <w:webHidden/>
              </w:rPr>
              <w:tab/>
            </w:r>
            <w:r w:rsidR="00AD5A6A">
              <w:rPr>
                <w:webHidden/>
              </w:rPr>
              <w:fldChar w:fldCharType="begin"/>
            </w:r>
            <w:r w:rsidR="00AD5A6A">
              <w:rPr>
                <w:webHidden/>
              </w:rPr>
              <w:instrText xml:space="preserve"> PAGEREF _Toc20311757 \h </w:instrText>
            </w:r>
            <w:r w:rsidR="00AD5A6A">
              <w:rPr>
                <w:webHidden/>
              </w:rPr>
            </w:r>
            <w:r w:rsidR="00AD5A6A">
              <w:rPr>
                <w:webHidden/>
              </w:rPr>
              <w:fldChar w:fldCharType="separate"/>
            </w:r>
            <w:r w:rsidR="00DD4038">
              <w:rPr>
                <w:webHidden/>
              </w:rPr>
              <w:t>72</w:t>
            </w:r>
            <w:r w:rsidR="00AD5A6A">
              <w:rPr>
                <w:webHidden/>
              </w:rPr>
              <w:fldChar w:fldCharType="end"/>
            </w:r>
          </w:hyperlink>
        </w:p>
        <w:p w14:paraId="0C243980" w14:textId="2022C7B0" w:rsidR="00AD5A6A" w:rsidRDefault="005A5740">
          <w:pPr>
            <w:pStyle w:val="TOC1"/>
            <w:rPr>
              <w:rFonts w:asciiTheme="minorHAnsi" w:eastAsiaTheme="minorEastAsia" w:hAnsiTheme="minorHAnsi" w:cstheme="minorBidi"/>
              <w:b w:val="0"/>
              <w:sz w:val="22"/>
              <w:szCs w:val="22"/>
              <w:lang w:bidi="ar-SA"/>
            </w:rPr>
          </w:pPr>
          <w:hyperlink w:anchor="_Toc20311758" w:history="1">
            <w:r w:rsidR="00AD5A6A" w:rsidRPr="005708F1">
              <w:rPr>
                <w:rStyle w:val="Hyperlink"/>
                <w:rFonts w:eastAsia="Calibri" w:cs="Arial"/>
                <w:smallCaps/>
              </w:rPr>
              <w:t>ATTACHMENT 6: DETAILED SPECIFICATIONS APPROACH</w:t>
            </w:r>
            <w:r w:rsidR="00AD5A6A">
              <w:rPr>
                <w:webHidden/>
              </w:rPr>
              <w:tab/>
            </w:r>
            <w:r w:rsidR="00AD5A6A">
              <w:rPr>
                <w:webHidden/>
              </w:rPr>
              <w:fldChar w:fldCharType="begin"/>
            </w:r>
            <w:r w:rsidR="00AD5A6A">
              <w:rPr>
                <w:webHidden/>
              </w:rPr>
              <w:instrText xml:space="preserve"> PAGEREF _Toc20311758 \h </w:instrText>
            </w:r>
            <w:r w:rsidR="00AD5A6A">
              <w:rPr>
                <w:webHidden/>
              </w:rPr>
            </w:r>
            <w:r w:rsidR="00AD5A6A">
              <w:rPr>
                <w:webHidden/>
              </w:rPr>
              <w:fldChar w:fldCharType="separate"/>
            </w:r>
            <w:r w:rsidR="00DD4038">
              <w:rPr>
                <w:webHidden/>
              </w:rPr>
              <w:t>73</w:t>
            </w:r>
            <w:r w:rsidR="00AD5A6A">
              <w:rPr>
                <w:webHidden/>
              </w:rPr>
              <w:fldChar w:fldCharType="end"/>
            </w:r>
          </w:hyperlink>
        </w:p>
        <w:p w14:paraId="64BE8EBB" w14:textId="27486F73" w:rsidR="00AD5A6A" w:rsidRDefault="005A5740">
          <w:pPr>
            <w:pStyle w:val="TOC2"/>
            <w:tabs>
              <w:tab w:val="left" w:pos="880"/>
              <w:tab w:val="right" w:leader="dot" w:pos="10214"/>
            </w:tabs>
            <w:rPr>
              <w:rFonts w:eastAsiaTheme="minorEastAsia" w:cstheme="minorBidi"/>
              <w:noProof/>
              <w:sz w:val="22"/>
              <w:szCs w:val="22"/>
              <w:lang w:bidi="ar-SA"/>
            </w:rPr>
          </w:pPr>
          <w:hyperlink w:anchor="_Toc20311759" w:history="1">
            <w:r w:rsidR="00AD5A6A" w:rsidRPr="005708F1">
              <w:rPr>
                <w:rStyle w:val="Hyperlink"/>
                <w:rFonts w:ascii="Arial" w:hAnsi="Arial"/>
                <w:noProof/>
              </w:rPr>
              <w:t>1.</w:t>
            </w:r>
            <w:r w:rsidR="00AD5A6A">
              <w:rPr>
                <w:rFonts w:eastAsiaTheme="minorEastAsia" w:cstheme="minorBidi"/>
                <w:noProof/>
                <w:sz w:val="22"/>
                <w:szCs w:val="22"/>
                <w:lang w:bidi="ar-SA"/>
              </w:rPr>
              <w:tab/>
            </w:r>
            <w:r w:rsidR="00AD5A6A" w:rsidRPr="005708F1">
              <w:rPr>
                <w:rStyle w:val="Hyperlink"/>
                <w:rFonts w:ascii="Arial" w:hAnsi="Arial"/>
                <w:noProof/>
              </w:rPr>
              <w:t>General</w:t>
            </w:r>
            <w:r w:rsidR="00AD5A6A">
              <w:rPr>
                <w:noProof/>
                <w:webHidden/>
              </w:rPr>
              <w:tab/>
            </w:r>
            <w:r w:rsidR="00AD5A6A">
              <w:rPr>
                <w:noProof/>
                <w:webHidden/>
              </w:rPr>
              <w:fldChar w:fldCharType="begin"/>
            </w:r>
            <w:r w:rsidR="00AD5A6A">
              <w:rPr>
                <w:noProof/>
                <w:webHidden/>
              </w:rPr>
              <w:instrText xml:space="preserve"> PAGEREF _Toc20311759 \h </w:instrText>
            </w:r>
            <w:r w:rsidR="00AD5A6A">
              <w:rPr>
                <w:noProof/>
                <w:webHidden/>
              </w:rPr>
            </w:r>
            <w:r w:rsidR="00AD5A6A">
              <w:rPr>
                <w:noProof/>
                <w:webHidden/>
              </w:rPr>
              <w:fldChar w:fldCharType="separate"/>
            </w:r>
            <w:r w:rsidR="00DD4038">
              <w:rPr>
                <w:noProof/>
                <w:webHidden/>
              </w:rPr>
              <w:t>73</w:t>
            </w:r>
            <w:r w:rsidR="00AD5A6A">
              <w:rPr>
                <w:noProof/>
                <w:webHidden/>
              </w:rPr>
              <w:fldChar w:fldCharType="end"/>
            </w:r>
          </w:hyperlink>
        </w:p>
        <w:p w14:paraId="7D7694B7" w14:textId="09AFC460" w:rsidR="00AD5A6A" w:rsidRDefault="005A5740">
          <w:pPr>
            <w:pStyle w:val="TOC2"/>
            <w:tabs>
              <w:tab w:val="left" w:pos="880"/>
              <w:tab w:val="right" w:leader="dot" w:pos="10214"/>
            </w:tabs>
            <w:rPr>
              <w:rFonts w:eastAsiaTheme="minorEastAsia" w:cstheme="minorBidi"/>
              <w:noProof/>
              <w:sz w:val="22"/>
              <w:szCs w:val="22"/>
              <w:lang w:bidi="ar-SA"/>
            </w:rPr>
          </w:pPr>
          <w:hyperlink w:anchor="_Toc20311760" w:history="1">
            <w:r w:rsidR="00AD5A6A" w:rsidRPr="005708F1">
              <w:rPr>
                <w:rStyle w:val="Hyperlink"/>
                <w:rFonts w:ascii="Arial" w:hAnsi="Arial"/>
                <w:noProof/>
              </w:rPr>
              <w:t>2.</w:t>
            </w:r>
            <w:r w:rsidR="00AD5A6A">
              <w:rPr>
                <w:rFonts w:eastAsiaTheme="minorEastAsia" w:cstheme="minorBidi"/>
                <w:noProof/>
                <w:sz w:val="22"/>
                <w:szCs w:val="22"/>
                <w:lang w:bidi="ar-SA"/>
              </w:rPr>
              <w:tab/>
            </w:r>
            <w:r w:rsidR="00AD5A6A" w:rsidRPr="005708F1">
              <w:rPr>
                <w:rStyle w:val="Hyperlink"/>
                <w:rFonts w:ascii="Arial" w:hAnsi="Arial"/>
                <w:noProof/>
              </w:rPr>
              <w:t>Benefit Administration</w:t>
            </w:r>
            <w:r w:rsidR="00AD5A6A">
              <w:rPr>
                <w:noProof/>
                <w:webHidden/>
              </w:rPr>
              <w:tab/>
            </w:r>
            <w:r w:rsidR="00AD5A6A">
              <w:rPr>
                <w:noProof/>
                <w:webHidden/>
              </w:rPr>
              <w:fldChar w:fldCharType="begin"/>
            </w:r>
            <w:r w:rsidR="00AD5A6A">
              <w:rPr>
                <w:noProof/>
                <w:webHidden/>
              </w:rPr>
              <w:instrText xml:space="preserve"> PAGEREF _Toc20311760 \h </w:instrText>
            </w:r>
            <w:r w:rsidR="00AD5A6A">
              <w:rPr>
                <w:noProof/>
                <w:webHidden/>
              </w:rPr>
            </w:r>
            <w:r w:rsidR="00AD5A6A">
              <w:rPr>
                <w:noProof/>
                <w:webHidden/>
              </w:rPr>
              <w:fldChar w:fldCharType="separate"/>
            </w:r>
            <w:r w:rsidR="00DD4038">
              <w:rPr>
                <w:noProof/>
                <w:webHidden/>
              </w:rPr>
              <w:t>73</w:t>
            </w:r>
            <w:r w:rsidR="00AD5A6A">
              <w:rPr>
                <w:noProof/>
                <w:webHidden/>
              </w:rPr>
              <w:fldChar w:fldCharType="end"/>
            </w:r>
          </w:hyperlink>
        </w:p>
        <w:p w14:paraId="49342931" w14:textId="13603694" w:rsidR="00AD5A6A" w:rsidRDefault="005A5740">
          <w:pPr>
            <w:pStyle w:val="TOC2"/>
            <w:tabs>
              <w:tab w:val="left" w:pos="880"/>
              <w:tab w:val="right" w:leader="dot" w:pos="10214"/>
            </w:tabs>
            <w:rPr>
              <w:rFonts w:eastAsiaTheme="minorEastAsia" w:cstheme="minorBidi"/>
              <w:noProof/>
              <w:sz w:val="22"/>
              <w:szCs w:val="22"/>
              <w:lang w:bidi="ar-SA"/>
            </w:rPr>
          </w:pPr>
          <w:hyperlink w:anchor="_Toc20311761" w:history="1">
            <w:r w:rsidR="00AD5A6A" w:rsidRPr="005708F1">
              <w:rPr>
                <w:rStyle w:val="Hyperlink"/>
                <w:rFonts w:ascii="Arial" w:hAnsi="Arial"/>
                <w:noProof/>
              </w:rPr>
              <w:t>3.</w:t>
            </w:r>
            <w:r w:rsidR="00AD5A6A">
              <w:rPr>
                <w:rFonts w:eastAsiaTheme="minorEastAsia" w:cstheme="minorBidi"/>
                <w:noProof/>
                <w:sz w:val="22"/>
                <w:szCs w:val="22"/>
                <w:lang w:bidi="ar-SA"/>
              </w:rPr>
              <w:tab/>
            </w:r>
            <w:r w:rsidR="00AD5A6A" w:rsidRPr="005708F1">
              <w:rPr>
                <w:rStyle w:val="Hyperlink"/>
                <w:rFonts w:ascii="Arial" w:hAnsi="Arial"/>
                <w:noProof/>
              </w:rPr>
              <w:t>Care Management</w:t>
            </w:r>
            <w:r w:rsidR="00AD5A6A">
              <w:rPr>
                <w:noProof/>
                <w:webHidden/>
              </w:rPr>
              <w:tab/>
            </w:r>
            <w:r w:rsidR="00AD5A6A">
              <w:rPr>
                <w:noProof/>
                <w:webHidden/>
              </w:rPr>
              <w:fldChar w:fldCharType="begin"/>
            </w:r>
            <w:r w:rsidR="00AD5A6A">
              <w:rPr>
                <w:noProof/>
                <w:webHidden/>
              </w:rPr>
              <w:instrText xml:space="preserve"> PAGEREF _Toc20311761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711D0840" w14:textId="2D64F5A0" w:rsidR="00AD5A6A" w:rsidRDefault="005A5740">
          <w:pPr>
            <w:pStyle w:val="TOC2"/>
            <w:tabs>
              <w:tab w:val="left" w:pos="880"/>
              <w:tab w:val="right" w:leader="dot" w:pos="10214"/>
            </w:tabs>
            <w:rPr>
              <w:rFonts w:eastAsiaTheme="minorEastAsia" w:cstheme="minorBidi"/>
              <w:noProof/>
              <w:sz w:val="22"/>
              <w:szCs w:val="22"/>
              <w:lang w:bidi="ar-SA"/>
            </w:rPr>
          </w:pPr>
          <w:hyperlink w:anchor="_Toc20311762" w:history="1">
            <w:r w:rsidR="00AD5A6A" w:rsidRPr="005708F1">
              <w:rPr>
                <w:rStyle w:val="Hyperlink"/>
                <w:rFonts w:ascii="Arial" w:hAnsi="Arial"/>
                <w:noProof/>
              </w:rPr>
              <w:t>4.</w:t>
            </w:r>
            <w:r w:rsidR="00AD5A6A">
              <w:rPr>
                <w:rFonts w:eastAsiaTheme="minorEastAsia" w:cstheme="minorBidi"/>
                <w:noProof/>
                <w:sz w:val="22"/>
                <w:szCs w:val="22"/>
                <w:lang w:bidi="ar-SA"/>
              </w:rPr>
              <w:tab/>
            </w:r>
            <w:r w:rsidR="00AD5A6A" w:rsidRPr="005708F1">
              <w:rPr>
                <w:rStyle w:val="Hyperlink"/>
                <w:rFonts w:ascii="Arial" w:hAnsi="Arial"/>
                <w:noProof/>
              </w:rPr>
              <w:t>Community/Stakeholder Engagement</w:t>
            </w:r>
            <w:r w:rsidR="00AD5A6A">
              <w:rPr>
                <w:noProof/>
                <w:webHidden/>
              </w:rPr>
              <w:tab/>
            </w:r>
            <w:r w:rsidR="00AD5A6A">
              <w:rPr>
                <w:noProof/>
                <w:webHidden/>
              </w:rPr>
              <w:fldChar w:fldCharType="begin"/>
            </w:r>
            <w:r w:rsidR="00AD5A6A">
              <w:rPr>
                <w:noProof/>
                <w:webHidden/>
              </w:rPr>
              <w:instrText xml:space="preserve"> PAGEREF _Toc20311762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01D27C16" w14:textId="674356D0" w:rsidR="00AD5A6A" w:rsidRDefault="005A5740">
          <w:pPr>
            <w:pStyle w:val="TOC2"/>
            <w:tabs>
              <w:tab w:val="left" w:pos="880"/>
              <w:tab w:val="right" w:leader="dot" w:pos="10214"/>
            </w:tabs>
            <w:rPr>
              <w:rFonts w:eastAsiaTheme="minorEastAsia" w:cstheme="minorBidi"/>
              <w:noProof/>
              <w:sz w:val="22"/>
              <w:szCs w:val="22"/>
              <w:lang w:bidi="ar-SA"/>
            </w:rPr>
          </w:pPr>
          <w:hyperlink w:anchor="_Toc20311763" w:history="1">
            <w:r w:rsidR="00AD5A6A" w:rsidRPr="005708F1">
              <w:rPr>
                <w:rStyle w:val="Hyperlink"/>
                <w:rFonts w:ascii="Arial" w:hAnsi="Arial"/>
                <w:noProof/>
              </w:rPr>
              <w:t>5.</w:t>
            </w:r>
            <w:r w:rsidR="00AD5A6A">
              <w:rPr>
                <w:rFonts w:eastAsiaTheme="minorEastAsia" w:cstheme="minorBidi"/>
                <w:noProof/>
                <w:sz w:val="22"/>
                <w:szCs w:val="22"/>
                <w:lang w:bidi="ar-SA"/>
              </w:rPr>
              <w:tab/>
            </w:r>
            <w:r w:rsidR="00AD5A6A" w:rsidRPr="005708F1">
              <w:rPr>
                <w:rStyle w:val="Hyperlink"/>
                <w:rFonts w:ascii="Arial" w:hAnsi="Arial"/>
                <w:noProof/>
              </w:rPr>
              <w:t>Member Services</w:t>
            </w:r>
            <w:r w:rsidR="00AD5A6A">
              <w:rPr>
                <w:noProof/>
                <w:webHidden/>
              </w:rPr>
              <w:tab/>
            </w:r>
            <w:r w:rsidR="00AD5A6A">
              <w:rPr>
                <w:noProof/>
                <w:webHidden/>
              </w:rPr>
              <w:fldChar w:fldCharType="begin"/>
            </w:r>
            <w:r w:rsidR="00AD5A6A">
              <w:rPr>
                <w:noProof/>
                <w:webHidden/>
              </w:rPr>
              <w:instrText xml:space="preserve"> PAGEREF _Toc20311763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02EEFCC9" w14:textId="7C08A07A" w:rsidR="00AD5A6A" w:rsidRDefault="005A5740">
          <w:pPr>
            <w:pStyle w:val="TOC2"/>
            <w:tabs>
              <w:tab w:val="left" w:pos="880"/>
              <w:tab w:val="right" w:leader="dot" w:pos="10214"/>
            </w:tabs>
            <w:rPr>
              <w:rFonts w:eastAsiaTheme="minorEastAsia" w:cstheme="minorBidi"/>
              <w:noProof/>
              <w:sz w:val="22"/>
              <w:szCs w:val="22"/>
              <w:lang w:bidi="ar-SA"/>
            </w:rPr>
          </w:pPr>
          <w:hyperlink w:anchor="_Toc20311764" w:history="1">
            <w:r w:rsidR="00AD5A6A" w:rsidRPr="005708F1">
              <w:rPr>
                <w:rStyle w:val="Hyperlink"/>
                <w:rFonts w:ascii="Arial" w:hAnsi="Arial"/>
                <w:noProof/>
              </w:rPr>
              <w:t>6.</w:t>
            </w:r>
            <w:r w:rsidR="00AD5A6A">
              <w:rPr>
                <w:rFonts w:eastAsiaTheme="minorEastAsia" w:cstheme="minorBidi"/>
                <w:noProof/>
                <w:sz w:val="22"/>
                <w:szCs w:val="22"/>
                <w:lang w:bidi="ar-SA"/>
              </w:rPr>
              <w:tab/>
            </w:r>
            <w:r w:rsidR="00AD5A6A" w:rsidRPr="005708F1">
              <w:rPr>
                <w:rStyle w:val="Hyperlink"/>
                <w:rFonts w:ascii="Arial" w:hAnsi="Arial"/>
                <w:noProof/>
              </w:rPr>
              <w:t>Enrollment and Disenrollment</w:t>
            </w:r>
            <w:r w:rsidR="00AD5A6A">
              <w:rPr>
                <w:noProof/>
                <w:webHidden/>
              </w:rPr>
              <w:tab/>
            </w:r>
            <w:r w:rsidR="00AD5A6A">
              <w:rPr>
                <w:noProof/>
                <w:webHidden/>
              </w:rPr>
              <w:fldChar w:fldCharType="begin"/>
            </w:r>
            <w:r w:rsidR="00AD5A6A">
              <w:rPr>
                <w:noProof/>
                <w:webHidden/>
              </w:rPr>
              <w:instrText xml:space="preserve"> PAGEREF _Toc20311764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2564659E" w14:textId="39E8BBE1" w:rsidR="00AD5A6A" w:rsidRDefault="005A5740">
          <w:pPr>
            <w:pStyle w:val="TOC2"/>
            <w:tabs>
              <w:tab w:val="left" w:pos="880"/>
              <w:tab w:val="right" w:leader="dot" w:pos="10214"/>
            </w:tabs>
            <w:rPr>
              <w:rFonts w:eastAsiaTheme="minorEastAsia" w:cstheme="minorBidi"/>
              <w:noProof/>
              <w:sz w:val="22"/>
              <w:szCs w:val="22"/>
              <w:lang w:bidi="ar-SA"/>
            </w:rPr>
          </w:pPr>
          <w:hyperlink w:anchor="_Toc20311765" w:history="1">
            <w:r w:rsidR="00AD5A6A" w:rsidRPr="005708F1">
              <w:rPr>
                <w:rStyle w:val="Hyperlink"/>
                <w:rFonts w:ascii="Arial" w:hAnsi="Arial"/>
                <w:noProof/>
              </w:rPr>
              <w:t>7.</w:t>
            </w:r>
            <w:r w:rsidR="00AD5A6A">
              <w:rPr>
                <w:rFonts w:eastAsiaTheme="minorEastAsia" w:cstheme="minorBidi"/>
                <w:noProof/>
                <w:sz w:val="22"/>
                <w:szCs w:val="22"/>
                <w:lang w:bidi="ar-SA"/>
              </w:rPr>
              <w:tab/>
            </w:r>
            <w:r w:rsidR="00AD5A6A" w:rsidRPr="005708F1">
              <w:rPr>
                <w:rStyle w:val="Hyperlink"/>
                <w:rFonts w:ascii="Arial" w:hAnsi="Arial"/>
                <w:noProof/>
              </w:rPr>
              <w:t>Network Development</w:t>
            </w:r>
            <w:r w:rsidR="00AD5A6A">
              <w:rPr>
                <w:noProof/>
                <w:webHidden/>
              </w:rPr>
              <w:tab/>
            </w:r>
            <w:r w:rsidR="00AD5A6A">
              <w:rPr>
                <w:noProof/>
                <w:webHidden/>
              </w:rPr>
              <w:fldChar w:fldCharType="begin"/>
            </w:r>
            <w:r w:rsidR="00AD5A6A">
              <w:rPr>
                <w:noProof/>
                <w:webHidden/>
              </w:rPr>
              <w:instrText xml:space="preserve"> PAGEREF _Toc20311765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179B2A86" w14:textId="2F97AAE4" w:rsidR="00AD5A6A" w:rsidRDefault="005A5740">
          <w:pPr>
            <w:pStyle w:val="TOC2"/>
            <w:tabs>
              <w:tab w:val="left" w:pos="880"/>
              <w:tab w:val="right" w:leader="dot" w:pos="10214"/>
            </w:tabs>
            <w:rPr>
              <w:rFonts w:eastAsiaTheme="minorEastAsia" w:cstheme="minorBidi"/>
              <w:noProof/>
              <w:sz w:val="22"/>
              <w:szCs w:val="22"/>
              <w:lang w:bidi="ar-SA"/>
            </w:rPr>
          </w:pPr>
          <w:hyperlink w:anchor="_Toc20311766" w:history="1">
            <w:r w:rsidR="00AD5A6A" w:rsidRPr="005708F1">
              <w:rPr>
                <w:rStyle w:val="Hyperlink"/>
                <w:rFonts w:ascii="Arial" w:hAnsi="Arial"/>
                <w:noProof/>
              </w:rPr>
              <w:t>8.</w:t>
            </w:r>
            <w:r w:rsidR="00AD5A6A">
              <w:rPr>
                <w:rFonts w:eastAsiaTheme="minorEastAsia" w:cstheme="minorBidi"/>
                <w:noProof/>
                <w:sz w:val="22"/>
                <w:szCs w:val="22"/>
                <w:lang w:bidi="ar-SA"/>
              </w:rPr>
              <w:tab/>
            </w:r>
            <w:r w:rsidR="00AD5A6A" w:rsidRPr="005708F1">
              <w:rPr>
                <w:rStyle w:val="Hyperlink"/>
                <w:rFonts w:ascii="Arial" w:hAnsi="Arial"/>
                <w:noProof/>
              </w:rPr>
              <w:t>Provider Services</w:t>
            </w:r>
            <w:r w:rsidR="00AD5A6A">
              <w:rPr>
                <w:noProof/>
                <w:webHidden/>
              </w:rPr>
              <w:tab/>
            </w:r>
            <w:r w:rsidR="00AD5A6A">
              <w:rPr>
                <w:noProof/>
                <w:webHidden/>
              </w:rPr>
              <w:fldChar w:fldCharType="begin"/>
            </w:r>
            <w:r w:rsidR="00AD5A6A">
              <w:rPr>
                <w:noProof/>
                <w:webHidden/>
              </w:rPr>
              <w:instrText xml:space="preserve"> PAGEREF _Toc20311766 \h </w:instrText>
            </w:r>
            <w:r w:rsidR="00AD5A6A">
              <w:rPr>
                <w:noProof/>
                <w:webHidden/>
              </w:rPr>
            </w:r>
            <w:r w:rsidR="00AD5A6A">
              <w:rPr>
                <w:noProof/>
                <w:webHidden/>
              </w:rPr>
              <w:fldChar w:fldCharType="separate"/>
            </w:r>
            <w:r w:rsidR="00DD4038">
              <w:rPr>
                <w:noProof/>
                <w:webHidden/>
              </w:rPr>
              <w:t>74</w:t>
            </w:r>
            <w:r w:rsidR="00AD5A6A">
              <w:rPr>
                <w:noProof/>
                <w:webHidden/>
              </w:rPr>
              <w:fldChar w:fldCharType="end"/>
            </w:r>
          </w:hyperlink>
        </w:p>
        <w:p w14:paraId="36BB177E" w14:textId="22E21A5D" w:rsidR="00AD5A6A" w:rsidRDefault="005A5740">
          <w:pPr>
            <w:pStyle w:val="TOC2"/>
            <w:tabs>
              <w:tab w:val="left" w:pos="880"/>
              <w:tab w:val="right" w:leader="dot" w:pos="10214"/>
            </w:tabs>
            <w:rPr>
              <w:rFonts w:eastAsiaTheme="minorEastAsia" w:cstheme="minorBidi"/>
              <w:noProof/>
              <w:sz w:val="22"/>
              <w:szCs w:val="22"/>
              <w:lang w:bidi="ar-SA"/>
            </w:rPr>
          </w:pPr>
          <w:hyperlink w:anchor="_Toc20311767" w:history="1">
            <w:r w:rsidR="00AD5A6A" w:rsidRPr="005708F1">
              <w:rPr>
                <w:rStyle w:val="Hyperlink"/>
                <w:rFonts w:ascii="Arial" w:hAnsi="Arial"/>
                <w:noProof/>
              </w:rPr>
              <w:t>9.</w:t>
            </w:r>
            <w:r w:rsidR="00AD5A6A">
              <w:rPr>
                <w:rFonts w:eastAsiaTheme="minorEastAsia" w:cstheme="minorBidi"/>
                <w:noProof/>
                <w:sz w:val="22"/>
                <w:szCs w:val="22"/>
                <w:lang w:bidi="ar-SA"/>
              </w:rPr>
              <w:tab/>
            </w:r>
            <w:r w:rsidR="00AD5A6A" w:rsidRPr="005708F1">
              <w:rPr>
                <w:rStyle w:val="Hyperlink"/>
                <w:rFonts w:ascii="Arial" w:hAnsi="Arial"/>
                <w:noProof/>
              </w:rPr>
              <w:t>Quality</w:t>
            </w:r>
            <w:r w:rsidR="00AD5A6A">
              <w:rPr>
                <w:noProof/>
                <w:webHidden/>
              </w:rPr>
              <w:tab/>
            </w:r>
            <w:r w:rsidR="00AD5A6A">
              <w:rPr>
                <w:noProof/>
                <w:webHidden/>
              </w:rPr>
              <w:fldChar w:fldCharType="begin"/>
            </w:r>
            <w:r w:rsidR="00AD5A6A">
              <w:rPr>
                <w:noProof/>
                <w:webHidden/>
              </w:rPr>
              <w:instrText xml:space="preserve"> PAGEREF _Toc20311767 \h </w:instrText>
            </w:r>
            <w:r w:rsidR="00AD5A6A">
              <w:rPr>
                <w:noProof/>
                <w:webHidden/>
              </w:rPr>
            </w:r>
            <w:r w:rsidR="00AD5A6A">
              <w:rPr>
                <w:noProof/>
                <w:webHidden/>
              </w:rPr>
              <w:fldChar w:fldCharType="separate"/>
            </w:r>
            <w:r w:rsidR="00DD4038">
              <w:rPr>
                <w:noProof/>
                <w:webHidden/>
              </w:rPr>
              <w:t>75</w:t>
            </w:r>
            <w:r w:rsidR="00AD5A6A">
              <w:rPr>
                <w:noProof/>
                <w:webHidden/>
              </w:rPr>
              <w:fldChar w:fldCharType="end"/>
            </w:r>
          </w:hyperlink>
        </w:p>
        <w:p w14:paraId="42811B2F" w14:textId="216BDD75" w:rsidR="00AD5A6A" w:rsidRDefault="005A5740">
          <w:pPr>
            <w:pStyle w:val="TOC2"/>
            <w:tabs>
              <w:tab w:val="left" w:pos="880"/>
              <w:tab w:val="right" w:leader="dot" w:pos="10214"/>
            </w:tabs>
            <w:rPr>
              <w:rFonts w:eastAsiaTheme="minorEastAsia" w:cstheme="minorBidi"/>
              <w:noProof/>
              <w:sz w:val="22"/>
              <w:szCs w:val="22"/>
              <w:lang w:bidi="ar-SA"/>
            </w:rPr>
          </w:pPr>
          <w:hyperlink w:anchor="_Toc20311768" w:history="1">
            <w:r w:rsidR="00AD5A6A" w:rsidRPr="005708F1">
              <w:rPr>
                <w:rStyle w:val="Hyperlink"/>
                <w:rFonts w:ascii="Arial" w:hAnsi="Arial"/>
                <w:noProof/>
              </w:rPr>
              <w:t>10.</w:t>
            </w:r>
            <w:r w:rsidR="00AD5A6A">
              <w:rPr>
                <w:rFonts w:eastAsiaTheme="minorEastAsia" w:cstheme="minorBidi"/>
                <w:noProof/>
                <w:sz w:val="22"/>
                <w:szCs w:val="22"/>
                <w:lang w:bidi="ar-SA"/>
              </w:rPr>
              <w:tab/>
            </w:r>
            <w:r w:rsidR="00AD5A6A" w:rsidRPr="005708F1">
              <w:rPr>
                <w:rStyle w:val="Hyperlink"/>
                <w:rFonts w:ascii="Arial" w:hAnsi="Arial"/>
                <w:noProof/>
              </w:rPr>
              <w:t>Claims and Encounters</w:t>
            </w:r>
            <w:r w:rsidR="00AD5A6A">
              <w:rPr>
                <w:noProof/>
                <w:webHidden/>
              </w:rPr>
              <w:tab/>
            </w:r>
            <w:r w:rsidR="00AD5A6A">
              <w:rPr>
                <w:noProof/>
                <w:webHidden/>
              </w:rPr>
              <w:fldChar w:fldCharType="begin"/>
            </w:r>
            <w:r w:rsidR="00AD5A6A">
              <w:rPr>
                <w:noProof/>
                <w:webHidden/>
              </w:rPr>
              <w:instrText xml:space="preserve"> PAGEREF _Toc20311768 \h </w:instrText>
            </w:r>
            <w:r w:rsidR="00AD5A6A">
              <w:rPr>
                <w:noProof/>
                <w:webHidden/>
              </w:rPr>
            </w:r>
            <w:r w:rsidR="00AD5A6A">
              <w:rPr>
                <w:noProof/>
                <w:webHidden/>
              </w:rPr>
              <w:fldChar w:fldCharType="separate"/>
            </w:r>
            <w:r w:rsidR="00DD4038">
              <w:rPr>
                <w:noProof/>
                <w:webHidden/>
              </w:rPr>
              <w:t>75</w:t>
            </w:r>
            <w:r w:rsidR="00AD5A6A">
              <w:rPr>
                <w:noProof/>
                <w:webHidden/>
              </w:rPr>
              <w:fldChar w:fldCharType="end"/>
            </w:r>
          </w:hyperlink>
        </w:p>
        <w:p w14:paraId="6DFCAED1" w14:textId="39416F62" w:rsidR="00AD5A6A" w:rsidRDefault="005A5740">
          <w:pPr>
            <w:pStyle w:val="TOC2"/>
            <w:tabs>
              <w:tab w:val="left" w:pos="880"/>
              <w:tab w:val="right" w:leader="dot" w:pos="10214"/>
            </w:tabs>
            <w:rPr>
              <w:rFonts w:eastAsiaTheme="minorEastAsia" w:cstheme="minorBidi"/>
              <w:noProof/>
              <w:sz w:val="22"/>
              <w:szCs w:val="22"/>
              <w:lang w:bidi="ar-SA"/>
            </w:rPr>
          </w:pPr>
          <w:hyperlink w:anchor="_Toc20311769" w:history="1">
            <w:r w:rsidR="00AD5A6A" w:rsidRPr="005708F1">
              <w:rPr>
                <w:rStyle w:val="Hyperlink"/>
                <w:noProof/>
              </w:rPr>
              <w:t>11.</w:t>
            </w:r>
            <w:r w:rsidR="00AD5A6A">
              <w:rPr>
                <w:rFonts w:eastAsiaTheme="minorEastAsia" w:cstheme="minorBidi"/>
                <w:noProof/>
                <w:sz w:val="22"/>
                <w:szCs w:val="22"/>
                <w:lang w:bidi="ar-SA"/>
              </w:rPr>
              <w:tab/>
            </w:r>
            <w:r w:rsidR="00AD5A6A" w:rsidRPr="005708F1">
              <w:rPr>
                <w:rStyle w:val="Hyperlink"/>
                <w:noProof/>
              </w:rPr>
              <w:t>Program Integrity</w:t>
            </w:r>
            <w:r w:rsidR="00AD5A6A">
              <w:rPr>
                <w:noProof/>
                <w:webHidden/>
              </w:rPr>
              <w:tab/>
            </w:r>
            <w:r w:rsidR="00AD5A6A">
              <w:rPr>
                <w:noProof/>
                <w:webHidden/>
              </w:rPr>
              <w:fldChar w:fldCharType="begin"/>
            </w:r>
            <w:r w:rsidR="00AD5A6A">
              <w:rPr>
                <w:noProof/>
                <w:webHidden/>
              </w:rPr>
              <w:instrText xml:space="preserve"> PAGEREF _Toc20311769 \h </w:instrText>
            </w:r>
            <w:r w:rsidR="00AD5A6A">
              <w:rPr>
                <w:noProof/>
                <w:webHidden/>
              </w:rPr>
            </w:r>
            <w:r w:rsidR="00AD5A6A">
              <w:rPr>
                <w:noProof/>
                <w:webHidden/>
              </w:rPr>
              <w:fldChar w:fldCharType="separate"/>
            </w:r>
            <w:r w:rsidR="00DD4038">
              <w:rPr>
                <w:noProof/>
                <w:webHidden/>
              </w:rPr>
              <w:t>75</w:t>
            </w:r>
            <w:r w:rsidR="00AD5A6A">
              <w:rPr>
                <w:noProof/>
                <w:webHidden/>
              </w:rPr>
              <w:fldChar w:fldCharType="end"/>
            </w:r>
          </w:hyperlink>
        </w:p>
        <w:p w14:paraId="11CB727A" w14:textId="20209D35" w:rsidR="00AD5A6A" w:rsidRDefault="005A5740">
          <w:pPr>
            <w:pStyle w:val="TOC2"/>
            <w:tabs>
              <w:tab w:val="left" w:pos="880"/>
              <w:tab w:val="right" w:leader="dot" w:pos="10214"/>
            </w:tabs>
            <w:rPr>
              <w:rFonts w:eastAsiaTheme="minorEastAsia" w:cstheme="minorBidi"/>
              <w:noProof/>
              <w:sz w:val="22"/>
              <w:szCs w:val="22"/>
              <w:lang w:bidi="ar-SA"/>
            </w:rPr>
          </w:pPr>
          <w:hyperlink w:anchor="_Toc20311770" w:history="1">
            <w:r w:rsidR="00AD5A6A" w:rsidRPr="005708F1">
              <w:rPr>
                <w:rStyle w:val="Hyperlink"/>
                <w:noProof/>
              </w:rPr>
              <w:t>12.</w:t>
            </w:r>
            <w:r w:rsidR="00AD5A6A">
              <w:rPr>
                <w:rFonts w:eastAsiaTheme="minorEastAsia" w:cstheme="minorBidi"/>
                <w:noProof/>
                <w:sz w:val="22"/>
                <w:szCs w:val="22"/>
                <w:lang w:bidi="ar-SA"/>
              </w:rPr>
              <w:tab/>
            </w:r>
            <w:r w:rsidR="00AD5A6A" w:rsidRPr="005708F1">
              <w:rPr>
                <w:rStyle w:val="Hyperlink"/>
                <w:noProof/>
              </w:rPr>
              <w:t>Information Management Systems</w:t>
            </w:r>
            <w:r w:rsidR="00AD5A6A">
              <w:rPr>
                <w:noProof/>
                <w:webHidden/>
              </w:rPr>
              <w:tab/>
            </w:r>
            <w:r w:rsidR="00AD5A6A">
              <w:rPr>
                <w:noProof/>
                <w:webHidden/>
              </w:rPr>
              <w:fldChar w:fldCharType="begin"/>
            </w:r>
            <w:r w:rsidR="00AD5A6A">
              <w:rPr>
                <w:noProof/>
                <w:webHidden/>
              </w:rPr>
              <w:instrText xml:space="preserve"> PAGEREF _Toc20311770 \h </w:instrText>
            </w:r>
            <w:r w:rsidR="00AD5A6A">
              <w:rPr>
                <w:noProof/>
                <w:webHidden/>
              </w:rPr>
            </w:r>
            <w:r w:rsidR="00AD5A6A">
              <w:rPr>
                <w:noProof/>
                <w:webHidden/>
              </w:rPr>
              <w:fldChar w:fldCharType="separate"/>
            </w:r>
            <w:r w:rsidR="00DD4038">
              <w:rPr>
                <w:noProof/>
                <w:webHidden/>
              </w:rPr>
              <w:t>75</w:t>
            </w:r>
            <w:r w:rsidR="00AD5A6A">
              <w:rPr>
                <w:noProof/>
                <w:webHidden/>
              </w:rPr>
              <w:fldChar w:fldCharType="end"/>
            </w:r>
          </w:hyperlink>
        </w:p>
        <w:p w14:paraId="44F3712F" w14:textId="73146A23" w:rsidR="00AD5A6A" w:rsidRDefault="005A5740">
          <w:pPr>
            <w:pStyle w:val="TOC2"/>
            <w:tabs>
              <w:tab w:val="left" w:pos="880"/>
              <w:tab w:val="right" w:leader="dot" w:pos="10214"/>
            </w:tabs>
            <w:rPr>
              <w:rFonts w:eastAsiaTheme="minorEastAsia" w:cstheme="minorBidi"/>
              <w:noProof/>
              <w:sz w:val="22"/>
              <w:szCs w:val="22"/>
              <w:lang w:bidi="ar-SA"/>
            </w:rPr>
          </w:pPr>
          <w:hyperlink w:anchor="_Toc20311771" w:history="1">
            <w:r w:rsidR="00AD5A6A" w:rsidRPr="005708F1">
              <w:rPr>
                <w:rStyle w:val="Hyperlink"/>
                <w:rFonts w:ascii="Arial" w:hAnsi="Arial"/>
                <w:noProof/>
              </w:rPr>
              <w:t>13.</w:t>
            </w:r>
            <w:r w:rsidR="00AD5A6A">
              <w:rPr>
                <w:rFonts w:eastAsiaTheme="minorEastAsia" w:cstheme="minorBidi"/>
                <w:noProof/>
                <w:sz w:val="22"/>
                <w:szCs w:val="22"/>
                <w:lang w:bidi="ar-SA"/>
              </w:rPr>
              <w:tab/>
            </w:r>
            <w:r w:rsidR="00AD5A6A" w:rsidRPr="005708F1">
              <w:rPr>
                <w:rStyle w:val="Hyperlink"/>
                <w:rFonts w:ascii="Arial" w:hAnsi="Arial"/>
                <w:noProof/>
              </w:rPr>
              <w:t>Value-Added Services</w:t>
            </w:r>
            <w:r w:rsidR="00AD5A6A">
              <w:rPr>
                <w:noProof/>
                <w:webHidden/>
              </w:rPr>
              <w:tab/>
            </w:r>
            <w:r w:rsidR="00AD5A6A">
              <w:rPr>
                <w:noProof/>
                <w:webHidden/>
              </w:rPr>
              <w:fldChar w:fldCharType="begin"/>
            </w:r>
            <w:r w:rsidR="00AD5A6A">
              <w:rPr>
                <w:noProof/>
                <w:webHidden/>
              </w:rPr>
              <w:instrText xml:space="preserve"> PAGEREF _Toc20311771 \h </w:instrText>
            </w:r>
            <w:r w:rsidR="00AD5A6A">
              <w:rPr>
                <w:noProof/>
                <w:webHidden/>
              </w:rPr>
            </w:r>
            <w:r w:rsidR="00AD5A6A">
              <w:rPr>
                <w:noProof/>
                <w:webHidden/>
              </w:rPr>
              <w:fldChar w:fldCharType="separate"/>
            </w:r>
            <w:r w:rsidR="00DD4038">
              <w:rPr>
                <w:noProof/>
                <w:webHidden/>
              </w:rPr>
              <w:t>75</w:t>
            </w:r>
            <w:r w:rsidR="00AD5A6A">
              <w:rPr>
                <w:noProof/>
                <w:webHidden/>
              </w:rPr>
              <w:fldChar w:fldCharType="end"/>
            </w:r>
          </w:hyperlink>
        </w:p>
        <w:p w14:paraId="4A4A0120" w14:textId="271A6278" w:rsidR="00AD5A6A" w:rsidRDefault="005A5740">
          <w:pPr>
            <w:pStyle w:val="TOC1"/>
            <w:rPr>
              <w:rFonts w:asciiTheme="minorHAnsi" w:eastAsiaTheme="minorEastAsia" w:hAnsiTheme="minorHAnsi" w:cstheme="minorBidi"/>
              <w:b w:val="0"/>
              <w:sz w:val="22"/>
              <w:szCs w:val="22"/>
              <w:lang w:bidi="ar-SA"/>
            </w:rPr>
          </w:pPr>
          <w:hyperlink w:anchor="_Toc20311772" w:history="1">
            <w:r w:rsidR="00AD5A6A" w:rsidRPr="005708F1">
              <w:rPr>
                <w:rStyle w:val="Hyperlink"/>
              </w:rPr>
              <w:t>ATTACHMENT 7: TERMS AND CONDITIONS RESPONSE TEMPLATE</w:t>
            </w:r>
            <w:r w:rsidR="00AD5A6A">
              <w:rPr>
                <w:webHidden/>
              </w:rPr>
              <w:tab/>
            </w:r>
            <w:r w:rsidR="00AD5A6A">
              <w:rPr>
                <w:webHidden/>
              </w:rPr>
              <w:fldChar w:fldCharType="begin"/>
            </w:r>
            <w:r w:rsidR="00AD5A6A">
              <w:rPr>
                <w:webHidden/>
              </w:rPr>
              <w:instrText xml:space="preserve"> PAGEREF _Toc20311772 \h </w:instrText>
            </w:r>
            <w:r w:rsidR="00AD5A6A">
              <w:rPr>
                <w:webHidden/>
              </w:rPr>
            </w:r>
            <w:r w:rsidR="00AD5A6A">
              <w:rPr>
                <w:webHidden/>
              </w:rPr>
              <w:fldChar w:fldCharType="separate"/>
            </w:r>
            <w:r w:rsidR="00DD4038">
              <w:rPr>
                <w:webHidden/>
              </w:rPr>
              <w:t>76</w:t>
            </w:r>
            <w:r w:rsidR="00AD5A6A">
              <w:rPr>
                <w:webHidden/>
              </w:rPr>
              <w:fldChar w:fldCharType="end"/>
            </w:r>
          </w:hyperlink>
        </w:p>
        <w:p w14:paraId="1419F56E" w14:textId="508D7A35" w:rsidR="00AD5A6A" w:rsidRDefault="005A5740">
          <w:pPr>
            <w:pStyle w:val="TOC2"/>
            <w:tabs>
              <w:tab w:val="left" w:pos="880"/>
              <w:tab w:val="right" w:leader="dot" w:pos="10214"/>
            </w:tabs>
            <w:rPr>
              <w:rFonts w:eastAsiaTheme="minorEastAsia" w:cstheme="minorBidi"/>
              <w:noProof/>
              <w:sz w:val="22"/>
              <w:szCs w:val="22"/>
              <w:lang w:bidi="ar-SA"/>
            </w:rPr>
          </w:pPr>
          <w:hyperlink w:anchor="_Toc20311773" w:history="1">
            <w:r w:rsidR="00AD5A6A" w:rsidRPr="005708F1">
              <w:rPr>
                <w:rStyle w:val="Hyperlink"/>
                <w:rFonts w:ascii="Arial" w:hAnsi="Arial"/>
                <w:noProof/>
              </w:rPr>
              <w:t>1.</w:t>
            </w:r>
            <w:r w:rsidR="00AD5A6A">
              <w:rPr>
                <w:rFonts w:eastAsiaTheme="minorEastAsia" w:cstheme="minorBidi"/>
                <w:noProof/>
                <w:sz w:val="22"/>
                <w:szCs w:val="22"/>
                <w:lang w:bidi="ar-SA"/>
              </w:rPr>
              <w:tab/>
            </w:r>
            <w:r w:rsidR="00AD5A6A" w:rsidRPr="005708F1">
              <w:rPr>
                <w:rStyle w:val="Hyperlink"/>
                <w:rFonts w:ascii="Arial" w:hAnsi="Arial"/>
                <w:noProof/>
              </w:rPr>
              <w:t>Instructions</w:t>
            </w:r>
            <w:r w:rsidR="00AD5A6A">
              <w:rPr>
                <w:noProof/>
                <w:webHidden/>
              </w:rPr>
              <w:tab/>
            </w:r>
            <w:r w:rsidR="00AD5A6A">
              <w:rPr>
                <w:noProof/>
                <w:webHidden/>
              </w:rPr>
              <w:fldChar w:fldCharType="begin"/>
            </w:r>
            <w:r w:rsidR="00AD5A6A">
              <w:rPr>
                <w:noProof/>
                <w:webHidden/>
              </w:rPr>
              <w:instrText xml:space="preserve"> PAGEREF _Toc20311773 \h </w:instrText>
            </w:r>
            <w:r w:rsidR="00AD5A6A">
              <w:rPr>
                <w:noProof/>
                <w:webHidden/>
              </w:rPr>
            </w:r>
            <w:r w:rsidR="00AD5A6A">
              <w:rPr>
                <w:noProof/>
                <w:webHidden/>
              </w:rPr>
              <w:fldChar w:fldCharType="separate"/>
            </w:r>
            <w:r w:rsidR="00DD4038">
              <w:rPr>
                <w:noProof/>
                <w:webHidden/>
              </w:rPr>
              <w:t>76</w:t>
            </w:r>
            <w:r w:rsidR="00AD5A6A">
              <w:rPr>
                <w:noProof/>
                <w:webHidden/>
              </w:rPr>
              <w:fldChar w:fldCharType="end"/>
            </w:r>
          </w:hyperlink>
        </w:p>
        <w:p w14:paraId="42E93768" w14:textId="42EF1079" w:rsidR="00AD5A6A" w:rsidRDefault="005A5740">
          <w:pPr>
            <w:pStyle w:val="TOC2"/>
            <w:tabs>
              <w:tab w:val="left" w:pos="880"/>
              <w:tab w:val="right" w:leader="dot" w:pos="10214"/>
            </w:tabs>
            <w:rPr>
              <w:rFonts w:eastAsiaTheme="minorEastAsia" w:cstheme="minorBidi"/>
              <w:noProof/>
              <w:sz w:val="22"/>
              <w:szCs w:val="22"/>
              <w:lang w:bidi="ar-SA"/>
            </w:rPr>
          </w:pPr>
          <w:hyperlink w:anchor="_Toc20311774" w:history="1">
            <w:r w:rsidR="00AD5A6A" w:rsidRPr="005708F1">
              <w:rPr>
                <w:rStyle w:val="Hyperlink"/>
                <w:rFonts w:ascii="Arial" w:hAnsi="Arial"/>
                <w:noProof/>
              </w:rPr>
              <w:t>2.</w:t>
            </w:r>
            <w:r w:rsidR="00AD5A6A">
              <w:rPr>
                <w:rFonts w:eastAsiaTheme="minorEastAsia" w:cstheme="minorBidi"/>
                <w:noProof/>
                <w:sz w:val="22"/>
                <w:szCs w:val="22"/>
                <w:lang w:bidi="ar-SA"/>
              </w:rPr>
              <w:tab/>
            </w:r>
            <w:r w:rsidR="00AD5A6A" w:rsidRPr="005708F1">
              <w:rPr>
                <w:rStyle w:val="Hyperlink"/>
                <w:rFonts w:ascii="Arial" w:hAnsi="Arial"/>
                <w:noProof/>
              </w:rPr>
              <w:t>RFP Terms and Conditions</w:t>
            </w:r>
            <w:r w:rsidR="00AD5A6A">
              <w:rPr>
                <w:noProof/>
                <w:webHidden/>
              </w:rPr>
              <w:tab/>
            </w:r>
            <w:r w:rsidR="00AD5A6A">
              <w:rPr>
                <w:noProof/>
                <w:webHidden/>
              </w:rPr>
              <w:fldChar w:fldCharType="begin"/>
            </w:r>
            <w:r w:rsidR="00AD5A6A">
              <w:rPr>
                <w:noProof/>
                <w:webHidden/>
              </w:rPr>
              <w:instrText xml:space="preserve"> PAGEREF _Toc20311774 \h </w:instrText>
            </w:r>
            <w:r w:rsidR="00AD5A6A">
              <w:rPr>
                <w:noProof/>
                <w:webHidden/>
              </w:rPr>
            </w:r>
            <w:r w:rsidR="00AD5A6A">
              <w:rPr>
                <w:noProof/>
                <w:webHidden/>
              </w:rPr>
              <w:fldChar w:fldCharType="separate"/>
            </w:r>
            <w:r w:rsidR="00DD4038">
              <w:rPr>
                <w:noProof/>
                <w:webHidden/>
              </w:rPr>
              <w:t>76</w:t>
            </w:r>
            <w:r w:rsidR="00AD5A6A">
              <w:rPr>
                <w:noProof/>
                <w:webHidden/>
              </w:rPr>
              <w:fldChar w:fldCharType="end"/>
            </w:r>
          </w:hyperlink>
        </w:p>
        <w:p w14:paraId="07FF5E56" w14:textId="0B1B23D2" w:rsidR="00AD5A6A" w:rsidRDefault="005A5740">
          <w:pPr>
            <w:pStyle w:val="TOC2"/>
            <w:tabs>
              <w:tab w:val="left" w:pos="880"/>
              <w:tab w:val="right" w:leader="dot" w:pos="10214"/>
            </w:tabs>
            <w:rPr>
              <w:rFonts w:eastAsiaTheme="minorEastAsia" w:cstheme="minorBidi"/>
              <w:noProof/>
              <w:sz w:val="22"/>
              <w:szCs w:val="22"/>
              <w:lang w:bidi="ar-SA"/>
            </w:rPr>
          </w:pPr>
          <w:hyperlink w:anchor="_Toc20311775" w:history="1">
            <w:r w:rsidR="00AD5A6A" w:rsidRPr="005708F1">
              <w:rPr>
                <w:rStyle w:val="Hyperlink"/>
                <w:rFonts w:ascii="Arial" w:hAnsi="Arial"/>
                <w:noProof/>
              </w:rPr>
              <w:t>3.</w:t>
            </w:r>
            <w:r w:rsidR="00AD5A6A">
              <w:rPr>
                <w:rFonts w:eastAsiaTheme="minorEastAsia" w:cstheme="minorBidi"/>
                <w:noProof/>
                <w:sz w:val="22"/>
                <w:szCs w:val="22"/>
                <w:lang w:bidi="ar-SA"/>
              </w:rPr>
              <w:tab/>
            </w:r>
            <w:r w:rsidR="00AD5A6A" w:rsidRPr="005708F1">
              <w:rPr>
                <w:rStyle w:val="Hyperlink"/>
                <w:rFonts w:ascii="Arial" w:hAnsi="Arial"/>
                <w:noProof/>
              </w:rPr>
              <w:t>State Customary Terms and Conditions</w:t>
            </w:r>
            <w:r w:rsidR="00AD5A6A">
              <w:rPr>
                <w:noProof/>
                <w:webHidden/>
              </w:rPr>
              <w:tab/>
            </w:r>
            <w:r w:rsidR="00AD5A6A">
              <w:rPr>
                <w:noProof/>
                <w:webHidden/>
              </w:rPr>
              <w:fldChar w:fldCharType="begin"/>
            </w:r>
            <w:r w:rsidR="00AD5A6A">
              <w:rPr>
                <w:noProof/>
                <w:webHidden/>
              </w:rPr>
              <w:instrText xml:space="preserve"> PAGEREF _Toc20311775 \h </w:instrText>
            </w:r>
            <w:r w:rsidR="00AD5A6A">
              <w:rPr>
                <w:noProof/>
                <w:webHidden/>
              </w:rPr>
            </w:r>
            <w:r w:rsidR="00AD5A6A">
              <w:rPr>
                <w:noProof/>
                <w:webHidden/>
              </w:rPr>
              <w:fldChar w:fldCharType="separate"/>
            </w:r>
            <w:r w:rsidR="00DD4038">
              <w:rPr>
                <w:noProof/>
                <w:webHidden/>
              </w:rPr>
              <w:t>76</w:t>
            </w:r>
            <w:r w:rsidR="00AD5A6A">
              <w:rPr>
                <w:noProof/>
                <w:webHidden/>
              </w:rPr>
              <w:fldChar w:fldCharType="end"/>
            </w:r>
          </w:hyperlink>
        </w:p>
        <w:p w14:paraId="6AD2BCA4" w14:textId="65DD14F6" w:rsidR="00AD5A6A" w:rsidRDefault="005A5740">
          <w:pPr>
            <w:pStyle w:val="TOC2"/>
            <w:tabs>
              <w:tab w:val="left" w:pos="880"/>
              <w:tab w:val="right" w:leader="dot" w:pos="10214"/>
            </w:tabs>
            <w:rPr>
              <w:rFonts w:eastAsiaTheme="minorEastAsia" w:cstheme="minorBidi"/>
              <w:noProof/>
              <w:sz w:val="22"/>
              <w:szCs w:val="22"/>
              <w:lang w:bidi="ar-SA"/>
            </w:rPr>
          </w:pPr>
          <w:hyperlink w:anchor="_Toc20311776" w:history="1">
            <w:r w:rsidR="00AD5A6A" w:rsidRPr="005708F1">
              <w:rPr>
                <w:rStyle w:val="Hyperlink"/>
                <w:rFonts w:ascii="Arial" w:hAnsi="Arial"/>
                <w:noProof/>
              </w:rPr>
              <w:t>4.</w:t>
            </w:r>
            <w:r w:rsidR="00AD5A6A">
              <w:rPr>
                <w:rFonts w:eastAsiaTheme="minorEastAsia" w:cstheme="minorBidi"/>
                <w:noProof/>
                <w:sz w:val="22"/>
                <w:szCs w:val="22"/>
                <w:lang w:bidi="ar-SA"/>
              </w:rPr>
              <w:tab/>
            </w:r>
            <w:r w:rsidR="00AD5A6A" w:rsidRPr="005708F1">
              <w:rPr>
                <w:rStyle w:val="Hyperlink"/>
                <w:rFonts w:ascii="Arial" w:hAnsi="Arial"/>
                <w:noProof/>
              </w:rPr>
              <w:t>Mandatory Requirements and Terms</w:t>
            </w:r>
            <w:r w:rsidR="00AD5A6A">
              <w:rPr>
                <w:noProof/>
                <w:webHidden/>
              </w:rPr>
              <w:tab/>
            </w:r>
            <w:r w:rsidR="00AD5A6A">
              <w:rPr>
                <w:noProof/>
                <w:webHidden/>
              </w:rPr>
              <w:fldChar w:fldCharType="begin"/>
            </w:r>
            <w:r w:rsidR="00AD5A6A">
              <w:rPr>
                <w:noProof/>
                <w:webHidden/>
              </w:rPr>
              <w:instrText xml:space="preserve"> PAGEREF _Toc20311776 \h </w:instrText>
            </w:r>
            <w:r w:rsidR="00AD5A6A">
              <w:rPr>
                <w:noProof/>
                <w:webHidden/>
              </w:rPr>
            </w:r>
            <w:r w:rsidR="00AD5A6A">
              <w:rPr>
                <w:noProof/>
                <w:webHidden/>
              </w:rPr>
              <w:fldChar w:fldCharType="separate"/>
            </w:r>
            <w:r w:rsidR="00DD4038">
              <w:rPr>
                <w:noProof/>
                <w:webHidden/>
              </w:rPr>
              <w:t>77</w:t>
            </w:r>
            <w:r w:rsidR="00AD5A6A">
              <w:rPr>
                <w:noProof/>
                <w:webHidden/>
              </w:rPr>
              <w:fldChar w:fldCharType="end"/>
            </w:r>
          </w:hyperlink>
        </w:p>
        <w:p w14:paraId="319BD0A5" w14:textId="7DC3599C" w:rsidR="00AD5A6A" w:rsidRDefault="005A5740">
          <w:pPr>
            <w:pStyle w:val="TOC2"/>
            <w:tabs>
              <w:tab w:val="left" w:pos="880"/>
              <w:tab w:val="right" w:leader="dot" w:pos="10214"/>
            </w:tabs>
            <w:rPr>
              <w:rFonts w:eastAsiaTheme="minorEastAsia" w:cstheme="minorBidi"/>
              <w:noProof/>
              <w:sz w:val="22"/>
              <w:szCs w:val="22"/>
              <w:lang w:bidi="ar-SA"/>
            </w:rPr>
          </w:pPr>
          <w:hyperlink w:anchor="_Toc20311777" w:history="1">
            <w:r w:rsidR="00AD5A6A" w:rsidRPr="005708F1">
              <w:rPr>
                <w:rStyle w:val="Hyperlink"/>
                <w:rFonts w:ascii="Arial" w:hAnsi="Arial"/>
                <w:noProof/>
              </w:rPr>
              <w:t>5.</w:t>
            </w:r>
            <w:r w:rsidR="00AD5A6A">
              <w:rPr>
                <w:rFonts w:eastAsiaTheme="minorEastAsia" w:cstheme="minorBidi"/>
                <w:noProof/>
                <w:sz w:val="22"/>
                <w:szCs w:val="22"/>
                <w:lang w:bidi="ar-SA"/>
              </w:rPr>
              <w:tab/>
            </w:r>
            <w:r w:rsidR="00AD5A6A" w:rsidRPr="005708F1">
              <w:rPr>
                <w:rStyle w:val="Hyperlink"/>
                <w:rFonts w:ascii="Arial" w:hAnsi="Arial"/>
                <w:noProof/>
              </w:rPr>
              <w:t>Exceptions</w:t>
            </w:r>
            <w:r w:rsidR="00AD5A6A">
              <w:rPr>
                <w:noProof/>
                <w:webHidden/>
              </w:rPr>
              <w:tab/>
            </w:r>
            <w:r w:rsidR="00AD5A6A">
              <w:rPr>
                <w:noProof/>
                <w:webHidden/>
              </w:rPr>
              <w:fldChar w:fldCharType="begin"/>
            </w:r>
            <w:r w:rsidR="00AD5A6A">
              <w:rPr>
                <w:noProof/>
                <w:webHidden/>
              </w:rPr>
              <w:instrText xml:space="preserve"> PAGEREF _Toc20311777 \h </w:instrText>
            </w:r>
            <w:r w:rsidR="00AD5A6A">
              <w:rPr>
                <w:noProof/>
                <w:webHidden/>
              </w:rPr>
            </w:r>
            <w:r w:rsidR="00AD5A6A">
              <w:rPr>
                <w:noProof/>
                <w:webHidden/>
              </w:rPr>
              <w:fldChar w:fldCharType="separate"/>
            </w:r>
            <w:r w:rsidR="00DD4038">
              <w:rPr>
                <w:noProof/>
                <w:webHidden/>
              </w:rPr>
              <w:t>78</w:t>
            </w:r>
            <w:r w:rsidR="00AD5A6A">
              <w:rPr>
                <w:noProof/>
                <w:webHidden/>
              </w:rPr>
              <w:fldChar w:fldCharType="end"/>
            </w:r>
          </w:hyperlink>
        </w:p>
        <w:p w14:paraId="41A02787" w14:textId="3A903193" w:rsidR="00AD5A6A" w:rsidRDefault="005A5740">
          <w:pPr>
            <w:pStyle w:val="TOC1"/>
            <w:rPr>
              <w:rFonts w:asciiTheme="minorHAnsi" w:eastAsiaTheme="minorEastAsia" w:hAnsiTheme="minorHAnsi" w:cstheme="minorBidi"/>
              <w:b w:val="0"/>
              <w:sz w:val="22"/>
              <w:szCs w:val="22"/>
              <w:lang w:bidi="ar-SA"/>
            </w:rPr>
          </w:pPr>
          <w:hyperlink w:anchor="_Toc20311778" w:history="1">
            <w:r w:rsidR="00AD5A6A" w:rsidRPr="005708F1">
              <w:rPr>
                <w:rStyle w:val="Hyperlink"/>
                <w:rFonts w:eastAsia="Calibri"/>
                <w:bCs/>
                <w:smallCaps/>
              </w:rPr>
              <w:t>APPENDIX 1: DETAILED SPECIFICATIONS</w:t>
            </w:r>
            <w:r w:rsidR="00AD5A6A">
              <w:rPr>
                <w:webHidden/>
              </w:rPr>
              <w:tab/>
            </w:r>
            <w:r w:rsidR="00AD5A6A">
              <w:rPr>
                <w:webHidden/>
              </w:rPr>
              <w:fldChar w:fldCharType="begin"/>
            </w:r>
            <w:r w:rsidR="00AD5A6A">
              <w:rPr>
                <w:webHidden/>
              </w:rPr>
              <w:instrText xml:space="preserve"> PAGEREF _Toc20311778 \h </w:instrText>
            </w:r>
            <w:r w:rsidR="00AD5A6A">
              <w:rPr>
                <w:webHidden/>
              </w:rPr>
            </w:r>
            <w:r w:rsidR="00AD5A6A">
              <w:rPr>
                <w:webHidden/>
              </w:rPr>
              <w:fldChar w:fldCharType="separate"/>
            </w:r>
            <w:r w:rsidR="00DD4038">
              <w:rPr>
                <w:webHidden/>
              </w:rPr>
              <w:t>79</w:t>
            </w:r>
            <w:r w:rsidR="00AD5A6A">
              <w:rPr>
                <w:webHidden/>
              </w:rPr>
              <w:fldChar w:fldCharType="end"/>
            </w:r>
          </w:hyperlink>
        </w:p>
        <w:p w14:paraId="38193ADD" w14:textId="1EC29DC8" w:rsidR="00AD5A6A" w:rsidRDefault="005A5740">
          <w:pPr>
            <w:pStyle w:val="TOC1"/>
            <w:rPr>
              <w:rFonts w:asciiTheme="minorHAnsi" w:eastAsiaTheme="minorEastAsia" w:hAnsiTheme="minorHAnsi" w:cstheme="minorBidi"/>
              <w:b w:val="0"/>
              <w:sz w:val="22"/>
              <w:szCs w:val="22"/>
              <w:lang w:bidi="ar-SA"/>
            </w:rPr>
          </w:pPr>
          <w:hyperlink w:anchor="_Toc20311779" w:history="1">
            <w:r w:rsidR="00AD5A6A" w:rsidRPr="005708F1">
              <w:rPr>
                <w:rStyle w:val="Hyperlink"/>
                <w:rFonts w:eastAsia="Calibri"/>
                <w:bCs/>
                <w:smallCaps/>
              </w:rPr>
              <w:t>APPENDIX 2: STAFF QUALIFICATIONS, EXPERIENCE, AND RESPONSIBILITIES</w:t>
            </w:r>
            <w:r w:rsidR="00AD5A6A">
              <w:rPr>
                <w:webHidden/>
              </w:rPr>
              <w:tab/>
            </w:r>
            <w:r w:rsidR="00AD5A6A">
              <w:rPr>
                <w:webHidden/>
              </w:rPr>
              <w:fldChar w:fldCharType="begin"/>
            </w:r>
            <w:r w:rsidR="00AD5A6A">
              <w:rPr>
                <w:webHidden/>
              </w:rPr>
              <w:instrText xml:space="preserve"> PAGEREF _Toc20311779 \h </w:instrText>
            </w:r>
            <w:r w:rsidR="00AD5A6A">
              <w:rPr>
                <w:webHidden/>
              </w:rPr>
            </w:r>
            <w:r w:rsidR="00AD5A6A">
              <w:rPr>
                <w:webHidden/>
              </w:rPr>
              <w:fldChar w:fldCharType="separate"/>
            </w:r>
            <w:r w:rsidR="00DD4038">
              <w:rPr>
                <w:webHidden/>
              </w:rPr>
              <w:t>80</w:t>
            </w:r>
            <w:r w:rsidR="00AD5A6A">
              <w:rPr>
                <w:webHidden/>
              </w:rPr>
              <w:fldChar w:fldCharType="end"/>
            </w:r>
          </w:hyperlink>
        </w:p>
        <w:p w14:paraId="3AF3FB70" w14:textId="47E77E7B" w:rsidR="00AD5A6A" w:rsidRDefault="005A5740">
          <w:pPr>
            <w:pStyle w:val="TOC1"/>
            <w:rPr>
              <w:rFonts w:asciiTheme="minorHAnsi" w:eastAsiaTheme="minorEastAsia" w:hAnsiTheme="minorHAnsi" w:cstheme="minorBidi"/>
              <w:b w:val="0"/>
              <w:sz w:val="22"/>
              <w:szCs w:val="22"/>
              <w:lang w:bidi="ar-SA"/>
            </w:rPr>
          </w:pPr>
          <w:hyperlink w:anchor="_Toc20311780" w:history="1">
            <w:r w:rsidR="00AD5A6A" w:rsidRPr="005708F1">
              <w:rPr>
                <w:rStyle w:val="Hyperlink"/>
                <w:rFonts w:eastAsia="Calibri"/>
                <w:bCs/>
                <w:smallCaps/>
              </w:rPr>
              <w:t>APPENDIX 3: SERVICE PROVIDER AGREEMENT</w:t>
            </w:r>
            <w:r w:rsidR="00AD5A6A">
              <w:rPr>
                <w:webHidden/>
              </w:rPr>
              <w:tab/>
            </w:r>
            <w:r w:rsidR="00AD5A6A">
              <w:rPr>
                <w:webHidden/>
              </w:rPr>
              <w:fldChar w:fldCharType="begin"/>
            </w:r>
            <w:r w:rsidR="00AD5A6A">
              <w:rPr>
                <w:webHidden/>
              </w:rPr>
              <w:instrText xml:space="preserve"> PAGEREF _Toc20311780 \h </w:instrText>
            </w:r>
            <w:r w:rsidR="00AD5A6A">
              <w:rPr>
                <w:webHidden/>
              </w:rPr>
            </w:r>
            <w:r w:rsidR="00AD5A6A">
              <w:rPr>
                <w:webHidden/>
              </w:rPr>
              <w:fldChar w:fldCharType="separate"/>
            </w:r>
            <w:r w:rsidR="00DD4038">
              <w:rPr>
                <w:webHidden/>
              </w:rPr>
              <w:t>88</w:t>
            </w:r>
            <w:r w:rsidR="00AD5A6A">
              <w:rPr>
                <w:webHidden/>
              </w:rPr>
              <w:fldChar w:fldCharType="end"/>
            </w:r>
          </w:hyperlink>
        </w:p>
        <w:p w14:paraId="3D01D8A5" w14:textId="767AB8EE" w:rsidR="00AD5A6A" w:rsidRDefault="005A5740">
          <w:pPr>
            <w:pStyle w:val="TOC1"/>
            <w:rPr>
              <w:rFonts w:asciiTheme="minorHAnsi" w:eastAsiaTheme="minorEastAsia" w:hAnsiTheme="minorHAnsi" w:cstheme="minorBidi"/>
              <w:b w:val="0"/>
              <w:sz w:val="22"/>
              <w:szCs w:val="22"/>
              <w:lang w:bidi="ar-SA"/>
            </w:rPr>
          </w:pPr>
          <w:hyperlink w:anchor="_Toc20311781" w:history="1">
            <w:r w:rsidR="00AD5A6A" w:rsidRPr="005708F1">
              <w:rPr>
                <w:rStyle w:val="Hyperlink"/>
                <w:rFonts w:eastAsia="Calibri"/>
                <w:bCs/>
                <w:smallCaps/>
              </w:rPr>
              <w:t>APPENDIX 4: LIST OF REQUESTED DOCUMENTS</w:t>
            </w:r>
            <w:r w:rsidR="00AD5A6A">
              <w:rPr>
                <w:webHidden/>
              </w:rPr>
              <w:tab/>
            </w:r>
            <w:r w:rsidR="00AD5A6A">
              <w:rPr>
                <w:webHidden/>
              </w:rPr>
              <w:fldChar w:fldCharType="begin"/>
            </w:r>
            <w:r w:rsidR="00AD5A6A">
              <w:rPr>
                <w:webHidden/>
              </w:rPr>
              <w:instrText xml:space="preserve"> PAGEREF _Toc20311781 \h </w:instrText>
            </w:r>
            <w:r w:rsidR="00AD5A6A">
              <w:rPr>
                <w:webHidden/>
              </w:rPr>
            </w:r>
            <w:r w:rsidR="00AD5A6A">
              <w:rPr>
                <w:webHidden/>
              </w:rPr>
              <w:fldChar w:fldCharType="separate"/>
            </w:r>
            <w:r w:rsidR="00DD4038">
              <w:rPr>
                <w:webHidden/>
              </w:rPr>
              <w:t>89</w:t>
            </w:r>
            <w:r w:rsidR="00AD5A6A">
              <w:rPr>
                <w:webHidden/>
              </w:rPr>
              <w:fldChar w:fldCharType="end"/>
            </w:r>
          </w:hyperlink>
        </w:p>
        <w:p w14:paraId="0AE10D6F" w14:textId="1BB2F769" w:rsidR="00AD5A6A" w:rsidRDefault="005A5740">
          <w:pPr>
            <w:pStyle w:val="TOC1"/>
            <w:rPr>
              <w:rFonts w:asciiTheme="minorHAnsi" w:eastAsiaTheme="minorEastAsia" w:hAnsiTheme="minorHAnsi" w:cstheme="minorBidi"/>
              <w:b w:val="0"/>
              <w:sz w:val="22"/>
              <w:szCs w:val="22"/>
              <w:lang w:bidi="ar-SA"/>
            </w:rPr>
          </w:pPr>
          <w:hyperlink w:anchor="_Toc20311782" w:history="1">
            <w:r w:rsidR="00AD5A6A" w:rsidRPr="005708F1">
              <w:rPr>
                <w:rStyle w:val="Hyperlink"/>
                <w:rFonts w:eastAsia="Calibri"/>
                <w:bCs/>
                <w:smallCaps/>
              </w:rPr>
              <w:t>APPENDIX 5: REPORTING AND FILE TEMPLATES</w:t>
            </w:r>
            <w:r w:rsidR="00AD5A6A">
              <w:rPr>
                <w:webHidden/>
              </w:rPr>
              <w:tab/>
            </w:r>
            <w:r w:rsidR="00AD5A6A">
              <w:rPr>
                <w:webHidden/>
              </w:rPr>
              <w:fldChar w:fldCharType="begin"/>
            </w:r>
            <w:r w:rsidR="00AD5A6A">
              <w:rPr>
                <w:webHidden/>
              </w:rPr>
              <w:instrText xml:space="preserve"> PAGEREF _Toc20311782 \h </w:instrText>
            </w:r>
            <w:r w:rsidR="00AD5A6A">
              <w:rPr>
                <w:webHidden/>
              </w:rPr>
            </w:r>
            <w:r w:rsidR="00AD5A6A">
              <w:rPr>
                <w:webHidden/>
              </w:rPr>
              <w:fldChar w:fldCharType="separate"/>
            </w:r>
            <w:r w:rsidR="00DD4038">
              <w:rPr>
                <w:webHidden/>
              </w:rPr>
              <w:t>92</w:t>
            </w:r>
            <w:r w:rsidR="00AD5A6A">
              <w:rPr>
                <w:webHidden/>
              </w:rPr>
              <w:fldChar w:fldCharType="end"/>
            </w:r>
          </w:hyperlink>
        </w:p>
        <w:p w14:paraId="76CD067B" w14:textId="555C0CBC" w:rsidR="00AD5A6A" w:rsidRDefault="005A5740">
          <w:pPr>
            <w:pStyle w:val="TOC1"/>
            <w:rPr>
              <w:rFonts w:asciiTheme="minorHAnsi" w:eastAsiaTheme="minorEastAsia" w:hAnsiTheme="minorHAnsi" w:cstheme="minorBidi"/>
              <w:b w:val="0"/>
              <w:sz w:val="22"/>
              <w:szCs w:val="22"/>
              <w:lang w:bidi="ar-SA"/>
            </w:rPr>
          </w:pPr>
          <w:hyperlink w:anchor="_Toc20311783" w:history="1">
            <w:r w:rsidR="00AD5A6A" w:rsidRPr="005708F1">
              <w:rPr>
                <w:rStyle w:val="Hyperlink"/>
                <w:rFonts w:eastAsia="Calibri"/>
                <w:bCs/>
                <w:smallCaps/>
              </w:rPr>
              <w:t>APPENDIX 6: DEFINITIONS</w:t>
            </w:r>
            <w:r w:rsidR="00AD5A6A">
              <w:rPr>
                <w:webHidden/>
              </w:rPr>
              <w:tab/>
            </w:r>
            <w:r w:rsidR="00AD5A6A">
              <w:rPr>
                <w:webHidden/>
              </w:rPr>
              <w:fldChar w:fldCharType="begin"/>
            </w:r>
            <w:r w:rsidR="00AD5A6A">
              <w:rPr>
                <w:webHidden/>
              </w:rPr>
              <w:instrText xml:space="preserve"> PAGEREF _Toc20311783 \h </w:instrText>
            </w:r>
            <w:r w:rsidR="00AD5A6A">
              <w:rPr>
                <w:webHidden/>
              </w:rPr>
            </w:r>
            <w:r w:rsidR="00AD5A6A">
              <w:rPr>
                <w:webHidden/>
              </w:rPr>
              <w:fldChar w:fldCharType="separate"/>
            </w:r>
            <w:r w:rsidR="00DD4038">
              <w:rPr>
                <w:webHidden/>
              </w:rPr>
              <w:t>93</w:t>
            </w:r>
            <w:r w:rsidR="00AD5A6A">
              <w:rPr>
                <w:webHidden/>
              </w:rPr>
              <w:fldChar w:fldCharType="end"/>
            </w:r>
          </w:hyperlink>
        </w:p>
        <w:p w14:paraId="4572FBF7" w14:textId="09C2AC72" w:rsidR="000B12DE" w:rsidRDefault="000B12DE">
          <w:r>
            <w:rPr>
              <w:b/>
              <w:bCs/>
              <w:noProof/>
            </w:rPr>
            <w:fldChar w:fldCharType="end"/>
          </w:r>
        </w:p>
      </w:sdtContent>
    </w:sdt>
    <w:p w14:paraId="4F8F26AE" w14:textId="77777777" w:rsidR="003051D3" w:rsidRPr="00C97E7F" w:rsidRDefault="003051D3" w:rsidP="003051D3">
      <w:pPr>
        <w:rPr>
          <w:rFonts w:ascii="Arial" w:hAnsi="Arial" w:cs="Arial"/>
        </w:rPr>
      </w:pPr>
    </w:p>
    <w:p w14:paraId="3E995978" w14:textId="77777777" w:rsidR="000B12DE" w:rsidRDefault="000B12DE">
      <w:pPr>
        <w:spacing w:after="200" w:line="276" w:lineRule="auto"/>
        <w:rPr>
          <w:rFonts w:ascii="Arial" w:eastAsia="Calibri" w:hAnsi="Arial" w:cs="Arial"/>
          <w:b/>
          <w:bCs/>
          <w:smallCaps/>
          <w:sz w:val="28"/>
          <w:szCs w:val="28"/>
          <w:lang w:bidi="ar-SA"/>
        </w:rPr>
      </w:pPr>
      <w:r>
        <w:rPr>
          <w:rFonts w:ascii="Arial" w:hAnsi="Arial" w:cs="Arial"/>
        </w:rPr>
        <w:br w:type="page"/>
      </w:r>
    </w:p>
    <w:p w14:paraId="3F5AF8D4" w14:textId="5BE32705" w:rsidR="003051D3" w:rsidRDefault="003051D3" w:rsidP="00C97E7F">
      <w:pPr>
        <w:pStyle w:val="Heading1"/>
        <w:numPr>
          <w:ilvl w:val="0"/>
          <w:numId w:val="25"/>
        </w:numPr>
      </w:pPr>
      <w:bookmarkStart w:id="66" w:name="_Toc20311709"/>
      <w:r w:rsidRPr="00C97E7F">
        <w:lastRenderedPageBreak/>
        <w:t>GENERAL INFORMATION</w:t>
      </w:r>
      <w:bookmarkEnd w:id="66"/>
    </w:p>
    <w:p w14:paraId="2531C0D1" w14:textId="07E3DEBA" w:rsidR="00C10F66" w:rsidRPr="00936187" w:rsidRDefault="00C10F66" w:rsidP="0081277C">
      <w:pPr>
        <w:pStyle w:val="ListParagraph"/>
        <w:keepNext/>
        <w:numPr>
          <w:ilvl w:val="1"/>
          <w:numId w:val="57"/>
        </w:numPr>
        <w:spacing w:before="240" w:after="120" w:line="276" w:lineRule="auto"/>
        <w:ind w:left="360"/>
        <w:contextualSpacing w:val="0"/>
        <w:outlineLvl w:val="1"/>
        <w:rPr>
          <w:b/>
          <w:sz w:val="26"/>
          <w:szCs w:val="26"/>
          <w:lang w:bidi="ar-SA"/>
        </w:rPr>
      </w:pPr>
      <w:bookmarkStart w:id="67" w:name="_Toc20311710"/>
      <w:r w:rsidRPr="00936187">
        <w:rPr>
          <w:b/>
          <w:sz w:val="26"/>
          <w:szCs w:val="26"/>
          <w:lang w:bidi="ar-SA"/>
        </w:rPr>
        <w:t>I</w:t>
      </w:r>
      <w:r w:rsidR="00E9177F" w:rsidRPr="00936187">
        <w:rPr>
          <w:b/>
        </w:rPr>
        <w:t>ntroduction</w:t>
      </w:r>
      <w:bookmarkEnd w:id="67"/>
    </w:p>
    <w:p w14:paraId="45870176" w14:textId="315A7EC7" w:rsidR="004619EC" w:rsidRDefault="003051D3" w:rsidP="004619EC">
      <w:pPr>
        <w:tabs>
          <w:tab w:val="left" w:pos="720"/>
        </w:tabs>
        <w:spacing w:after="200" w:line="276" w:lineRule="auto"/>
        <w:rPr>
          <w:rFonts w:ascii="Arial" w:hAnsi="Arial" w:cs="Arial"/>
          <w:sz w:val="22"/>
          <w:szCs w:val="22"/>
        </w:rPr>
      </w:pPr>
      <w:bookmarkStart w:id="68" w:name="_Toc2602894"/>
      <w:bookmarkEnd w:id="68"/>
      <w:r w:rsidRPr="00C97E7F">
        <w:rPr>
          <w:rFonts w:ascii="Arial" w:hAnsi="Arial" w:cs="Arial"/>
          <w:sz w:val="22"/>
          <w:szCs w:val="22"/>
        </w:rPr>
        <w:t>The West Virginia Department of Administration</w:t>
      </w:r>
      <w:r w:rsidR="009549DA">
        <w:rPr>
          <w:rFonts w:ascii="Arial" w:hAnsi="Arial" w:cs="Arial"/>
          <w:sz w:val="22"/>
          <w:szCs w:val="22"/>
        </w:rPr>
        <w:t xml:space="preserve"> (DOA)</w:t>
      </w:r>
      <w:r w:rsidRPr="00C97E7F">
        <w:rPr>
          <w:rFonts w:ascii="Arial" w:hAnsi="Arial" w:cs="Arial"/>
          <w:sz w:val="22"/>
          <w:szCs w:val="22"/>
        </w:rPr>
        <w:t xml:space="preserve">, Purchasing Division (hereinafter referred to as the “Purchasing Division”) </w:t>
      </w:r>
      <w:r w:rsidR="00DA5067" w:rsidRPr="00C97E7F">
        <w:rPr>
          <w:rFonts w:ascii="Arial" w:hAnsi="Arial" w:cs="Arial"/>
          <w:sz w:val="22"/>
          <w:szCs w:val="22"/>
        </w:rPr>
        <w:t xml:space="preserve">is issuing this solicitation as a </w:t>
      </w:r>
      <w:r w:rsidR="009549DA">
        <w:rPr>
          <w:rFonts w:ascii="Arial" w:hAnsi="Arial" w:cs="Arial"/>
          <w:sz w:val="22"/>
          <w:szCs w:val="22"/>
        </w:rPr>
        <w:t>R</w:t>
      </w:r>
      <w:r w:rsidR="00DA5067" w:rsidRPr="00C97E7F">
        <w:rPr>
          <w:rFonts w:ascii="Arial" w:hAnsi="Arial" w:cs="Arial"/>
          <w:sz w:val="22"/>
          <w:szCs w:val="22"/>
        </w:rPr>
        <w:t xml:space="preserve">equest for </w:t>
      </w:r>
      <w:r w:rsidR="00F31B08">
        <w:rPr>
          <w:rFonts w:ascii="Arial" w:hAnsi="Arial" w:cs="Arial"/>
          <w:sz w:val="22"/>
          <w:szCs w:val="22"/>
        </w:rPr>
        <w:t>P</w:t>
      </w:r>
      <w:r w:rsidR="00DA5067" w:rsidRPr="00C97E7F">
        <w:rPr>
          <w:rFonts w:ascii="Arial" w:hAnsi="Arial" w:cs="Arial"/>
          <w:sz w:val="22"/>
          <w:szCs w:val="22"/>
        </w:rPr>
        <w:t xml:space="preserve">roposal (“RFP”), as authorized by W. Va. Code </w:t>
      </w:r>
      <w:r w:rsidRPr="00C97E7F">
        <w:rPr>
          <w:rFonts w:ascii="Arial" w:hAnsi="Arial" w:cs="Arial"/>
          <w:sz w:val="22"/>
          <w:szCs w:val="22"/>
        </w:rPr>
        <w:t>§5A-3-10b</w:t>
      </w:r>
      <w:r w:rsidR="00B05CA2" w:rsidRPr="00C97E7F">
        <w:rPr>
          <w:rFonts w:ascii="Arial" w:hAnsi="Arial" w:cs="Arial"/>
          <w:sz w:val="22"/>
          <w:szCs w:val="22"/>
        </w:rPr>
        <w:t>,</w:t>
      </w:r>
      <w:r w:rsidRPr="00C97E7F">
        <w:rPr>
          <w:rFonts w:ascii="Arial" w:hAnsi="Arial" w:cs="Arial"/>
          <w:sz w:val="22"/>
          <w:szCs w:val="22"/>
        </w:rPr>
        <w:t xml:space="preserve"> for the</w:t>
      </w:r>
      <w:r w:rsidR="00A97C61" w:rsidRPr="00C97E7F">
        <w:rPr>
          <w:rFonts w:ascii="Arial" w:hAnsi="Arial" w:cs="Arial"/>
          <w:sz w:val="22"/>
          <w:szCs w:val="22"/>
        </w:rPr>
        <w:t xml:space="preserve"> </w:t>
      </w:r>
      <w:r w:rsidR="009C4B5C">
        <w:rPr>
          <w:rFonts w:ascii="Arial" w:hAnsi="Arial" w:cs="Arial"/>
          <w:sz w:val="22"/>
          <w:szCs w:val="22"/>
        </w:rPr>
        <w:t>Department of Health and Human Resource</w:t>
      </w:r>
      <w:r w:rsidR="009429BA">
        <w:rPr>
          <w:rFonts w:ascii="Arial" w:hAnsi="Arial" w:cs="Arial"/>
          <w:sz w:val="22"/>
          <w:szCs w:val="22"/>
        </w:rPr>
        <w:t>s</w:t>
      </w:r>
      <w:r w:rsidR="009C4B5C">
        <w:rPr>
          <w:rFonts w:ascii="Arial" w:hAnsi="Arial" w:cs="Arial"/>
          <w:sz w:val="22"/>
          <w:szCs w:val="22"/>
        </w:rPr>
        <w:t xml:space="preserve"> (</w:t>
      </w:r>
      <w:r w:rsidR="00F54390">
        <w:rPr>
          <w:rFonts w:ascii="Arial" w:hAnsi="Arial" w:cs="Arial"/>
          <w:sz w:val="22"/>
          <w:szCs w:val="22"/>
        </w:rPr>
        <w:t xml:space="preserve">hereinafter referred to as </w:t>
      </w:r>
      <w:r w:rsidR="009C4B5C">
        <w:rPr>
          <w:rFonts w:ascii="Arial" w:hAnsi="Arial" w:cs="Arial"/>
          <w:sz w:val="22"/>
          <w:szCs w:val="22"/>
        </w:rPr>
        <w:t>“DHHR”</w:t>
      </w:r>
      <w:r w:rsidR="00F54390">
        <w:rPr>
          <w:rFonts w:ascii="Arial" w:hAnsi="Arial" w:cs="Arial"/>
          <w:sz w:val="22"/>
          <w:szCs w:val="22"/>
        </w:rPr>
        <w:t xml:space="preserve"> or “the Department”</w:t>
      </w:r>
      <w:r w:rsidR="009C4B5C">
        <w:rPr>
          <w:rFonts w:ascii="Arial" w:hAnsi="Arial" w:cs="Arial"/>
          <w:sz w:val="22"/>
          <w:szCs w:val="22"/>
        </w:rPr>
        <w:t xml:space="preserve">), </w:t>
      </w:r>
      <w:r w:rsidRPr="00C97E7F">
        <w:rPr>
          <w:rFonts w:ascii="Arial" w:hAnsi="Arial" w:cs="Arial"/>
          <w:sz w:val="22"/>
          <w:szCs w:val="22"/>
        </w:rPr>
        <w:t xml:space="preserve">to provide </w:t>
      </w:r>
      <w:r w:rsidR="00A97C61" w:rsidRPr="00C97E7F">
        <w:rPr>
          <w:rFonts w:ascii="Arial" w:hAnsi="Arial" w:cs="Arial"/>
          <w:sz w:val="22"/>
          <w:szCs w:val="22"/>
        </w:rPr>
        <w:t>statewide</w:t>
      </w:r>
      <w:r w:rsidR="002E17BE">
        <w:rPr>
          <w:rFonts w:ascii="Arial" w:hAnsi="Arial" w:cs="Arial"/>
          <w:sz w:val="22"/>
          <w:szCs w:val="22"/>
        </w:rPr>
        <w:t xml:space="preserve"> physical and behavioral health</w:t>
      </w:r>
      <w:r w:rsidR="00A97C61" w:rsidRPr="00C97E7F">
        <w:rPr>
          <w:rFonts w:ascii="Arial" w:hAnsi="Arial" w:cs="Arial"/>
          <w:sz w:val="22"/>
          <w:szCs w:val="22"/>
        </w:rPr>
        <w:t xml:space="preserve"> managed care services</w:t>
      </w:r>
      <w:r w:rsidR="009C4B5C">
        <w:rPr>
          <w:rFonts w:ascii="Arial" w:hAnsi="Arial" w:cs="Arial"/>
          <w:sz w:val="22"/>
          <w:szCs w:val="22"/>
        </w:rPr>
        <w:t xml:space="preserve"> to</w:t>
      </w:r>
      <w:r w:rsidR="002E17BE">
        <w:rPr>
          <w:rFonts w:ascii="Arial" w:hAnsi="Arial" w:cs="Arial"/>
          <w:sz w:val="22"/>
          <w:szCs w:val="22"/>
        </w:rPr>
        <w:t xml:space="preserve"> </w:t>
      </w:r>
      <w:r w:rsidR="00A148E2">
        <w:rPr>
          <w:rFonts w:ascii="Arial" w:hAnsi="Arial" w:cs="Arial"/>
          <w:sz w:val="22"/>
          <w:szCs w:val="22"/>
        </w:rPr>
        <w:t xml:space="preserve">individuals </w:t>
      </w:r>
      <w:r w:rsidR="009C4B5C">
        <w:rPr>
          <w:rFonts w:ascii="Arial" w:hAnsi="Arial" w:cs="Arial"/>
          <w:sz w:val="22"/>
          <w:szCs w:val="22"/>
        </w:rPr>
        <w:t>enrolled in West Virginia’s (“the State</w:t>
      </w:r>
      <w:r w:rsidR="009429BA">
        <w:rPr>
          <w:rFonts w:ascii="Arial" w:hAnsi="Arial" w:cs="Arial"/>
          <w:sz w:val="22"/>
          <w:szCs w:val="22"/>
        </w:rPr>
        <w:t>’s</w:t>
      </w:r>
      <w:r w:rsidR="009C4B5C">
        <w:rPr>
          <w:rFonts w:ascii="Arial" w:hAnsi="Arial" w:cs="Arial"/>
          <w:sz w:val="22"/>
          <w:szCs w:val="22"/>
        </w:rPr>
        <w:t>”) Medicaid managed care program</w:t>
      </w:r>
      <w:r w:rsidR="00921C53">
        <w:rPr>
          <w:rFonts w:ascii="Arial" w:hAnsi="Arial" w:cs="Arial"/>
          <w:sz w:val="22"/>
          <w:szCs w:val="22"/>
        </w:rPr>
        <w:t>s</w:t>
      </w:r>
      <w:r w:rsidR="009C4B5C">
        <w:rPr>
          <w:rFonts w:ascii="Arial" w:hAnsi="Arial" w:cs="Arial"/>
          <w:sz w:val="22"/>
          <w:szCs w:val="22"/>
        </w:rPr>
        <w:t xml:space="preserve">, </w:t>
      </w:r>
      <w:r w:rsidR="002266D1">
        <w:rPr>
          <w:rFonts w:ascii="Arial" w:hAnsi="Arial" w:cs="Arial"/>
          <w:sz w:val="22"/>
          <w:szCs w:val="22"/>
        </w:rPr>
        <w:t xml:space="preserve">including </w:t>
      </w:r>
      <w:r w:rsidR="009C4B5C">
        <w:rPr>
          <w:rFonts w:ascii="Arial" w:hAnsi="Arial" w:cs="Arial"/>
          <w:sz w:val="22"/>
          <w:szCs w:val="22"/>
        </w:rPr>
        <w:t xml:space="preserve">the </w:t>
      </w:r>
      <w:r w:rsidR="002266D1">
        <w:rPr>
          <w:rFonts w:ascii="Arial" w:hAnsi="Arial" w:cs="Arial"/>
          <w:sz w:val="22"/>
          <w:szCs w:val="22"/>
        </w:rPr>
        <w:t>program currently designated as the “</w:t>
      </w:r>
      <w:r w:rsidR="009C4B5C">
        <w:rPr>
          <w:rFonts w:ascii="Arial" w:hAnsi="Arial" w:cs="Arial"/>
          <w:sz w:val="22"/>
          <w:szCs w:val="22"/>
        </w:rPr>
        <w:t>Mountain Health Trust</w:t>
      </w:r>
      <w:r w:rsidR="002266D1">
        <w:rPr>
          <w:rFonts w:ascii="Arial" w:hAnsi="Arial" w:cs="Arial"/>
          <w:sz w:val="22"/>
          <w:szCs w:val="22"/>
        </w:rPr>
        <w:t>”</w:t>
      </w:r>
      <w:r w:rsidR="009C4B5C">
        <w:rPr>
          <w:rFonts w:ascii="Arial" w:hAnsi="Arial" w:cs="Arial"/>
          <w:sz w:val="22"/>
          <w:szCs w:val="22"/>
        </w:rPr>
        <w:t xml:space="preserve"> (“MHT”)</w:t>
      </w:r>
      <w:r w:rsidR="002266D1">
        <w:rPr>
          <w:rFonts w:ascii="Arial" w:hAnsi="Arial" w:cs="Arial"/>
          <w:sz w:val="22"/>
          <w:szCs w:val="22"/>
        </w:rPr>
        <w:t>, serving most Medicaid eligibility groups,</w:t>
      </w:r>
      <w:r w:rsidR="009C4B5C">
        <w:rPr>
          <w:rFonts w:ascii="Arial" w:hAnsi="Arial" w:cs="Arial"/>
          <w:sz w:val="22"/>
          <w:szCs w:val="22"/>
        </w:rPr>
        <w:t xml:space="preserve"> and </w:t>
      </w:r>
      <w:r w:rsidR="002266D1">
        <w:rPr>
          <w:rFonts w:ascii="Arial" w:hAnsi="Arial" w:cs="Arial"/>
          <w:sz w:val="22"/>
          <w:szCs w:val="22"/>
        </w:rPr>
        <w:t>the program currently designated “</w:t>
      </w:r>
      <w:r w:rsidR="009C4B5C">
        <w:rPr>
          <w:rFonts w:ascii="Arial" w:hAnsi="Arial" w:cs="Arial"/>
          <w:sz w:val="22"/>
          <w:szCs w:val="22"/>
        </w:rPr>
        <w:t>West Virginia Health Bridge</w:t>
      </w:r>
      <w:r w:rsidR="002266D1">
        <w:rPr>
          <w:rFonts w:ascii="Arial" w:hAnsi="Arial" w:cs="Arial"/>
          <w:sz w:val="22"/>
          <w:szCs w:val="22"/>
        </w:rPr>
        <w:t>”</w:t>
      </w:r>
      <w:r w:rsidR="009C4B5C">
        <w:rPr>
          <w:rFonts w:ascii="Arial" w:hAnsi="Arial" w:cs="Arial"/>
          <w:sz w:val="22"/>
          <w:szCs w:val="22"/>
        </w:rPr>
        <w:t xml:space="preserve"> (“WVHB”)</w:t>
      </w:r>
      <w:r w:rsidR="002266D1">
        <w:rPr>
          <w:rFonts w:ascii="Arial" w:hAnsi="Arial" w:cs="Arial"/>
          <w:sz w:val="22"/>
          <w:szCs w:val="22"/>
        </w:rPr>
        <w:t xml:space="preserve">, serving the Medicaid expansion population. </w:t>
      </w:r>
      <w:r w:rsidR="00F620EC">
        <w:rPr>
          <w:rFonts w:ascii="Arial" w:hAnsi="Arial" w:cs="Arial"/>
          <w:sz w:val="22"/>
          <w:szCs w:val="22"/>
        </w:rPr>
        <w:t>Both</w:t>
      </w:r>
      <w:r w:rsidR="002266D1">
        <w:rPr>
          <w:rFonts w:ascii="Arial" w:hAnsi="Arial" w:cs="Arial"/>
          <w:sz w:val="22"/>
          <w:szCs w:val="22"/>
        </w:rPr>
        <w:t xml:space="preserve"> pop</w:t>
      </w:r>
      <w:r w:rsidR="00867506">
        <w:rPr>
          <w:rFonts w:ascii="Arial" w:hAnsi="Arial" w:cs="Arial"/>
          <w:sz w:val="22"/>
          <w:szCs w:val="22"/>
        </w:rPr>
        <w:t xml:space="preserve">ulations are designated as the </w:t>
      </w:r>
      <w:r w:rsidR="002266D1">
        <w:rPr>
          <w:rFonts w:ascii="Arial" w:hAnsi="Arial" w:cs="Arial"/>
          <w:sz w:val="22"/>
          <w:szCs w:val="22"/>
        </w:rPr>
        <w:t>MHT in this procurement</w:t>
      </w:r>
      <w:r w:rsidR="00A97C61" w:rsidRPr="00C97E7F">
        <w:rPr>
          <w:rFonts w:ascii="Arial" w:hAnsi="Arial" w:cs="Arial"/>
          <w:sz w:val="22"/>
          <w:szCs w:val="22"/>
          <w:lang w:bidi="ar-SA"/>
        </w:rPr>
        <w:t>.</w:t>
      </w:r>
      <w:r w:rsidR="00EF4F1D" w:rsidRPr="00C97E7F">
        <w:rPr>
          <w:rFonts w:ascii="Arial" w:hAnsi="Arial" w:cs="Arial"/>
          <w:sz w:val="22"/>
          <w:szCs w:val="22"/>
          <w:lang w:bidi="ar-SA"/>
        </w:rPr>
        <w:t xml:space="preserve"> </w:t>
      </w:r>
      <w:r w:rsidR="004619EC">
        <w:rPr>
          <w:rFonts w:ascii="Arial" w:hAnsi="Arial" w:cs="Arial"/>
          <w:sz w:val="22"/>
          <w:szCs w:val="22"/>
        </w:rPr>
        <w:t xml:space="preserve">The MHT will also include populations enrolled in the West Virginia Children’s Health Insurance Program (WVCHIP), effective July 1, 2020. </w:t>
      </w:r>
    </w:p>
    <w:p w14:paraId="583B1D74" w14:textId="13E4E721" w:rsidR="00590743" w:rsidRDefault="00A97C61" w:rsidP="00C97E7F">
      <w:pPr>
        <w:tabs>
          <w:tab w:val="left" w:pos="720"/>
        </w:tabs>
        <w:spacing w:after="120" w:line="276" w:lineRule="auto"/>
        <w:rPr>
          <w:rFonts w:ascii="Arial" w:hAnsi="Arial" w:cs="Arial"/>
          <w:sz w:val="22"/>
          <w:szCs w:val="22"/>
        </w:rPr>
      </w:pPr>
      <w:r w:rsidRPr="00C97E7F">
        <w:rPr>
          <w:rFonts w:ascii="Arial" w:hAnsi="Arial" w:cs="Arial"/>
          <w:sz w:val="22"/>
          <w:szCs w:val="22"/>
        </w:rPr>
        <w:t>Services include, but are not limited to</w:t>
      </w:r>
      <w:r w:rsidR="007327B1">
        <w:rPr>
          <w:rFonts w:ascii="Arial" w:hAnsi="Arial" w:cs="Arial"/>
          <w:sz w:val="22"/>
          <w:szCs w:val="22"/>
        </w:rPr>
        <w:t>, the following</w:t>
      </w:r>
      <w:r w:rsidR="00590743">
        <w:rPr>
          <w:rFonts w:ascii="Arial" w:hAnsi="Arial" w:cs="Arial"/>
          <w:sz w:val="22"/>
          <w:szCs w:val="22"/>
        </w:rPr>
        <w:t>:</w:t>
      </w:r>
    </w:p>
    <w:p w14:paraId="548E307B" w14:textId="630C3F75" w:rsidR="00590743" w:rsidRDefault="006E6362" w:rsidP="00C97E7F">
      <w:pPr>
        <w:pStyle w:val="ListParagraph"/>
        <w:numPr>
          <w:ilvl w:val="0"/>
          <w:numId w:val="142"/>
        </w:numPr>
        <w:tabs>
          <w:tab w:val="left" w:pos="720"/>
        </w:tabs>
        <w:spacing w:before="120" w:after="120" w:line="276" w:lineRule="auto"/>
        <w:contextualSpacing w:val="0"/>
        <w:rPr>
          <w:rFonts w:ascii="Arial" w:hAnsi="Arial" w:cs="Arial"/>
          <w:sz w:val="22"/>
          <w:szCs w:val="22"/>
        </w:rPr>
      </w:pPr>
      <w:r>
        <w:rPr>
          <w:rFonts w:ascii="Arial" w:hAnsi="Arial" w:cs="Arial"/>
          <w:sz w:val="22"/>
          <w:szCs w:val="22"/>
        </w:rPr>
        <w:t>C</w:t>
      </w:r>
      <w:r w:rsidR="00C8519F">
        <w:rPr>
          <w:rFonts w:ascii="Arial" w:hAnsi="Arial" w:cs="Arial"/>
          <w:sz w:val="22"/>
          <w:szCs w:val="22"/>
        </w:rPr>
        <w:t>oordinati</w:t>
      </w:r>
      <w:r w:rsidR="0044373A">
        <w:rPr>
          <w:rFonts w:ascii="Arial" w:hAnsi="Arial" w:cs="Arial"/>
          <w:sz w:val="22"/>
          <w:szCs w:val="22"/>
        </w:rPr>
        <w:t>on of</w:t>
      </w:r>
      <w:r w:rsidR="00450338" w:rsidRPr="00C97E7F">
        <w:rPr>
          <w:rFonts w:ascii="Arial" w:hAnsi="Arial" w:cs="Arial"/>
          <w:sz w:val="22"/>
          <w:szCs w:val="22"/>
        </w:rPr>
        <w:t xml:space="preserve"> </w:t>
      </w:r>
      <w:r w:rsidR="00E80FE5">
        <w:rPr>
          <w:rFonts w:ascii="Arial" w:hAnsi="Arial" w:cs="Arial"/>
          <w:sz w:val="22"/>
          <w:szCs w:val="22"/>
        </w:rPr>
        <w:t xml:space="preserve">medical services that include </w:t>
      </w:r>
      <w:r w:rsidR="00A97C61" w:rsidRPr="00C97E7F">
        <w:rPr>
          <w:rFonts w:ascii="Arial" w:hAnsi="Arial" w:cs="Arial"/>
          <w:sz w:val="22"/>
          <w:szCs w:val="22"/>
        </w:rPr>
        <w:t>physical</w:t>
      </w:r>
      <w:r w:rsidR="001B7884" w:rsidRPr="00C97E7F">
        <w:rPr>
          <w:rFonts w:ascii="Arial" w:hAnsi="Arial" w:cs="Arial"/>
          <w:sz w:val="22"/>
          <w:szCs w:val="22"/>
        </w:rPr>
        <w:t>, b</w:t>
      </w:r>
      <w:r w:rsidR="00A97C61" w:rsidRPr="00C97E7F">
        <w:rPr>
          <w:rFonts w:ascii="Arial" w:hAnsi="Arial" w:cs="Arial"/>
          <w:sz w:val="22"/>
          <w:szCs w:val="22"/>
        </w:rPr>
        <w:t>ehavioral</w:t>
      </w:r>
      <w:r w:rsidR="001B7884" w:rsidRPr="00C97E7F">
        <w:rPr>
          <w:rFonts w:ascii="Arial" w:hAnsi="Arial" w:cs="Arial"/>
          <w:sz w:val="22"/>
          <w:szCs w:val="22"/>
        </w:rPr>
        <w:t xml:space="preserve">, </w:t>
      </w:r>
      <w:r w:rsidR="009C4B5C">
        <w:rPr>
          <w:rFonts w:ascii="Arial" w:hAnsi="Arial" w:cs="Arial"/>
          <w:sz w:val="22"/>
          <w:szCs w:val="22"/>
        </w:rPr>
        <w:t>dental</w:t>
      </w:r>
      <w:r w:rsidR="00E80FE5">
        <w:rPr>
          <w:rFonts w:ascii="Arial" w:hAnsi="Arial" w:cs="Arial"/>
          <w:sz w:val="22"/>
          <w:szCs w:val="22"/>
        </w:rPr>
        <w:t>, and vision</w:t>
      </w:r>
      <w:r w:rsidR="009C4B5C">
        <w:rPr>
          <w:rFonts w:ascii="Arial" w:hAnsi="Arial" w:cs="Arial"/>
          <w:sz w:val="22"/>
          <w:szCs w:val="22"/>
        </w:rPr>
        <w:t xml:space="preserve"> services</w:t>
      </w:r>
    </w:p>
    <w:p w14:paraId="5B60738E" w14:textId="5BC73F00" w:rsidR="000529C0" w:rsidRDefault="0044373A" w:rsidP="00C97E7F">
      <w:pPr>
        <w:pStyle w:val="ListParagraph"/>
        <w:numPr>
          <w:ilvl w:val="0"/>
          <w:numId w:val="142"/>
        </w:numPr>
        <w:tabs>
          <w:tab w:val="left" w:pos="720"/>
        </w:tabs>
        <w:spacing w:before="120" w:after="120" w:line="276" w:lineRule="auto"/>
        <w:contextualSpacing w:val="0"/>
        <w:rPr>
          <w:rFonts w:ascii="Arial" w:hAnsi="Arial" w:cs="Arial"/>
          <w:sz w:val="22"/>
          <w:szCs w:val="22"/>
        </w:rPr>
      </w:pPr>
      <w:r>
        <w:rPr>
          <w:rFonts w:ascii="Arial" w:hAnsi="Arial" w:cs="Arial"/>
          <w:sz w:val="22"/>
          <w:szCs w:val="22"/>
        </w:rPr>
        <w:t>Financial management and claims management for</w:t>
      </w:r>
      <w:r w:rsidR="000529C0">
        <w:rPr>
          <w:rFonts w:ascii="Arial" w:hAnsi="Arial" w:cs="Arial"/>
          <w:sz w:val="22"/>
          <w:szCs w:val="22"/>
        </w:rPr>
        <w:t xml:space="preserve"> </w:t>
      </w:r>
      <w:r w:rsidR="00E80FE5">
        <w:rPr>
          <w:rFonts w:ascii="Arial" w:hAnsi="Arial" w:cs="Arial"/>
          <w:sz w:val="22"/>
          <w:szCs w:val="22"/>
        </w:rPr>
        <w:t>medical services</w:t>
      </w:r>
    </w:p>
    <w:p w14:paraId="0E4B8400" w14:textId="5585CAA7" w:rsidR="00590743" w:rsidRDefault="00590743" w:rsidP="00C97E7F">
      <w:pPr>
        <w:pStyle w:val="ListParagraph"/>
        <w:numPr>
          <w:ilvl w:val="0"/>
          <w:numId w:val="142"/>
        </w:numPr>
        <w:tabs>
          <w:tab w:val="left" w:pos="720"/>
        </w:tabs>
        <w:spacing w:before="120" w:after="120" w:line="276" w:lineRule="auto"/>
        <w:contextualSpacing w:val="0"/>
        <w:rPr>
          <w:rFonts w:ascii="Arial" w:hAnsi="Arial" w:cs="Arial"/>
          <w:sz w:val="22"/>
          <w:szCs w:val="22"/>
        </w:rPr>
      </w:pPr>
      <w:r>
        <w:rPr>
          <w:rFonts w:ascii="Arial" w:hAnsi="Arial" w:cs="Arial"/>
          <w:sz w:val="22"/>
          <w:szCs w:val="22"/>
        </w:rPr>
        <w:t>E</w:t>
      </w:r>
      <w:r w:rsidR="00A97C61" w:rsidRPr="00C97E7F">
        <w:rPr>
          <w:rFonts w:ascii="Arial" w:hAnsi="Arial" w:cs="Arial"/>
          <w:sz w:val="22"/>
          <w:szCs w:val="22"/>
        </w:rPr>
        <w:t>stablishing and managing a credentialed provider network</w:t>
      </w:r>
      <w:r w:rsidR="0044373A">
        <w:rPr>
          <w:rFonts w:ascii="Arial" w:hAnsi="Arial" w:cs="Arial"/>
          <w:sz w:val="22"/>
          <w:szCs w:val="22"/>
        </w:rPr>
        <w:t xml:space="preserve"> for </w:t>
      </w:r>
      <w:r w:rsidR="00E80FE5">
        <w:rPr>
          <w:rFonts w:ascii="Arial" w:hAnsi="Arial" w:cs="Arial"/>
          <w:sz w:val="22"/>
          <w:szCs w:val="22"/>
        </w:rPr>
        <w:t>medical services</w:t>
      </w:r>
    </w:p>
    <w:p w14:paraId="0FBC476E" w14:textId="0BAB449F" w:rsidR="00590743" w:rsidRDefault="00832FC4" w:rsidP="00C97E7F">
      <w:pPr>
        <w:pStyle w:val="ListParagraph"/>
        <w:numPr>
          <w:ilvl w:val="0"/>
          <w:numId w:val="142"/>
        </w:numPr>
        <w:tabs>
          <w:tab w:val="left" w:pos="720"/>
        </w:tabs>
        <w:spacing w:before="120" w:after="120" w:line="276" w:lineRule="auto"/>
        <w:contextualSpacing w:val="0"/>
        <w:rPr>
          <w:rFonts w:ascii="Arial" w:hAnsi="Arial" w:cs="Arial"/>
          <w:sz w:val="22"/>
          <w:szCs w:val="22"/>
        </w:rPr>
      </w:pPr>
      <w:r>
        <w:rPr>
          <w:rFonts w:ascii="Arial" w:hAnsi="Arial" w:cs="Arial"/>
          <w:sz w:val="22"/>
          <w:szCs w:val="22"/>
        </w:rPr>
        <w:t>U</w:t>
      </w:r>
      <w:r w:rsidR="00A97C61" w:rsidRPr="00C97E7F">
        <w:rPr>
          <w:rFonts w:ascii="Arial" w:hAnsi="Arial" w:cs="Arial"/>
          <w:sz w:val="22"/>
          <w:szCs w:val="22"/>
        </w:rPr>
        <w:t>tilization management</w:t>
      </w:r>
      <w:r w:rsidR="001B7884" w:rsidRPr="00C97E7F">
        <w:rPr>
          <w:rFonts w:ascii="Arial" w:hAnsi="Arial" w:cs="Arial"/>
          <w:sz w:val="22"/>
          <w:szCs w:val="22"/>
        </w:rPr>
        <w:t xml:space="preserve">, </w:t>
      </w:r>
      <w:r w:rsidR="00A97C61" w:rsidRPr="00C97E7F">
        <w:rPr>
          <w:rFonts w:ascii="Arial" w:hAnsi="Arial" w:cs="Arial"/>
          <w:sz w:val="22"/>
          <w:szCs w:val="22"/>
        </w:rPr>
        <w:t>quality management</w:t>
      </w:r>
      <w:r w:rsidR="001B7884" w:rsidRPr="00C97E7F">
        <w:rPr>
          <w:rFonts w:ascii="Arial" w:hAnsi="Arial" w:cs="Arial"/>
          <w:sz w:val="22"/>
          <w:szCs w:val="22"/>
        </w:rPr>
        <w:t>,</w:t>
      </w:r>
      <w:r w:rsidR="00A97C61" w:rsidRPr="00C97E7F">
        <w:rPr>
          <w:rFonts w:ascii="Arial" w:hAnsi="Arial" w:cs="Arial"/>
          <w:sz w:val="22"/>
          <w:szCs w:val="22"/>
        </w:rPr>
        <w:t xml:space="preserve"> member </w:t>
      </w:r>
      <w:r w:rsidR="0044373A">
        <w:rPr>
          <w:rFonts w:ascii="Arial" w:hAnsi="Arial" w:cs="Arial"/>
          <w:sz w:val="22"/>
          <w:szCs w:val="22"/>
        </w:rPr>
        <w:t xml:space="preserve">and provider </w:t>
      </w:r>
      <w:r w:rsidR="00A97C61" w:rsidRPr="00C97E7F">
        <w:rPr>
          <w:rFonts w:ascii="Arial" w:hAnsi="Arial" w:cs="Arial"/>
          <w:sz w:val="22"/>
          <w:szCs w:val="22"/>
        </w:rPr>
        <w:t>services</w:t>
      </w:r>
      <w:r w:rsidR="001B7884" w:rsidRPr="00C97E7F">
        <w:rPr>
          <w:rFonts w:ascii="Arial" w:hAnsi="Arial" w:cs="Arial"/>
          <w:sz w:val="22"/>
          <w:szCs w:val="22"/>
        </w:rPr>
        <w:t>,</w:t>
      </w:r>
      <w:r w:rsidR="00A97C61" w:rsidRPr="00C97E7F">
        <w:rPr>
          <w:rFonts w:ascii="Arial" w:hAnsi="Arial" w:cs="Arial"/>
          <w:sz w:val="22"/>
          <w:szCs w:val="22"/>
        </w:rPr>
        <w:t xml:space="preserve"> </w:t>
      </w:r>
      <w:r w:rsidR="00590743">
        <w:rPr>
          <w:rFonts w:ascii="Arial" w:hAnsi="Arial" w:cs="Arial"/>
          <w:sz w:val="22"/>
          <w:szCs w:val="22"/>
        </w:rPr>
        <w:t>reporting, and analytics</w:t>
      </w:r>
      <w:r w:rsidR="0044373A">
        <w:rPr>
          <w:rFonts w:ascii="Arial" w:hAnsi="Arial" w:cs="Arial"/>
          <w:sz w:val="22"/>
          <w:szCs w:val="22"/>
        </w:rPr>
        <w:t xml:space="preserve"> for all services under the </w:t>
      </w:r>
      <w:r w:rsidR="00F02A66">
        <w:rPr>
          <w:rFonts w:ascii="Arial" w:hAnsi="Arial" w:cs="Arial"/>
          <w:sz w:val="22"/>
          <w:szCs w:val="22"/>
        </w:rPr>
        <w:t>c</w:t>
      </w:r>
      <w:r w:rsidR="0044373A">
        <w:rPr>
          <w:rFonts w:ascii="Arial" w:hAnsi="Arial" w:cs="Arial"/>
          <w:sz w:val="22"/>
          <w:szCs w:val="22"/>
        </w:rPr>
        <w:t>ontract</w:t>
      </w:r>
    </w:p>
    <w:p w14:paraId="125F471C" w14:textId="44744D38" w:rsidR="00590743" w:rsidRDefault="00590743" w:rsidP="00C97E7F">
      <w:pPr>
        <w:pStyle w:val="ListParagraph"/>
        <w:numPr>
          <w:ilvl w:val="0"/>
          <w:numId w:val="142"/>
        </w:numPr>
        <w:tabs>
          <w:tab w:val="left" w:pos="720"/>
        </w:tabs>
        <w:spacing w:before="120" w:after="120" w:line="276" w:lineRule="auto"/>
        <w:contextualSpacing w:val="0"/>
        <w:rPr>
          <w:rFonts w:ascii="Arial" w:hAnsi="Arial" w:cs="Arial"/>
          <w:sz w:val="22"/>
          <w:szCs w:val="22"/>
        </w:rPr>
      </w:pPr>
      <w:r>
        <w:rPr>
          <w:rFonts w:ascii="Arial" w:hAnsi="Arial" w:cs="Arial"/>
          <w:sz w:val="22"/>
          <w:szCs w:val="22"/>
        </w:rPr>
        <w:t>M</w:t>
      </w:r>
      <w:r w:rsidR="00A97C61" w:rsidRPr="00C97E7F">
        <w:rPr>
          <w:rFonts w:ascii="Arial" w:hAnsi="Arial" w:cs="Arial"/>
          <w:sz w:val="22"/>
          <w:szCs w:val="22"/>
        </w:rPr>
        <w:t xml:space="preserve">aintaining </w:t>
      </w:r>
      <w:r w:rsidR="005120D5" w:rsidRPr="00C97E7F">
        <w:rPr>
          <w:rFonts w:ascii="Arial" w:hAnsi="Arial" w:cs="Arial"/>
          <w:sz w:val="22"/>
          <w:szCs w:val="22"/>
        </w:rPr>
        <w:t>information systems</w:t>
      </w:r>
      <w:r w:rsidR="001B7884" w:rsidRPr="00C97E7F">
        <w:rPr>
          <w:rFonts w:ascii="Arial" w:hAnsi="Arial" w:cs="Arial"/>
          <w:sz w:val="22"/>
          <w:szCs w:val="22"/>
        </w:rPr>
        <w:t xml:space="preserve"> to</w:t>
      </w:r>
      <w:r w:rsidR="005120D5" w:rsidRPr="00C97E7F">
        <w:rPr>
          <w:rFonts w:ascii="Arial" w:hAnsi="Arial" w:cs="Arial"/>
          <w:sz w:val="22"/>
          <w:szCs w:val="22"/>
        </w:rPr>
        <w:t xml:space="preserve"> support delivery of services to the member population and the terms of </w:t>
      </w:r>
      <w:r w:rsidR="00417117" w:rsidRPr="00C97E7F">
        <w:rPr>
          <w:rFonts w:ascii="Arial" w:hAnsi="Arial" w:cs="Arial"/>
          <w:sz w:val="22"/>
          <w:szCs w:val="22"/>
        </w:rPr>
        <w:t>the</w:t>
      </w:r>
      <w:r w:rsidR="005120D5" w:rsidRPr="00C97E7F">
        <w:rPr>
          <w:rFonts w:ascii="Arial" w:hAnsi="Arial" w:cs="Arial"/>
          <w:sz w:val="22"/>
          <w:szCs w:val="22"/>
        </w:rPr>
        <w:t xml:space="preserve"> </w:t>
      </w:r>
      <w:r w:rsidR="00F02A66">
        <w:rPr>
          <w:rFonts w:ascii="Arial" w:hAnsi="Arial" w:cs="Arial"/>
          <w:sz w:val="22"/>
          <w:szCs w:val="22"/>
        </w:rPr>
        <w:t>c</w:t>
      </w:r>
      <w:r w:rsidR="00417117" w:rsidRPr="00C97E7F">
        <w:rPr>
          <w:rFonts w:ascii="Arial" w:hAnsi="Arial" w:cs="Arial"/>
          <w:sz w:val="22"/>
          <w:szCs w:val="22"/>
        </w:rPr>
        <w:t>ontract</w:t>
      </w:r>
    </w:p>
    <w:p w14:paraId="10B3F279" w14:textId="23DF6E12" w:rsidR="001A1C70" w:rsidRDefault="009C4B5C" w:rsidP="00C97E7F">
      <w:pPr>
        <w:tabs>
          <w:tab w:val="left" w:pos="720"/>
        </w:tabs>
        <w:spacing w:after="200" w:line="276" w:lineRule="auto"/>
        <w:rPr>
          <w:rFonts w:ascii="Arial" w:hAnsi="Arial" w:cs="Arial"/>
          <w:sz w:val="22"/>
          <w:szCs w:val="22"/>
        </w:rPr>
      </w:pPr>
      <w:r>
        <w:rPr>
          <w:rFonts w:ascii="Arial" w:hAnsi="Arial" w:cs="Arial"/>
          <w:sz w:val="22"/>
          <w:szCs w:val="22"/>
        </w:rPr>
        <w:t>T</w:t>
      </w:r>
      <w:r w:rsidR="00037617">
        <w:rPr>
          <w:rFonts w:ascii="Arial" w:hAnsi="Arial" w:cs="Arial"/>
          <w:sz w:val="22"/>
          <w:szCs w:val="22"/>
        </w:rPr>
        <w:t xml:space="preserve">he </w:t>
      </w:r>
      <w:r w:rsidR="00850A76">
        <w:rPr>
          <w:rFonts w:ascii="Arial" w:hAnsi="Arial" w:cs="Arial"/>
          <w:sz w:val="22"/>
          <w:szCs w:val="22"/>
        </w:rPr>
        <w:t xml:space="preserve">three (3) </w:t>
      </w:r>
      <w:r w:rsidR="00342449">
        <w:rPr>
          <w:rFonts w:ascii="Arial" w:hAnsi="Arial" w:cs="Arial"/>
          <w:sz w:val="22"/>
          <w:szCs w:val="22"/>
        </w:rPr>
        <w:t xml:space="preserve">successful </w:t>
      </w:r>
      <w:r w:rsidR="00037617">
        <w:rPr>
          <w:rFonts w:ascii="Arial" w:hAnsi="Arial" w:cs="Arial"/>
          <w:sz w:val="22"/>
          <w:szCs w:val="22"/>
        </w:rPr>
        <w:t>Vendor</w:t>
      </w:r>
      <w:r>
        <w:rPr>
          <w:rFonts w:ascii="Arial" w:hAnsi="Arial" w:cs="Arial"/>
          <w:sz w:val="22"/>
          <w:szCs w:val="22"/>
        </w:rPr>
        <w:t>s</w:t>
      </w:r>
      <w:r w:rsidR="00037617">
        <w:rPr>
          <w:rFonts w:ascii="Arial" w:hAnsi="Arial" w:cs="Arial"/>
          <w:sz w:val="22"/>
          <w:szCs w:val="22"/>
        </w:rPr>
        <w:t xml:space="preserve"> must </w:t>
      </w:r>
      <w:r w:rsidR="00CC5310">
        <w:rPr>
          <w:rFonts w:ascii="Arial" w:hAnsi="Arial" w:cs="Arial"/>
          <w:sz w:val="22"/>
          <w:szCs w:val="22"/>
        </w:rPr>
        <w:t>have all requirements in place by</w:t>
      </w:r>
      <w:r w:rsidR="00037617">
        <w:rPr>
          <w:rFonts w:ascii="Arial" w:hAnsi="Arial" w:cs="Arial"/>
          <w:sz w:val="22"/>
          <w:szCs w:val="22"/>
        </w:rPr>
        <w:t xml:space="preserve"> </w:t>
      </w:r>
      <w:r>
        <w:rPr>
          <w:rFonts w:ascii="Arial" w:hAnsi="Arial" w:cs="Arial"/>
          <w:sz w:val="22"/>
          <w:szCs w:val="22"/>
        </w:rPr>
        <w:t>July</w:t>
      </w:r>
      <w:r w:rsidR="00037617">
        <w:rPr>
          <w:rFonts w:ascii="Arial" w:hAnsi="Arial" w:cs="Arial"/>
          <w:sz w:val="22"/>
          <w:szCs w:val="22"/>
        </w:rPr>
        <w:t xml:space="preserve"> 1, 2020. </w:t>
      </w:r>
    </w:p>
    <w:p w14:paraId="3F9EDF32" w14:textId="47AC497A" w:rsidR="00891B05" w:rsidRDefault="00891B05" w:rsidP="00C97E7F">
      <w:pPr>
        <w:tabs>
          <w:tab w:val="left" w:pos="720"/>
        </w:tabs>
        <w:spacing w:after="200" w:line="276" w:lineRule="auto"/>
        <w:rPr>
          <w:rFonts w:asciiTheme="majorHAnsi" w:eastAsia="MS Mincho" w:hAnsiTheme="majorHAnsi" w:cstheme="majorHAnsi"/>
          <w:sz w:val="22"/>
          <w:szCs w:val="22"/>
          <w:lang w:bidi="ar-SA"/>
        </w:rPr>
      </w:pPr>
      <w:r>
        <w:rPr>
          <w:rFonts w:ascii="Arial" w:hAnsi="Arial" w:cs="Arial"/>
          <w:sz w:val="22"/>
          <w:szCs w:val="22"/>
        </w:rPr>
        <w:t xml:space="preserve">The MHT currently encompasses Medicaid populations, including Children with Special Health Care Needs (CSHCN), Temporary Assistance for Needy Families (TANF), Pregnant Women, Supplemental Security Income (SSI) Beneficiaries, as well as the </w:t>
      </w:r>
      <w:r w:rsidR="00724AE5">
        <w:rPr>
          <w:rFonts w:ascii="Arial" w:hAnsi="Arial" w:cs="Arial"/>
          <w:sz w:val="22"/>
          <w:szCs w:val="22"/>
        </w:rPr>
        <w:t xml:space="preserve">WVHB </w:t>
      </w:r>
      <w:r>
        <w:rPr>
          <w:rFonts w:ascii="Arial" w:hAnsi="Arial" w:cs="Arial"/>
          <w:sz w:val="22"/>
          <w:szCs w:val="22"/>
        </w:rPr>
        <w:t>Medicaid Expansion popu</w:t>
      </w:r>
      <w:r w:rsidR="00724AE5">
        <w:rPr>
          <w:rFonts w:ascii="Arial" w:hAnsi="Arial" w:cs="Arial"/>
          <w:sz w:val="22"/>
          <w:szCs w:val="22"/>
        </w:rPr>
        <w:t>lation of Adults Ages 19 to 64</w:t>
      </w:r>
      <w:r>
        <w:rPr>
          <w:rFonts w:ascii="Arial" w:hAnsi="Arial" w:cs="Arial"/>
          <w:sz w:val="22"/>
          <w:szCs w:val="22"/>
        </w:rPr>
        <w:t xml:space="preserve">. Effective July 1, 2019, the State expanded its WVCHIP program to cover </w:t>
      </w:r>
      <w:r w:rsidRPr="00A81340">
        <w:rPr>
          <w:rFonts w:asciiTheme="majorHAnsi" w:eastAsia="MS Mincho" w:hAnsiTheme="majorHAnsi" w:cstheme="majorHAnsi"/>
          <w:sz w:val="22"/>
          <w:szCs w:val="22"/>
          <w:lang w:bidi="ar-SA"/>
        </w:rPr>
        <w:t>pregnant women age</w:t>
      </w:r>
      <w:r w:rsidR="00867506">
        <w:rPr>
          <w:rFonts w:asciiTheme="majorHAnsi" w:eastAsia="MS Mincho" w:hAnsiTheme="majorHAnsi" w:cstheme="majorHAnsi"/>
          <w:sz w:val="22"/>
          <w:szCs w:val="22"/>
          <w:lang w:bidi="ar-SA"/>
        </w:rPr>
        <w:t>s</w:t>
      </w:r>
      <w:r w:rsidRPr="00A81340">
        <w:rPr>
          <w:rFonts w:asciiTheme="majorHAnsi" w:eastAsia="MS Mincho" w:hAnsiTheme="majorHAnsi" w:cstheme="majorHAnsi"/>
          <w:sz w:val="22"/>
          <w:szCs w:val="22"/>
          <w:lang w:bidi="ar-SA"/>
        </w:rPr>
        <w:t xml:space="preserve"> 19 and over with gross incomes up to 300% </w:t>
      </w:r>
      <w:r w:rsidR="00867506">
        <w:rPr>
          <w:rFonts w:asciiTheme="majorHAnsi" w:eastAsia="MS Mincho" w:hAnsiTheme="majorHAnsi" w:cstheme="majorHAnsi"/>
          <w:sz w:val="22"/>
          <w:szCs w:val="22"/>
          <w:lang w:bidi="ar-SA"/>
        </w:rPr>
        <w:t xml:space="preserve">of the </w:t>
      </w:r>
      <w:r w:rsidRPr="00A81340">
        <w:rPr>
          <w:rFonts w:asciiTheme="majorHAnsi" w:eastAsia="MS Mincho" w:hAnsiTheme="majorHAnsi" w:cstheme="majorHAnsi"/>
          <w:sz w:val="22"/>
          <w:szCs w:val="22"/>
          <w:lang w:bidi="ar-SA"/>
        </w:rPr>
        <w:t>Federal Poverty Level</w:t>
      </w:r>
      <w:r w:rsidR="00867506">
        <w:rPr>
          <w:rFonts w:asciiTheme="majorHAnsi" w:eastAsia="MS Mincho" w:hAnsiTheme="majorHAnsi" w:cstheme="majorHAnsi"/>
          <w:sz w:val="22"/>
          <w:szCs w:val="22"/>
          <w:lang w:bidi="ar-SA"/>
        </w:rPr>
        <w:t xml:space="preserve"> (FPL)</w:t>
      </w:r>
      <w:r>
        <w:rPr>
          <w:rFonts w:asciiTheme="majorHAnsi" w:eastAsia="MS Mincho" w:hAnsiTheme="majorHAnsi" w:cstheme="majorHAnsi"/>
          <w:sz w:val="22"/>
          <w:szCs w:val="22"/>
          <w:lang w:bidi="ar-SA"/>
        </w:rPr>
        <w:t xml:space="preserve">. Enrollment numbers for the WVCHIP Pregnancy Expansion population are currently unavailable but are expected to increase over the coming months. All enrollment numbers provided </w:t>
      </w:r>
      <w:proofErr w:type="gramStart"/>
      <w:r>
        <w:rPr>
          <w:rFonts w:asciiTheme="majorHAnsi" w:eastAsia="MS Mincho" w:hAnsiTheme="majorHAnsi" w:cstheme="majorHAnsi"/>
          <w:sz w:val="22"/>
          <w:szCs w:val="22"/>
          <w:lang w:bidi="ar-SA"/>
        </w:rPr>
        <w:t>are considered to be</w:t>
      </w:r>
      <w:proofErr w:type="gramEnd"/>
      <w:r>
        <w:rPr>
          <w:rFonts w:asciiTheme="majorHAnsi" w:eastAsia="MS Mincho" w:hAnsiTheme="majorHAnsi" w:cstheme="majorHAnsi"/>
          <w:sz w:val="22"/>
          <w:szCs w:val="22"/>
          <w:lang w:bidi="ar-SA"/>
        </w:rPr>
        <w:t xml:space="preserve"> estimates, and Vendors should be aware that membership churn bet</w:t>
      </w:r>
      <w:r w:rsidR="00867506">
        <w:rPr>
          <w:rFonts w:asciiTheme="majorHAnsi" w:eastAsia="MS Mincho" w:hAnsiTheme="majorHAnsi" w:cstheme="majorHAnsi"/>
          <w:sz w:val="22"/>
          <w:szCs w:val="22"/>
          <w:lang w:bidi="ar-SA"/>
        </w:rPr>
        <w:t>ween the Fee-f</w:t>
      </w:r>
      <w:r>
        <w:rPr>
          <w:rFonts w:asciiTheme="majorHAnsi" w:eastAsia="MS Mincho" w:hAnsiTheme="majorHAnsi" w:cstheme="majorHAnsi"/>
          <w:sz w:val="22"/>
          <w:szCs w:val="22"/>
          <w:lang w:bidi="ar-SA"/>
        </w:rPr>
        <w:t>or-Service (FFS), MHT, and WVCHIP programs may lead to variability in the total MHT enrollment cohort.</w:t>
      </w:r>
    </w:p>
    <w:p w14:paraId="001E9EB9" w14:textId="3FB3A76A" w:rsidR="00037617" w:rsidRDefault="00037617" w:rsidP="00C97E7F">
      <w:pPr>
        <w:tabs>
          <w:tab w:val="left" w:pos="720"/>
        </w:tabs>
        <w:spacing w:after="200" w:line="276" w:lineRule="auto"/>
        <w:rPr>
          <w:rFonts w:ascii="Arial" w:hAnsi="Arial" w:cs="Arial"/>
          <w:sz w:val="22"/>
          <w:szCs w:val="22"/>
        </w:rPr>
      </w:pPr>
      <w:r>
        <w:rPr>
          <w:rFonts w:ascii="Arial" w:hAnsi="Arial" w:cs="Arial"/>
          <w:sz w:val="22"/>
          <w:szCs w:val="22"/>
        </w:rPr>
        <w:t>Table 1</w:t>
      </w:r>
      <w:r w:rsidR="00BD1774">
        <w:rPr>
          <w:rFonts w:ascii="Arial" w:hAnsi="Arial" w:cs="Arial"/>
          <w:sz w:val="22"/>
          <w:szCs w:val="22"/>
        </w:rPr>
        <w:t xml:space="preserve"> </w:t>
      </w:r>
      <w:r>
        <w:rPr>
          <w:rFonts w:ascii="Arial" w:hAnsi="Arial" w:cs="Arial"/>
          <w:sz w:val="22"/>
          <w:szCs w:val="22"/>
        </w:rPr>
        <w:t>provides estimated member enrollment</w:t>
      </w:r>
      <w:r w:rsidR="00CC5310">
        <w:rPr>
          <w:rFonts w:ascii="Arial" w:hAnsi="Arial" w:cs="Arial"/>
          <w:sz w:val="22"/>
          <w:szCs w:val="22"/>
        </w:rPr>
        <w:t xml:space="preserve"> for </w:t>
      </w:r>
      <w:r w:rsidR="00832FC4">
        <w:rPr>
          <w:rFonts w:ascii="Arial" w:hAnsi="Arial" w:cs="Arial"/>
          <w:sz w:val="22"/>
          <w:szCs w:val="22"/>
        </w:rPr>
        <w:t xml:space="preserve">the populations </w:t>
      </w:r>
      <w:r w:rsidR="00F64CBA">
        <w:rPr>
          <w:rFonts w:ascii="Arial" w:hAnsi="Arial" w:cs="Arial"/>
          <w:sz w:val="22"/>
          <w:szCs w:val="22"/>
        </w:rPr>
        <w:t xml:space="preserve">that will be </w:t>
      </w:r>
      <w:r w:rsidR="00832FC4">
        <w:rPr>
          <w:rFonts w:ascii="Arial" w:hAnsi="Arial" w:cs="Arial"/>
          <w:sz w:val="22"/>
          <w:szCs w:val="22"/>
        </w:rPr>
        <w:t xml:space="preserve">included in </w:t>
      </w:r>
      <w:r w:rsidR="00507CE4">
        <w:rPr>
          <w:rFonts w:ascii="Arial" w:hAnsi="Arial" w:cs="Arial"/>
          <w:sz w:val="22"/>
          <w:szCs w:val="22"/>
        </w:rPr>
        <w:t>managed care</w:t>
      </w:r>
      <w:r w:rsidR="00832FC4">
        <w:rPr>
          <w:rFonts w:ascii="Arial" w:hAnsi="Arial" w:cs="Arial"/>
          <w:sz w:val="22"/>
          <w:szCs w:val="22"/>
        </w:rPr>
        <w:t xml:space="preserve"> under </w:t>
      </w:r>
      <w:r w:rsidR="00F64CBA">
        <w:rPr>
          <w:rFonts w:ascii="Arial" w:hAnsi="Arial" w:cs="Arial"/>
          <w:sz w:val="22"/>
          <w:szCs w:val="22"/>
        </w:rPr>
        <w:t>the State Fiscal Year (SFY) 2021 MHT Managed Care Contract</w:t>
      </w:r>
      <w:r w:rsidR="009C4B5C">
        <w:rPr>
          <w:rFonts w:ascii="Arial" w:hAnsi="Arial" w:cs="Arial"/>
          <w:sz w:val="22"/>
          <w:szCs w:val="22"/>
        </w:rPr>
        <w:t xml:space="preserve">, </w:t>
      </w:r>
      <w:r>
        <w:rPr>
          <w:rFonts w:ascii="Arial" w:hAnsi="Arial" w:cs="Arial"/>
          <w:sz w:val="22"/>
          <w:szCs w:val="22"/>
        </w:rPr>
        <w:t xml:space="preserve">as of </w:t>
      </w:r>
      <w:r w:rsidR="009C4B5C" w:rsidRPr="0081277C">
        <w:rPr>
          <w:rFonts w:ascii="Arial" w:hAnsi="Arial" w:cs="Arial"/>
          <w:sz w:val="22"/>
          <w:szCs w:val="22"/>
        </w:rPr>
        <w:t xml:space="preserve">July </w:t>
      </w:r>
      <w:r w:rsidR="004D687F">
        <w:rPr>
          <w:rFonts w:ascii="Arial" w:hAnsi="Arial" w:cs="Arial"/>
          <w:sz w:val="22"/>
          <w:szCs w:val="22"/>
        </w:rPr>
        <w:t>1</w:t>
      </w:r>
      <w:r w:rsidR="009C4B5C" w:rsidRPr="0081277C">
        <w:rPr>
          <w:rFonts w:ascii="Arial" w:hAnsi="Arial" w:cs="Arial"/>
          <w:sz w:val="22"/>
          <w:szCs w:val="22"/>
        </w:rPr>
        <w:t>, 2019</w:t>
      </w:r>
      <w:r>
        <w:rPr>
          <w:rFonts w:ascii="Arial" w:hAnsi="Arial" w:cs="Arial"/>
          <w:sz w:val="22"/>
          <w:szCs w:val="22"/>
        </w:rPr>
        <w:t>.</w:t>
      </w:r>
    </w:p>
    <w:p w14:paraId="309B5DBE" w14:textId="77777777" w:rsidR="001E3607" w:rsidRDefault="001E3607" w:rsidP="00C97E7F">
      <w:pPr>
        <w:tabs>
          <w:tab w:val="left" w:pos="720"/>
        </w:tabs>
        <w:spacing w:after="200" w:line="276" w:lineRule="auto"/>
        <w:rPr>
          <w:rFonts w:ascii="Arial" w:hAnsi="Arial" w:cs="Arial"/>
          <w:sz w:val="22"/>
          <w:szCs w:val="22"/>
        </w:rPr>
      </w:pPr>
    </w:p>
    <w:p w14:paraId="50D1E953" w14:textId="4BBDB32B" w:rsidR="00037617" w:rsidRPr="00C97E7F" w:rsidRDefault="00037617" w:rsidP="00C97E7F">
      <w:pPr>
        <w:keepNext/>
        <w:tabs>
          <w:tab w:val="left" w:pos="720"/>
        </w:tabs>
        <w:spacing w:line="276" w:lineRule="auto"/>
        <w:jc w:val="center"/>
        <w:rPr>
          <w:rFonts w:ascii="Arial" w:hAnsi="Arial" w:cs="Arial"/>
          <w:b/>
          <w:sz w:val="22"/>
          <w:szCs w:val="22"/>
        </w:rPr>
      </w:pPr>
      <w:r>
        <w:rPr>
          <w:rFonts w:ascii="Arial" w:hAnsi="Arial" w:cs="Arial"/>
          <w:b/>
          <w:sz w:val="22"/>
          <w:szCs w:val="22"/>
        </w:rPr>
        <w:lastRenderedPageBreak/>
        <w:t xml:space="preserve">Table 1: </w:t>
      </w:r>
      <w:r w:rsidR="00507CE4">
        <w:rPr>
          <w:rFonts w:ascii="Arial" w:hAnsi="Arial" w:cs="Arial"/>
          <w:b/>
          <w:sz w:val="22"/>
          <w:szCs w:val="22"/>
        </w:rPr>
        <w:t>Managed Care</w:t>
      </w:r>
      <w:r w:rsidR="00B706C1">
        <w:rPr>
          <w:rFonts w:ascii="Arial" w:hAnsi="Arial" w:cs="Arial"/>
          <w:b/>
          <w:sz w:val="22"/>
          <w:szCs w:val="22"/>
        </w:rPr>
        <w:t xml:space="preserve"> </w:t>
      </w:r>
      <w:r>
        <w:rPr>
          <w:rFonts w:ascii="Arial" w:hAnsi="Arial" w:cs="Arial"/>
          <w:b/>
          <w:sz w:val="22"/>
          <w:szCs w:val="22"/>
        </w:rPr>
        <w:t>Estimated Member Enrollment</w:t>
      </w:r>
      <w:r w:rsidR="00F64CBA">
        <w:rPr>
          <w:rFonts w:ascii="Arial" w:hAnsi="Arial" w:cs="Arial"/>
          <w:b/>
          <w:sz w:val="22"/>
          <w:szCs w:val="22"/>
        </w:rPr>
        <w:t>*</w:t>
      </w:r>
    </w:p>
    <w:tbl>
      <w:tblPr>
        <w:tblStyle w:val="TableGrid"/>
        <w:tblW w:w="0" w:type="auto"/>
        <w:jc w:val="center"/>
        <w:tblLook w:val="04A0" w:firstRow="1" w:lastRow="0" w:firstColumn="1" w:lastColumn="0" w:noHBand="0" w:noVBand="1"/>
      </w:tblPr>
      <w:tblGrid>
        <w:gridCol w:w="6487"/>
        <w:gridCol w:w="2577"/>
      </w:tblGrid>
      <w:tr w:rsidR="00037617" w14:paraId="0573D418" w14:textId="77777777" w:rsidTr="009C4B5C">
        <w:trPr>
          <w:tblHeader/>
          <w:jc w:val="center"/>
        </w:trPr>
        <w:tc>
          <w:tcPr>
            <w:tcW w:w="0" w:type="auto"/>
            <w:shd w:val="clear" w:color="auto" w:fill="00527B"/>
            <w:vAlign w:val="center"/>
          </w:tcPr>
          <w:p w14:paraId="70BF512B" w14:textId="5B712D47" w:rsidR="00037617" w:rsidRPr="00C97E7F" w:rsidRDefault="00037617" w:rsidP="00C97E7F">
            <w:pPr>
              <w:tabs>
                <w:tab w:val="left" w:pos="720"/>
              </w:tabs>
              <w:spacing w:before="60" w:after="60" w:line="276" w:lineRule="auto"/>
              <w:jc w:val="center"/>
              <w:rPr>
                <w:rFonts w:ascii="Arial" w:hAnsi="Arial" w:cs="Arial"/>
                <w:b/>
                <w:color w:val="FFFFFF" w:themeColor="background1"/>
                <w:sz w:val="20"/>
                <w:szCs w:val="20"/>
              </w:rPr>
            </w:pPr>
            <w:r w:rsidRPr="00C97E7F">
              <w:rPr>
                <w:rFonts w:ascii="Arial" w:hAnsi="Arial" w:cs="Arial"/>
                <w:b/>
                <w:color w:val="FFFFFF" w:themeColor="background1"/>
                <w:sz w:val="20"/>
                <w:szCs w:val="20"/>
              </w:rPr>
              <w:t>Population</w:t>
            </w:r>
          </w:p>
        </w:tc>
        <w:tc>
          <w:tcPr>
            <w:tcW w:w="0" w:type="auto"/>
            <w:shd w:val="clear" w:color="auto" w:fill="00527B"/>
            <w:vAlign w:val="center"/>
          </w:tcPr>
          <w:p w14:paraId="7699CDA9" w14:textId="136EA9EA" w:rsidR="00037617" w:rsidRPr="00C97E7F" w:rsidRDefault="00037617" w:rsidP="00C97E7F">
            <w:pPr>
              <w:tabs>
                <w:tab w:val="left" w:pos="720"/>
              </w:tabs>
              <w:spacing w:before="60" w:after="60" w:line="276" w:lineRule="auto"/>
              <w:jc w:val="center"/>
              <w:rPr>
                <w:rFonts w:ascii="Arial" w:hAnsi="Arial" w:cs="Arial"/>
                <w:b/>
                <w:color w:val="FFFFFF" w:themeColor="background1"/>
                <w:sz w:val="20"/>
                <w:szCs w:val="20"/>
              </w:rPr>
            </w:pPr>
            <w:r w:rsidRPr="00C97E7F">
              <w:rPr>
                <w:rFonts w:ascii="Arial" w:hAnsi="Arial" w:cs="Arial"/>
                <w:b/>
                <w:color w:val="FFFFFF" w:themeColor="background1"/>
                <w:sz w:val="20"/>
                <w:szCs w:val="20"/>
              </w:rPr>
              <w:t>Estimated Enrollment</w:t>
            </w:r>
          </w:p>
        </w:tc>
      </w:tr>
      <w:tr w:rsidR="00037617" w14:paraId="5E5CA59D" w14:textId="77777777" w:rsidTr="0081277C">
        <w:trPr>
          <w:jc w:val="center"/>
        </w:trPr>
        <w:tc>
          <w:tcPr>
            <w:tcW w:w="0" w:type="auto"/>
          </w:tcPr>
          <w:p w14:paraId="7CF057B5" w14:textId="63C7BA31" w:rsidR="00037617" w:rsidRPr="00C97E7F" w:rsidRDefault="00850A76" w:rsidP="009C4B5C">
            <w:pPr>
              <w:tabs>
                <w:tab w:val="left" w:pos="720"/>
              </w:tabs>
              <w:spacing w:before="60" w:after="60" w:line="276" w:lineRule="auto"/>
              <w:jc w:val="center"/>
              <w:rPr>
                <w:rFonts w:ascii="Arial" w:hAnsi="Arial" w:cs="Arial"/>
                <w:sz w:val="20"/>
                <w:szCs w:val="20"/>
              </w:rPr>
            </w:pPr>
            <w:r>
              <w:rPr>
                <w:rFonts w:ascii="Arial" w:hAnsi="Arial" w:cs="Arial"/>
                <w:sz w:val="20"/>
                <w:szCs w:val="20"/>
              </w:rPr>
              <w:t>Temporary Assistance for Needy Families (TANF)</w:t>
            </w:r>
          </w:p>
        </w:tc>
        <w:tc>
          <w:tcPr>
            <w:tcW w:w="0" w:type="auto"/>
            <w:shd w:val="clear" w:color="auto" w:fill="auto"/>
          </w:tcPr>
          <w:p w14:paraId="2B61B4AA" w14:textId="75560E40" w:rsidR="00037617" w:rsidRPr="00C97E7F" w:rsidRDefault="00F54B01" w:rsidP="00C97E7F">
            <w:pPr>
              <w:tabs>
                <w:tab w:val="left" w:pos="720"/>
              </w:tabs>
              <w:spacing w:before="60" w:after="60" w:line="276" w:lineRule="auto"/>
              <w:jc w:val="center"/>
              <w:rPr>
                <w:rFonts w:ascii="Arial" w:hAnsi="Arial" w:cs="Arial"/>
                <w:sz w:val="20"/>
                <w:szCs w:val="20"/>
              </w:rPr>
            </w:pPr>
            <w:r>
              <w:rPr>
                <w:rFonts w:ascii="Arial" w:hAnsi="Arial" w:cs="Arial"/>
                <w:sz w:val="20"/>
                <w:szCs w:val="20"/>
              </w:rPr>
              <w:t>191,617</w:t>
            </w:r>
          </w:p>
        </w:tc>
      </w:tr>
      <w:tr w:rsidR="00037617" w14:paraId="04FC28EE" w14:textId="77777777" w:rsidTr="0081277C">
        <w:trPr>
          <w:jc w:val="center"/>
        </w:trPr>
        <w:tc>
          <w:tcPr>
            <w:tcW w:w="0" w:type="auto"/>
          </w:tcPr>
          <w:p w14:paraId="234A594B" w14:textId="017DF689" w:rsidR="00037617" w:rsidRPr="00C97E7F" w:rsidRDefault="009C4B5C" w:rsidP="009C4B5C">
            <w:pPr>
              <w:tabs>
                <w:tab w:val="left" w:pos="720"/>
              </w:tabs>
              <w:spacing w:before="60" w:after="60" w:line="276" w:lineRule="auto"/>
              <w:jc w:val="center"/>
              <w:rPr>
                <w:rFonts w:ascii="Arial" w:hAnsi="Arial" w:cs="Arial"/>
                <w:sz w:val="20"/>
                <w:szCs w:val="20"/>
              </w:rPr>
            </w:pPr>
            <w:r>
              <w:rPr>
                <w:rFonts w:ascii="Arial" w:hAnsi="Arial" w:cs="Arial"/>
                <w:sz w:val="20"/>
                <w:szCs w:val="20"/>
              </w:rPr>
              <w:t>Pregnant Women</w:t>
            </w:r>
          </w:p>
        </w:tc>
        <w:tc>
          <w:tcPr>
            <w:tcW w:w="0" w:type="auto"/>
            <w:shd w:val="clear" w:color="auto" w:fill="auto"/>
          </w:tcPr>
          <w:p w14:paraId="7650633E" w14:textId="6A895846" w:rsidR="00037617" w:rsidRPr="00C97E7F" w:rsidRDefault="00F54B01" w:rsidP="00C97E7F">
            <w:pPr>
              <w:tabs>
                <w:tab w:val="left" w:pos="720"/>
              </w:tabs>
              <w:spacing w:before="60" w:after="60" w:line="276" w:lineRule="auto"/>
              <w:jc w:val="center"/>
              <w:rPr>
                <w:rFonts w:ascii="Arial" w:hAnsi="Arial" w:cs="Arial"/>
                <w:sz w:val="20"/>
                <w:szCs w:val="20"/>
              </w:rPr>
            </w:pPr>
            <w:r>
              <w:rPr>
                <w:rFonts w:ascii="Arial" w:hAnsi="Arial" w:cs="Arial"/>
                <w:sz w:val="20"/>
                <w:szCs w:val="20"/>
              </w:rPr>
              <w:t>5,609</w:t>
            </w:r>
          </w:p>
        </w:tc>
      </w:tr>
      <w:tr w:rsidR="009C4B5C" w14:paraId="1D7AAC33" w14:textId="77777777" w:rsidTr="0081277C">
        <w:trPr>
          <w:jc w:val="center"/>
        </w:trPr>
        <w:tc>
          <w:tcPr>
            <w:tcW w:w="0" w:type="auto"/>
            <w:tcBorders>
              <w:bottom w:val="single" w:sz="4" w:space="0" w:color="auto"/>
            </w:tcBorders>
          </w:tcPr>
          <w:p w14:paraId="64C5C776" w14:textId="318B48E4" w:rsidR="009C4B5C" w:rsidRDefault="009C4B5C" w:rsidP="009C4B5C">
            <w:pPr>
              <w:tabs>
                <w:tab w:val="left" w:pos="720"/>
              </w:tabs>
              <w:spacing w:before="60" w:after="60" w:line="276" w:lineRule="auto"/>
              <w:jc w:val="center"/>
              <w:rPr>
                <w:rFonts w:ascii="Arial" w:hAnsi="Arial" w:cs="Arial"/>
                <w:sz w:val="20"/>
                <w:szCs w:val="20"/>
              </w:rPr>
            </w:pPr>
            <w:r>
              <w:rPr>
                <w:rFonts w:ascii="Arial" w:hAnsi="Arial" w:cs="Arial"/>
                <w:sz w:val="20"/>
                <w:szCs w:val="20"/>
              </w:rPr>
              <w:t>Supplemental Security Income (SSI) Beneficiaries</w:t>
            </w:r>
          </w:p>
        </w:tc>
        <w:tc>
          <w:tcPr>
            <w:tcW w:w="0" w:type="auto"/>
            <w:tcBorders>
              <w:bottom w:val="single" w:sz="4" w:space="0" w:color="auto"/>
            </w:tcBorders>
            <w:shd w:val="clear" w:color="auto" w:fill="auto"/>
          </w:tcPr>
          <w:p w14:paraId="1281ED56" w14:textId="1B12B241" w:rsidR="009C4B5C" w:rsidRPr="00C97E7F" w:rsidRDefault="00F64CBA" w:rsidP="00C97E7F">
            <w:pPr>
              <w:tabs>
                <w:tab w:val="left" w:pos="720"/>
              </w:tabs>
              <w:spacing w:before="60" w:after="60" w:line="276" w:lineRule="auto"/>
              <w:jc w:val="center"/>
              <w:rPr>
                <w:rFonts w:ascii="Arial" w:hAnsi="Arial" w:cs="Arial"/>
                <w:sz w:val="20"/>
                <w:szCs w:val="20"/>
              </w:rPr>
            </w:pPr>
            <w:r>
              <w:rPr>
                <w:rFonts w:ascii="Arial" w:hAnsi="Arial" w:cs="Arial"/>
                <w:sz w:val="20"/>
                <w:szCs w:val="20"/>
              </w:rPr>
              <w:t>42,839</w:t>
            </w:r>
          </w:p>
        </w:tc>
      </w:tr>
      <w:tr w:rsidR="009C4B5C" w14:paraId="5E1E245C" w14:textId="77777777" w:rsidTr="0081277C">
        <w:trPr>
          <w:jc w:val="center"/>
        </w:trPr>
        <w:tc>
          <w:tcPr>
            <w:tcW w:w="0" w:type="auto"/>
            <w:tcBorders>
              <w:bottom w:val="single" w:sz="4" w:space="0" w:color="auto"/>
            </w:tcBorders>
          </w:tcPr>
          <w:p w14:paraId="67B05E0C" w14:textId="7F144677" w:rsidR="009C4B5C" w:rsidRDefault="009C4B5C" w:rsidP="009C4B5C">
            <w:pPr>
              <w:tabs>
                <w:tab w:val="left" w:pos="720"/>
              </w:tabs>
              <w:spacing w:before="60" w:after="60" w:line="276" w:lineRule="auto"/>
              <w:jc w:val="center"/>
              <w:rPr>
                <w:rFonts w:ascii="Arial" w:hAnsi="Arial" w:cs="Arial"/>
                <w:sz w:val="20"/>
                <w:szCs w:val="20"/>
              </w:rPr>
            </w:pPr>
            <w:r>
              <w:rPr>
                <w:rFonts w:ascii="Arial" w:hAnsi="Arial" w:cs="Arial"/>
                <w:sz w:val="20"/>
                <w:szCs w:val="20"/>
              </w:rPr>
              <w:t>Adults Ages 19 to 64 (WVHB)</w:t>
            </w:r>
          </w:p>
        </w:tc>
        <w:tc>
          <w:tcPr>
            <w:tcW w:w="0" w:type="auto"/>
            <w:tcBorders>
              <w:bottom w:val="single" w:sz="4" w:space="0" w:color="auto"/>
            </w:tcBorders>
            <w:shd w:val="clear" w:color="auto" w:fill="auto"/>
          </w:tcPr>
          <w:p w14:paraId="7414D436" w14:textId="1F42A37B" w:rsidR="009C4B5C" w:rsidRPr="00C97E7F" w:rsidRDefault="00F54B01" w:rsidP="00C97E7F">
            <w:pPr>
              <w:tabs>
                <w:tab w:val="left" w:pos="720"/>
              </w:tabs>
              <w:spacing w:before="60" w:after="60" w:line="276" w:lineRule="auto"/>
              <w:jc w:val="center"/>
              <w:rPr>
                <w:rFonts w:ascii="Arial" w:hAnsi="Arial" w:cs="Arial"/>
                <w:sz w:val="20"/>
                <w:szCs w:val="20"/>
              </w:rPr>
            </w:pPr>
            <w:r>
              <w:rPr>
                <w:rFonts w:ascii="Arial" w:hAnsi="Arial" w:cs="Arial"/>
                <w:sz w:val="20"/>
                <w:szCs w:val="20"/>
              </w:rPr>
              <w:t>147,305</w:t>
            </w:r>
          </w:p>
        </w:tc>
      </w:tr>
      <w:tr w:rsidR="009C4B5C" w14:paraId="07BBF5FB" w14:textId="77777777" w:rsidTr="0081277C">
        <w:trPr>
          <w:jc w:val="center"/>
        </w:trPr>
        <w:tc>
          <w:tcPr>
            <w:tcW w:w="0" w:type="auto"/>
            <w:tcBorders>
              <w:bottom w:val="single" w:sz="4" w:space="0" w:color="auto"/>
            </w:tcBorders>
          </w:tcPr>
          <w:p w14:paraId="7B209401" w14:textId="56DDFF19" w:rsidR="009C4B5C" w:rsidRDefault="009C4B5C" w:rsidP="009C4B5C">
            <w:pPr>
              <w:tabs>
                <w:tab w:val="left" w:pos="720"/>
              </w:tabs>
              <w:spacing w:before="60" w:after="60" w:line="276" w:lineRule="auto"/>
              <w:jc w:val="center"/>
              <w:rPr>
                <w:rFonts w:ascii="Arial" w:hAnsi="Arial" w:cs="Arial"/>
                <w:sz w:val="20"/>
                <w:szCs w:val="20"/>
              </w:rPr>
            </w:pPr>
            <w:r>
              <w:rPr>
                <w:rFonts w:ascii="Arial" w:hAnsi="Arial" w:cs="Arial"/>
                <w:sz w:val="20"/>
                <w:szCs w:val="20"/>
              </w:rPr>
              <w:t>West Virginia Children’s Health Insurance Program (WVCHIP)</w:t>
            </w:r>
          </w:p>
        </w:tc>
        <w:tc>
          <w:tcPr>
            <w:tcW w:w="0" w:type="auto"/>
            <w:tcBorders>
              <w:bottom w:val="single" w:sz="4" w:space="0" w:color="auto"/>
            </w:tcBorders>
            <w:shd w:val="clear" w:color="auto" w:fill="auto"/>
          </w:tcPr>
          <w:p w14:paraId="2BDAE625" w14:textId="06E29369" w:rsidR="009C4B5C" w:rsidRPr="00C97E7F" w:rsidRDefault="00F64CBA" w:rsidP="00C97E7F">
            <w:pPr>
              <w:tabs>
                <w:tab w:val="left" w:pos="720"/>
              </w:tabs>
              <w:spacing w:before="60" w:after="60" w:line="276" w:lineRule="auto"/>
              <w:jc w:val="center"/>
              <w:rPr>
                <w:rFonts w:ascii="Arial" w:hAnsi="Arial" w:cs="Arial"/>
                <w:sz w:val="20"/>
                <w:szCs w:val="20"/>
              </w:rPr>
            </w:pPr>
            <w:r>
              <w:rPr>
                <w:rFonts w:ascii="Arial" w:hAnsi="Arial" w:cs="Arial"/>
                <w:sz w:val="20"/>
                <w:szCs w:val="20"/>
              </w:rPr>
              <w:t>21,603</w:t>
            </w:r>
          </w:p>
        </w:tc>
      </w:tr>
      <w:tr w:rsidR="00037617" w14:paraId="57AA2049" w14:textId="77777777" w:rsidTr="0081277C">
        <w:trPr>
          <w:jc w:val="center"/>
        </w:trPr>
        <w:tc>
          <w:tcPr>
            <w:tcW w:w="0" w:type="auto"/>
            <w:tcBorders>
              <w:bottom w:val="single" w:sz="4" w:space="0" w:color="auto"/>
            </w:tcBorders>
          </w:tcPr>
          <w:p w14:paraId="2301566A" w14:textId="7A6BBC8A" w:rsidR="00037617" w:rsidRPr="00C97E7F" w:rsidRDefault="00037617" w:rsidP="00C97E7F">
            <w:pPr>
              <w:tabs>
                <w:tab w:val="left" w:pos="720"/>
              </w:tabs>
              <w:spacing w:before="60" w:after="60" w:line="276" w:lineRule="auto"/>
              <w:jc w:val="right"/>
              <w:rPr>
                <w:rFonts w:ascii="Arial" w:hAnsi="Arial" w:cs="Arial"/>
                <w:b/>
                <w:sz w:val="20"/>
                <w:szCs w:val="20"/>
              </w:rPr>
            </w:pPr>
            <w:r w:rsidRPr="00C97E7F">
              <w:rPr>
                <w:rFonts w:ascii="Arial" w:hAnsi="Arial" w:cs="Arial"/>
                <w:b/>
                <w:sz w:val="20"/>
                <w:szCs w:val="20"/>
              </w:rPr>
              <w:t>Total</w:t>
            </w:r>
          </w:p>
        </w:tc>
        <w:tc>
          <w:tcPr>
            <w:tcW w:w="0" w:type="auto"/>
            <w:tcBorders>
              <w:bottom w:val="single" w:sz="4" w:space="0" w:color="auto"/>
            </w:tcBorders>
            <w:shd w:val="clear" w:color="auto" w:fill="auto"/>
          </w:tcPr>
          <w:p w14:paraId="055CE42C" w14:textId="0A243EC1" w:rsidR="00037617" w:rsidRPr="00C97E7F" w:rsidRDefault="00F64CBA" w:rsidP="00C97E7F">
            <w:pPr>
              <w:tabs>
                <w:tab w:val="left" w:pos="720"/>
              </w:tabs>
              <w:spacing w:before="60" w:after="60" w:line="276" w:lineRule="auto"/>
              <w:jc w:val="center"/>
              <w:rPr>
                <w:rFonts w:ascii="Arial" w:hAnsi="Arial" w:cs="Arial"/>
                <w:b/>
                <w:sz w:val="20"/>
                <w:szCs w:val="20"/>
              </w:rPr>
            </w:pPr>
            <w:r>
              <w:rPr>
                <w:rFonts w:ascii="Arial" w:hAnsi="Arial" w:cs="Arial"/>
                <w:b/>
                <w:sz w:val="20"/>
                <w:szCs w:val="20"/>
              </w:rPr>
              <w:t>408,982</w:t>
            </w:r>
          </w:p>
        </w:tc>
      </w:tr>
      <w:tr w:rsidR="00261342" w14:paraId="79A769B4" w14:textId="77777777" w:rsidTr="009C4B5C">
        <w:trPr>
          <w:jc w:val="center"/>
        </w:trPr>
        <w:tc>
          <w:tcPr>
            <w:tcW w:w="0" w:type="auto"/>
            <w:gridSpan w:val="2"/>
            <w:tcBorders>
              <w:top w:val="single" w:sz="4" w:space="0" w:color="auto"/>
              <w:left w:val="nil"/>
              <w:bottom w:val="nil"/>
              <w:right w:val="nil"/>
            </w:tcBorders>
            <w:vAlign w:val="center"/>
          </w:tcPr>
          <w:p w14:paraId="23832822" w14:textId="234E87D8" w:rsidR="00261342" w:rsidRPr="00C97E7F" w:rsidRDefault="00F64CBA" w:rsidP="00C97E7F">
            <w:pPr>
              <w:tabs>
                <w:tab w:val="left" w:pos="720"/>
              </w:tabs>
              <w:spacing w:before="60" w:after="60" w:line="276" w:lineRule="auto"/>
              <w:rPr>
                <w:rFonts w:ascii="Arial" w:hAnsi="Arial" w:cs="Arial"/>
                <w:i/>
                <w:sz w:val="14"/>
                <w:szCs w:val="22"/>
              </w:rPr>
            </w:pPr>
            <w:r>
              <w:rPr>
                <w:rFonts w:ascii="Arial" w:hAnsi="Arial" w:cs="Arial"/>
                <w:i/>
                <w:sz w:val="14"/>
                <w:szCs w:val="22"/>
              </w:rPr>
              <w:t>*Enrollees in TANF and SSI may be dually enrolled in the CSHCN program; Pregnant Women have been broken out from the TANF population</w:t>
            </w:r>
          </w:p>
        </w:tc>
      </w:tr>
    </w:tbl>
    <w:p w14:paraId="31BBC19A" w14:textId="13D3ECBB" w:rsidR="00431DC2" w:rsidRPr="006C4EB6" w:rsidRDefault="002A5968" w:rsidP="0081277C">
      <w:pPr>
        <w:tabs>
          <w:tab w:val="left" w:pos="720"/>
        </w:tabs>
        <w:spacing w:before="240" w:after="200" w:line="276" w:lineRule="auto"/>
        <w:rPr>
          <w:rFonts w:ascii="Arial" w:hAnsi="Arial" w:cs="Arial"/>
          <w:sz w:val="22"/>
          <w:szCs w:val="22"/>
        </w:rPr>
      </w:pPr>
      <w:r w:rsidRPr="00B872E8">
        <w:rPr>
          <w:rFonts w:ascii="Arial" w:hAnsi="Arial" w:cs="Arial"/>
          <w:sz w:val="22"/>
          <w:szCs w:val="22"/>
        </w:rPr>
        <w:t xml:space="preserve">The services to be provided under this award are more fully described </w:t>
      </w:r>
      <w:r w:rsidRPr="00F35F49">
        <w:rPr>
          <w:rFonts w:ascii="Arial" w:hAnsi="Arial" w:cs="Arial"/>
          <w:sz w:val="22"/>
          <w:szCs w:val="22"/>
        </w:rPr>
        <w:t xml:space="preserve">in </w:t>
      </w:r>
      <w:r w:rsidRPr="00F35F49">
        <w:rPr>
          <w:rFonts w:ascii="Arial" w:hAnsi="Arial" w:cs="Arial"/>
          <w:b/>
          <w:i/>
          <w:sz w:val="22"/>
          <w:szCs w:val="22"/>
        </w:rPr>
        <w:t>Section 4: Project Specifications</w:t>
      </w:r>
      <w:r w:rsidRPr="00F35F49">
        <w:rPr>
          <w:rFonts w:ascii="Arial" w:hAnsi="Arial" w:cs="Arial"/>
          <w:sz w:val="22"/>
          <w:szCs w:val="22"/>
        </w:rPr>
        <w:t xml:space="preserve">, </w:t>
      </w:r>
      <w:r w:rsidRPr="00217A3C">
        <w:rPr>
          <w:rFonts w:ascii="Arial" w:hAnsi="Arial" w:cs="Arial"/>
          <w:b/>
          <w:i/>
          <w:sz w:val="22"/>
          <w:szCs w:val="22"/>
        </w:rPr>
        <w:t xml:space="preserve">Attachment </w:t>
      </w:r>
      <w:r w:rsidR="00217A3C" w:rsidRPr="0081277C">
        <w:rPr>
          <w:rFonts w:ascii="Arial" w:hAnsi="Arial" w:cs="Arial"/>
          <w:b/>
          <w:i/>
          <w:sz w:val="22"/>
          <w:szCs w:val="22"/>
        </w:rPr>
        <w:t>5</w:t>
      </w:r>
      <w:r w:rsidRPr="00217A3C">
        <w:rPr>
          <w:rFonts w:ascii="Arial" w:hAnsi="Arial" w:cs="Arial"/>
          <w:b/>
          <w:i/>
          <w:sz w:val="22"/>
          <w:szCs w:val="22"/>
        </w:rPr>
        <w:t>: Mandatory Requirements</w:t>
      </w:r>
      <w:r w:rsidRPr="00217A3C">
        <w:rPr>
          <w:rFonts w:ascii="Arial" w:hAnsi="Arial" w:cs="Arial"/>
          <w:sz w:val="22"/>
          <w:szCs w:val="22"/>
        </w:rPr>
        <w:t xml:space="preserve">, </w:t>
      </w:r>
      <w:r w:rsidRPr="00217A3C">
        <w:rPr>
          <w:rFonts w:ascii="Arial" w:hAnsi="Arial" w:cs="Arial"/>
          <w:b/>
          <w:i/>
          <w:sz w:val="22"/>
          <w:szCs w:val="22"/>
        </w:rPr>
        <w:t>Appendix 1: Detailed Specifications</w:t>
      </w:r>
      <w:r w:rsidRPr="00217A3C">
        <w:rPr>
          <w:rFonts w:ascii="Arial" w:hAnsi="Arial" w:cs="Arial"/>
          <w:sz w:val="22"/>
          <w:szCs w:val="22"/>
        </w:rPr>
        <w:t xml:space="preserve">, and </w:t>
      </w:r>
      <w:r w:rsidRPr="00217A3C">
        <w:rPr>
          <w:rFonts w:ascii="Arial" w:hAnsi="Arial" w:cs="Arial"/>
          <w:b/>
          <w:i/>
          <w:sz w:val="22"/>
          <w:szCs w:val="22"/>
        </w:rPr>
        <w:t>Appendix 3: Service Provider Agreement (SPA)</w:t>
      </w:r>
      <w:r w:rsidRPr="00217A3C">
        <w:rPr>
          <w:rFonts w:ascii="Arial" w:hAnsi="Arial" w:cs="Arial"/>
          <w:sz w:val="22"/>
          <w:szCs w:val="22"/>
        </w:rPr>
        <w:t>.</w:t>
      </w:r>
      <w:r w:rsidRPr="00F35F49">
        <w:rPr>
          <w:rFonts w:ascii="Arial" w:hAnsi="Arial" w:cs="Arial"/>
          <w:sz w:val="22"/>
          <w:szCs w:val="22"/>
        </w:rPr>
        <w:t xml:space="preserve"> </w:t>
      </w:r>
      <w:r w:rsidR="00431DC2" w:rsidRPr="00F35F49">
        <w:rPr>
          <w:rFonts w:ascii="Arial" w:hAnsi="Arial" w:cs="Arial"/>
          <w:sz w:val="22"/>
          <w:szCs w:val="22"/>
        </w:rPr>
        <w:t>The contractual terms and</w:t>
      </w:r>
      <w:r w:rsidR="00431DC2" w:rsidRPr="006C4EB6">
        <w:rPr>
          <w:rFonts w:ascii="Arial" w:hAnsi="Arial" w:cs="Arial"/>
          <w:sz w:val="22"/>
          <w:szCs w:val="22"/>
        </w:rPr>
        <w:t xml:space="preserve">/or rates outlined in </w:t>
      </w:r>
      <w:r w:rsidR="00431DC2">
        <w:rPr>
          <w:rFonts w:ascii="Arial" w:hAnsi="Arial" w:cs="Arial"/>
          <w:sz w:val="22"/>
          <w:szCs w:val="22"/>
        </w:rPr>
        <w:t>the SPA</w:t>
      </w:r>
      <w:r w:rsidR="00431DC2" w:rsidRPr="006C4EB6">
        <w:rPr>
          <w:rFonts w:ascii="Arial" w:hAnsi="Arial" w:cs="Arial"/>
          <w:sz w:val="22"/>
          <w:szCs w:val="22"/>
        </w:rPr>
        <w:t xml:space="preserve"> ar</w:t>
      </w:r>
      <w:r w:rsidR="00520DBB">
        <w:rPr>
          <w:rFonts w:ascii="Arial" w:hAnsi="Arial" w:cs="Arial"/>
          <w:sz w:val="22"/>
          <w:szCs w:val="22"/>
        </w:rPr>
        <w:t>e subject to change based upon S</w:t>
      </w:r>
      <w:r w:rsidR="00431DC2" w:rsidRPr="006C4EB6">
        <w:rPr>
          <w:rFonts w:ascii="Arial" w:hAnsi="Arial" w:cs="Arial"/>
          <w:sz w:val="22"/>
          <w:szCs w:val="22"/>
        </w:rPr>
        <w:t>tate or federal mandates</w:t>
      </w:r>
      <w:r w:rsidR="00AE0631">
        <w:rPr>
          <w:rFonts w:ascii="Arial" w:hAnsi="Arial" w:cs="Arial"/>
          <w:sz w:val="22"/>
          <w:szCs w:val="22"/>
        </w:rPr>
        <w:t xml:space="preserve">, </w:t>
      </w:r>
      <w:r w:rsidR="00431DC2" w:rsidRPr="006C4EB6">
        <w:rPr>
          <w:rFonts w:ascii="Arial" w:hAnsi="Arial" w:cs="Arial"/>
          <w:sz w:val="22"/>
          <w:szCs w:val="22"/>
        </w:rPr>
        <w:t>regulations</w:t>
      </w:r>
      <w:r w:rsidR="00AE0631">
        <w:rPr>
          <w:rFonts w:ascii="Arial" w:hAnsi="Arial" w:cs="Arial"/>
          <w:sz w:val="22"/>
          <w:szCs w:val="22"/>
        </w:rPr>
        <w:t>, or policies;</w:t>
      </w:r>
      <w:r w:rsidR="00431DC2" w:rsidRPr="006C4EB6">
        <w:rPr>
          <w:rFonts w:ascii="Arial" w:hAnsi="Arial" w:cs="Arial"/>
          <w:sz w:val="22"/>
          <w:szCs w:val="22"/>
        </w:rPr>
        <w:t xml:space="preserve"> waiver modifications</w:t>
      </w:r>
      <w:r w:rsidR="00AE0631">
        <w:rPr>
          <w:rFonts w:ascii="Arial" w:hAnsi="Arial" w:cs="Arial"/>
          <w:sz w:val="22"/>
          <w:szCs w:val="22"/>
        </w:rPr>
        <w:t>;</w:t>
      </w:r>
      <w:r w:rsidR="00431DC2" w:rsidRPr="006C4EB6">
        <w:rPr>
          <w:rFonts w:ascii="Arial" w:hAnsi="Arial" w:cs="Arial"/>
          <w:sz w:val="22"/>
          <w:szCs w:val="22"/>
        </w:rPr>
        <w:t xml:space="preserve"> or State Plan modifications. </w:t>
      </w:r>
      <w:r w:rsidR="00431DC2">
        <w:rPr>
          <w:rFonts w:ascii="Arial" w:hAnsi="Arial" w:cs="Arial"/>
          <w:sz w:val="22"/>
          <w:szCs w:val="22"/>
        </w:rPr>
        <w:t xml:space="preserve">Specifically, </w:t>
      </w:r>
      <w:r w:rsidR="009C4B5C">
        <w:rPr>
          <w:rFonts w:ascii="Arial" w:hAnsi="Arial" w:cs="Arial"/>
          <w:sz w:val="22"/>
          <w:szCs w:val="22"/>
        </w:rPr>
        <w:t xml:space="preserve">the </w:t>
      </w:r>
      <w:r w:rsidR="00F54390">
        <w:rPr>
          <w:rFonts w:ascii="Arial" w:hAnsi="Arial" w:cs="Arial"/>
          <w:sz w:val="22"/>
          <w:szCs w:val="22"/>
        </w:rPr>
        <w:t xml:space="preserve">Department </w:t>
      </w:r>
      <w:r w:rsidR="009C4B5C">
        <w:rPr>
          <w:rFonts w:ascii="Arial" w:hAnsi="Arial" w:cs="Arial"/>
          <w:sz w:val="22"/>
          <w:szCs w:val="22"/>
        </w:rPr>
        <w:t xml:space="preserve">will </w:t>
      </w:r>
      <w:r w:rsidR="009619AE">
        <w:rPr>
          <w:rFonts w:ascii="Arial" w:hAnsi="Arial" w:cs="Arial"/>
          <w:sz w:val="22"/>
          <w:szCs w:val="22"/>
        </w:rPr>
        <w:t>include</w:t>
      </w:r>
      <w:r w:rsidR="009C4B5C">
        <w:rPr>
          <w:rFonts w:ascii="Arial" w:hAnsi="Arial" w:cs="Arial"/>
          <w:sz w:val="22"/>
          <w:szCs w:val="22"/>
        </w:rPr>
        <w:t xml:space="preserve"> </w:t>
      </w:r>
      <w:r w:rsidR="00867506">
        <w:rPr>
          <w:rFonts w:ascii="Arial" w:hAnsi="Arial" w:cs="Arial"/>
          <w:sz w:val="22"/>
          <w:szCs w:val="22"/>
        </w:rPr>
        <w:t xml:space="preserve">the </w:t>
      </w:r>
      <w:r w:rsidR="009C4B5C">
        <w:rPr>
          <w:rFonts w:ascii="Arial" w:hAnsi="Arial" w:cs="Arial"/>
          <w:sz w:val="22"/>
          <w:szCs w:val="22"/>
        </w:rPr>
        <w:t xml:space="preserve">WVCHIP population </w:t>
      </w:r>
      <w:r w:rsidR="009429BA">
        <w:rPr>
          <w:rFonts w:ascii="Arial" w:hAnsi="Arial" w:cs="Arial"/>
          <w:sz w:val="22"/>
          <w:szCs w:val="22"/>
        </w:rPr>
        <w:t xml:space="preserve">in the MHT </w:t>
      </w:r>
      <w:r w:rsidR="009C4B5C">
        <w:rPr>
          <w:rFonts w:ascii="Arial" w:hAnsi="Arial" w:cs="Arial"/>
          <w:sz w:val="22"/>
          <w:szCs w:val="22"/>
        </w:rPr>
        <w:t xml:space="preserve">for the first time, which will require updates to the contractual terms and/or rates. </w:t>
      </w:r>
      <w:r w:rsidR="009619AE">
        <w:rPr>
          <w:rFonts w:ascii="Arial" w:hAnsi="Arial" w:cs="Arial"/>
          <w:sz w:val="22"/>
          <w:szCs w:val="22"/>
        </w:rPr>
        <w:t xml:space="preserve">The </w:t>
      </w:r>
      <w:r w:rsidR="00F54390">
        <w:rPr>
          <w:rFonts w:ascii="Arial" w:hAnsi="Arial" w:cs="Arial"/>
          <w:sz w:val="22"/>
          <w:szCs w:val="22"/>
        </w:rPr>
        <w:t xml:space="preserve">Department </w:t>
      </w:r>
      <w:r w:rsidR="009619AE">
        <w:rPr>
          <w:rFonts w:ascii="Arial" w:hAnsi="Arial" w:cs="Arial"/>
          <w:sz w:val="22"/>
          <w:szCs w:val="22"/>
        </w:rPr>
        <w:t>will issue a</w:t>
      </w:r>
      <w:r w:rsidR="00431DC2">
        <w:rPr>
          <w:rFonts w:ascii="Arial" w:hAnsi="Arial" w:cs="Arial"/>
          <w:sz w:val="22"/>
          <w:szCs w:val="22"/>
        </w:rPr>
        <w:t xml:space="preserve"> contract </w:t>
      </w:r>
      <w:r w:rsidR="00431DC2" w:rsidRPr="006C4EB6">
        <w:rPr>
          <w:rFonts w:ascii="Arial" w:hAnsi="Arial" w:cs="Arial"/>
          <w:sz w:val="22"/>
          <w:szCs w:val="22"/>
        </w:rPr>
        <w:t xml:space="preserve">to the </w:t>
      </w:r>
      <w:r w:rsidR="00342449">
        <w:rPr>
          <w:rFonts w:ascii="Arial" w:hAnsi="Arial" w:cs="Arial"/>
          <w:sz w:val="22"/>
          <w:szCs w:val="22"/>
        </w:rPr>
        <w:t>successful</w:t>
      </w:r>
      <w:r w:rsidR="00342449" w:rsidRPr="006C4EB6">
        <w:rPr>
          <w:rFonts w:ascii="Arial" w:hAnsi="Arial" w:cs="Arial"/>
          <w:sz w:val="22"/>
          <w:szCs w:val="22"/>
        </w:rPr>
        <w:t xml:space="preserve"> </w:t>
      </w:r>
      <w:r w:rsidR="00431DC2" w:rsidRPr="00BC0A09">
        <w:rPr>
          <w:rFonts w:ascii="Arial" w:hAnsi="Arial" w:cs="Arial"/>
          <w:sz w:val="22"/>
          <w:szCs w:val="22"/>
        </w:rPr>
        <w:t>V</w:t>
      </w:r>
      <w:r w:rsidR="005833AE" w:rsidRPr="00BC0A09">
        <w:rPr>
          <w:rFonts w:ascii="Arial" w:hAnsi="Arial" w:cs="Arial"/>
          <w:sz w:val="22"/>
          <w:szCs w:val="22"/>
        </w:rPr>
        <w:t>endor</w:t>
      </w:r>
      <w:r w:rsidR="009C4B5C" w:rsidRPr="00BC0A09">
        <w:rPr>
          <w:rFonts w:ascii="Arial" w:hAnsi="Arial" w:cs="Arial"/>
          <w:sz w:val="22"/>
          <w:szCs w:val="22"/>
        </w:rPr>
        <w:t>s</w:t>
      </w:r>
      <w:r w:rsidR="005833AE" w:rsidRPr="00BC0A09">
        <w:rPr>
          <w:rFonts w:ascii="Arial" w:hAnsi="Arial" w:cs="Arial"/>
          <w:sz w:val="22"/>
          <w:szCs w:val="22"/>
        </w:rPr>
        <w:t xml:space="preserve"> f</w:t>
      </w:r>
      <w:r w:rsidR="005833AE">
        <w:rPr>
          <w:rFonts w:ascii="Arial" w:hAnsi="Arial" w:cs="Arial"/>
          <w:sz w:val="22"/>
          <w:szCs w:val="22"/>
        </w:rPr>
        <w:t xml:space="preserve">or signature upon award, </w:t>
      </w:r>
      <w:r w:rsidR="007267F3">
        <w:rPr>
          <w:rFonts w:ascii="Arial" w:hAnsi="Arial" w:cs="Arial"/>
          <w:sz w:val="22"/>
          <w:szCs w:val="22"/>
        </w:rPr>
        <w:t xml:space="preserve">with an implementation period of six (6) months, and </w:t>
      </w:r>
      <w:r w:rsidR="005833AE">
        <w:rPr>
          <w:rFonts w:ascii="Arial" w:hAnsi="Arial" w:cs="Arial"/>
          <w:sz w:val="22"/>
          <w:szCs w:val="22"/>
        </w:rPr>
        <w:t xml:space="preserve">an anticipated </w:t>
      </w:r>
      <w:r w:rsidR="00921C53">
        <w:rPr>
          <w:rFonts w:ascii="Arial" w:hAnsi="Arial" w:cs="Arial"/>
          <w:sz w:val="22"/>
          <w:szCs w:val="22"/>
        </w:rPr>
        <w:t xml:space="preserve">contract effective </w:t>
      </w:r>
      <w:r w:rsidR="005833AE">
        <w:rPr>
          <w:rFonts w:ascii="Arial" w:hAnsi="Arial" w:cs="Arial"/>
          <w:sz w:val="22"/>
          <w:szCs w:val="22"/>
        </w:rPr>
        <w:t>date o</w:t>
      </w:r>
      <w:r w:rsidR="00B93CAE">
        <w:rPr>
          <w:rFonts w:ascii="Arial" w:hAnsi="Arial" w:cs="Arial"/>
          <w:sz w:val="22"/>
          <w:szCs w:val="22"/>
        </w:rPr>
        <w:t>f</w:t>
      </w:r>
      <w:r w:rsidR="005833AE">
        <w:rPr>
          <w:rFonts w:ascii="Arial" w:hAnsi="Arial" w:cs="Arial"/>
          <w:sz w:val="22"/>
          <w:szCs w:val="22"/>
        </w:rPr>
        <w:t xml:space="preserve"> </w:t>
      </w:r>
      <w:r w:rsidR="00BC0A09">
        <w:rPr>
          <w:rFonts w:ascii="Arial" w:hAnsi="Arial" w:cs="Arial"/>
          <w:sz w:val="22"/>
          <w:szCs w:val="22"/>
        </w:rPr>
        <w:t>July</w:t>
      </w:r>
      <w:r w:rsidR="005833AE">
        <w:rPr>
          <w:rFonts w:ascii="Arial" w:hAnsi="Arial" w:cs="Arial"/>
          <w:sz w:val="22"/>
          <w:szCs w:val="22"/>
        </w:rPr>
        <w:t xml:space="preserve"> 1, 2020, and an anticipated end date o</w:t>
      </w:r>
      <w:r w:rsidR="00B93CAE">
        <w:rPr>
          <w:rFonts w:ascii="Arial" w:hAnsi="Arial" w:cs="Arial"/>
          <w:sz w:val="22"/>
          <w:szCs w:val="22"/>
        </w:rPr>
        <w:t>f</w:t>
      </w:r>
      <w:r w:rsidR="00BC0A09">
        <w:rPr>
          <w:rFonts w:ascii="Arial" w:hAnsi="Arial" w:cs="Arial"/>
          <w:sz w:val="22"/>
          <w:szCs w:val="22"/>
        </w:rPr>
        <w:t xml:space="preserve"> June 30, 2021</w:t>
      </w:r>
      <w:r w:rsidR="005833AE">
        <w:rPr>
          <w:rFonts w:ascii="Arial" w:hAnsi="Arial" w:cs="Arial"/>
          <w:sz w:val="22"/>
          <w:szCs w:val="22"/>
        </w:rPr>
        <w:t>, with three optional</w:t>
      </w:r>
      <w:r w:rsidR="009429BA">
        <w:rPr>
          <w:rFonts w:ascii="Arial" w:hAnsi="Arial" w:cs="Arial"/>
          <w:sz w:val="22"/>
          <w:szCs w:val="22"/>
        </w:rPr>
        <w:t>,</w:t>
      </w:r>
      <w:r w:rsidR="005833AE">
        <w:rPr>
          <w:rFonts w:ascii="Arial" w:hAnsi="Arial" w:cs="Arial"/>
          <w:sz w:val="22"/>
          <w:szCs w:val="22"/>
        </w:rPr>
        <w:t xml:space="preserve"> </w:t>
      </w:r>
      <w:r w:rsidR="00B93CAE">
        <w:rPr>
          <w:rFonts w:ascii="Arial" w:hAnsi="Arial" w:cs="Arial"/>
          <w:sz w:val="22"/>
          <w:szCs w:val="22"/>
        </w:rPr>
        <w:t>one-year</w:t>
      </w:r>
      <w:r w:rsidR="005833AE">
        <w:rPr>
          <w:rFonts w:ascii="Arial" w:hAnsi="Arial" w:cs="Arial"/>
          <w:sz w:val="22"/>
          <w:szCs w:val="22"/>
        </w:rPr>
        <w:t xml:space="preserve"> renewals.</w:t>
      </w:r>
    </w:p>
    <w:p w14:paraId="050D21DE" w14:textId="0E9C587C" w:rsidR="00431DC2" w:rsidRDefault="00431DC2" w:rsidP="00431DC2">
      <w:pPr>
        <w:tabs>
          <w:tab w:val="left" w:pos="720"/>
        </w:tabs>
        <w:spacing w:after="200" w:line="276" w:lineRule="auto"/>
        <w:rPr>
          <w:rFonts w:ascii="Arial" w:hAnsi="Arial" w:cs="Arial"/>
          <w:sz w:val="22"/>
          <w:szCs w:val="22"/>
        </w:rPr>
      </w:pPr>
      <w:r w:rsidRPr="006C4EB6">
        <w:rPr>
          <w:rFonts w:ascii="Arial" w:hAnsi="Arial" w:cs="Arial"/>
          <w:sz w:val="22"/>
          <w:szCs w:val="22"/>
        </w:rPr>
        <w:t xml:space="preserve">The RFP is a </w:t>
      </w:r>
      <w:r w:rsidR="00311D13">
        <w:rPr>
          <w:rFonts w:ascii="Arial" w:hAnsi="Arial" w:cs="Arial"/>
          <w:sz w:val="22"/>
          <w:szCs w:val="22"/>
        </w:rPr>
        <w:t xml:space="preserve">best value </w:t>
      </w:r>
      <w:r w:rsidRPr="006C4EB6">
        <w:rPr>
          <w:rFonts w:ascii="Arial" w:hAnsi="Arial" w:cs="Arial"/>
          <w:sz w:val="22"/>
          <w:szCs w:val="22"/>
        </w:rPr>
        <w:t xml:space="preserve">procurement </w:t>
      </w:r>
      <w:r w:rsidR="00311D13">
        <w:rPr>
          <w:rFonts w:ascii="Arial" w:hAnsi="Arial" w:cs="Arial"/>
          <w:sz w:val="22"/>
          <w:szCs w:val="22"/>
        </w:rPr>
        <w:t xml:space="preserve">tool used to acquire professional and other services where the scope of work may not be well </w:t>
      </w:r>
      <w:proofErr w:type="gramStart"/>
      <w:r w:rsidR="00311D13">
        <w:rPr>
          <w:rFonts w:ascii="Arial" w:hAnsi="Arial" w:cs="Arial"/>
          <w:sz w:val="22"/>
          <w:szCs w:val="22"/>
        </w:rPr>
        <w:t>defined</w:t>
      </w:r>
      <w:proofErr w:type="gramEnd"/>
      <w:r w:rsidR="00311D13">
        <w:rPr>
          <w:rFonts w:ascii="Arial" w:hAnsi="Arial" w:cs="Arial"/>
          <w:sz w:val="22"/>
          <w:szCs w:val="22"/>
        </w:rPr>
        <w:t xml:space="preserve"> and cost is not the sole factor in determining the award. All criteria by which bidders will be evaluated are contained within this bid document.</w:t>
      </w:r>
      <w:r w:rsidR="00311D13" w:rsidRPr="006C4EB6">
        <w:rPr>
          <w:rFonts w:ascii="Arial" w:hAnsi="Arial" w:cs="Arial"/>
          <w:sz w:val="22"/>
          <w:szCs w:val="22"/>
        </w:rPr>
        <w:t xml:space="preserve"> </w:t>
      </w:r>
      <w:r w:rsidRPr="006C4EB6">
        <w:rPr>
          <w:rFonts w:ascii="Arial" w:hAnsi="Arial" w:cs="Arial"/>
          <w:sz w:val="22"/>
          <w:szCs w:val="22"/>
        </w:rPr>
        <w:t xml:space="preserve">It requires an award to the highest scoring </w:t>
      </w:r>
      <w:r>
        <w:rPr>
          <w:rFonts w:ascii="Arial" w:hAnsi="Arial" w:cs="Arial"/>
          <w:sz w:val="22"/>
          <w:szCs w:val="22"/>
        </w:rPr>
        <w:t>V</w:t>
      </w:r>
      <w:r w:rsidRPr="006C4EB6">
        <w:rPr>
          <w:rFonts w:ascii="Arial" w:hAnsi="Arial" w:cs="Arial"/>
          <w:sz w:val="22"/>
          <w:szCs w:val="22"/>
        </w:rPr>
        <w:t>endor</w:t>
      </w:r>
      <w:r w:rsidR="00BC0A09">
        <w:rPr>
          <w:rFonts w:ascii="Arial" w:hAnsi="Arial" w:cs="Arial"/>
          <w:sz w:val="22"/>
          <w:szCs w:val="22"/>
        </w:rPr>
        <w:t>s</w:t>
      </w:r>
      <w:r w:rsidRPr="006C4EB6">
        <w:rPr>
          <w:rFonts w:ascii="Arial" w:hAnsi="Arial" w:cs="Arial"/>
          <w:sz w:val="22"/>
          <w:szCs w:val="22"/>
        </w:rPr>
        <w:t xml:space="preserve">, rather than the lowest cost </w:t>
      </w:r>
      <w:r>
        <w:rPr>
          <w:rFonts w:ascii="Arial" w:hAnsi="Arial" w:cs="Arial"/>
          <w:sz w:val="22"/>
          <w:szCs w:val="22"/>
        </w:rPr>
        <w:t>V</w:t>
      </w:r>
      <w:r w:rsidRPr="006C4EB6">
        <w:rPr>
          <w:rFonts w:ascii="Arial" w:hAnsi="Arial" w:cs="Arial"/>
          <w:sz w:val="22"/>
          <w:szCs w:val="22"/>
        </w:rPr>
        <w:t>endor</w:t>
      </w:r>
      <w:r w:rsidR="00BC0A09">
        <w:rPr>
          <w:rFonts w:ascii="Arial" w:hAnsi="Arial" w:cs="Arial"/>
          <w:sz w:val="22"/>
          <w:szCs w:val="22"/>
        </w:rPr>
        <w:t>s</w:t>
      </w:r>
      <w:r w:rsidRPr="006C4EB6">
        <w:rPr>
          <w:rFonts w:ascii="Arial" w:hAnsi="Arial" w:cs="Arial"/>
          <w:sz w:val="22"/>
          <w:szCs w:val="22"/>
        </w:rPr>
        <w:t xml:space="preserve">, based upon a technical evaluation of the </w:t>
      </w:r>
      <w:r>
        <w:rPr>
          <w:rFonts w:ascii="Arial" w:hAnsi="Arial" w:cs="Arial"/>
          <w:sz w:val="22"/>
          <w:szCs w:val="22"/>
        </w:rPr>
        <w:t>V</w:t>
      </w:r>
      <w:r w:rsidR="00BC0A09">
        <w:rPr>
          <w:rFonts w:ascii="Arial" w:hAnsi="Arial" w:cs="Arial"/>
          <w:sz w:val="22"/>
          <w:szCs w:val="22"/>
        </w:rPr>
        <w:t>endor</w:t>
      </w:r>
      <w:r w:rsidRPr="006C4EB6">
        <w:rPr>
          <w:rFonts w:ascii="Arial" w:hAnsi="Arial" w:cs="Arial"/>
          <w:sz w:val="22"/>
          <w:szCs w:val="22"/>
        </w:rPr>
        <w:t>s</w:t>
      </w:r>
      <w:r w:rsidR="00BC0A09">
        <w:rPr>
          <w:rFonts w:ascii="Arial" w:hAnsi="Arial" w:cs="Arial"/>
          <w:sz w:val="22"/>
          <w:szCs w:val="22"/>
        </w:rPr>
        <w:t>’</w:t>
      </w:r>
      <w:r w:rsidRPr="006C4EB6">
        <w:rPr>
          <w:rFonts w:ascii="Arial" w:hAnsi="Arial" w:cs="Arial"/>
          <w:sz w:val="22"/>
          <w:szCs w:val="22"/>
        </w:rPr>
        <w:t xml:space="preserve"> technical proposal</w:t>
      </w:r>
      <w:r w:rsidR="00BC0A09">
        <w:rPr>
          <w:rFonts w:ascii="Arial" w:hAnsi="Arial" w:cs="Arial"/>
          <w:sz w:val="22"/>
          <w:szCs w:val="22"/>
        </w:rPr>
        <w:t>s and</w:t>
      </w:r>
      <w:r w:rsidRPr="006C4EB6">
        <w:rPr>
          <w:rFonts w:ascii="Arial" w:hAnsi="Arial" w:cs="Arial"/>
          <w:sz w:val="22"/>
          <w:szCs w:val="22"/>
        </w:rPr>
        <w:t xml:space="preserve"> cost evaluation. Through their proposals, </w:t>
      </w:r>
      <w:r>
        <w:rPr>
          <w:rFonts w:ascii="Arial" w:hAnsi="Arial" w:cs="Arial"/>
          <w:sz w:val="22"/>
          <w:szCs w:val="22"/>
        </w:rPr>
        <w:t>V</w:t>
      </w:r>
      <w:r w:rsidRPr="006C4EB6">
        <w:rPr>
          <w:rFonts w:ascii="Arial" w:hAnsi="Arial" w:cs="Arial"/>
          <w:sz w:val="22"/>
          <w:szCs w:val="22"/>
        </w:rPr>
        <w:t>endors offer a solution to the objectives, problem</w:t>
      </w:r>
      <w:r>
        <w:rPr>
          <w:rFonts w:ascii="Arial" w:hAnsi="Arial" w:cs="Arial"/>
          <w:sz w:val="22"/>
          <w:szCs w:val="22"/>
        </w:rPr>
        <w:t>s</w:t>
      </w:r>
      <w:r w:rsidRPr="006C4EB6">
        <w:rPr>
          <w:rFonts w:ascii="Arial" w:hAnsi="Arial" w:cs="Arial"/>
          <w:sz w:val="22"/>
          <w:szCs w:val="22"/>
        </w:rPr>
        <w:t>, or need</w:t>
      </w:r>
      <w:r>
        <w:rPr>
          <w:rFonts w:ascii="Arial" w:hAnsi="Arial" w:cs="Arial"/>
          <w:sz w:val="22"/>
          <w:szCs w:val="22"/>
        </w:rPr>
        <w:t>s</w:t>
      </w:r>
      <w:r w:rsidRPr="006C4EB6">
        <w:rPr>
          <w:rFonts w:ascii="Arial" w:hAnsi="Arial" w:cs="Arial"/>
          <w:sz w:val="22"/>
          <w:szCs w:val="22"/>
        </w:rPr>
        <w:t xml:space="preserve"> specified in the RFP, and define how they intend to meet (or exceed) the RFP requirements. </w:t>
      </w:r>
    </w:p>
    <w:p w14:paraId="74A20A43" w14:textId="12E89173" w:rsidR="009C4044" w:rsidRDefault="00431DC2" w:rsidP="00C97E7F">
      <w:pPr>
        <w:tabs>
          <w:tab w:val="left" w:pos="720"/>
        </w:tabs>
        <w:spacing w:after="200" w:line="276" w:lineRule="auto"/>
        <w:rPr>
          <w:rFonts w:ascii="Arial" w:hAnsi="Arial" w:cs="Arial"/>
          <w:sz w:val="22"/>
          <w:szCs w:val="22"/>
        </w:rPr>
      </w:pPr>
      <w:r w:rsidRPr="00217A3C">
        <w:rPr>
          <w:rFonts w:ascii="Arial" w:hAnsi="Arial" w:cs="Arial"/>
          <w:sz w:val="22"/>
          <w:szCs w:val="22"/>
        </w:rPr>
        <w:t xml:space="preserve">This request is covered in part or in whole by federal funds. All bidders will be required to acknowledge and adhere to the </w:t>
      </w:r>
      <w:r w:rsidR="00311D13" w:rsidRPr="00217A3C">
        <w:rPr>
          <w:rFonts w:ascii="Arial" w:hAnsi="Arial" w:cs="Arial"/>
          <w:b/>
          <w:i/>
          <w:sz w:val="22"/>
          <w:szCs w:val="22"/>
        </w:rPr>
        <w:t>Attachment 1</w:t>
      </w:r>
      <w:r w:rsidRPr="00217A3C">
        <w:rPr>
          <w:rFonts w:ascii="Arial" w:hAnsi="Arial" w:cs="Arial"/>
          <w:b/>
          <w:i/>
          <w:sz w:val="22"/>
          <w:szCs w:val="22"/>
        </w:rPr>
        <w:t xml:space="preserve">: Provisions </w:t>
      </w:r>
      <w:r w:rsidR="003E7AD9">
        <w:rPr>
          <w:rFonts w:ascii="Arial" w:hAnsi="Arial" w:cs="Arial"/>
          <w:b/>
          <w:i/>
          <w:sz w:val="22"/>
          <w:szCs w:val="22"/>
        </w:rPr>
        <w:t xml:space="preserve">Required </w:t>
      </w:r>
      <w:r w:rsidRPr="00217A3C">
        <w:rPr>
          <w:rFonts w:ascii="Arial" w:hAnsi="Arial" w:cs="Arial"/>
          <w:b/>
          <w:i/>
          <w:sz w:val="22"/>
          <w:szCs w:val="22"/>
        </w:rPr>
        <w:t>for Federally Funded Procurements</w:t>
      </w:r>
      <w:r w:rsidR="00311D13" w:rsidRPr="00217A3C">
        <w:rPr>
          <w:rFonts w:ascii="Arial" w:hAnsi="Arial" w:cs="Arial"/>
          <w:sz w:val="22"/>
          <w:szCs w:val="22"/>
        </w:rPr>
        <w:t>.</w:t>
      </w:r>
      <w:r w:rsidR="00311D13">
        <w:rPr>
          <w:rFonts w:ascii="Arial" w:hAnsi="Arial" w:cs="Arial"/>
          <w:sz w:val="22"/>
          <w:szCs w:val="22"/>
        </w:rPr>
        <w:t xml:space="preserve"> </w:t>
      </w:r>
    </w:p>
    <w:p w14:paraId="2E2C151F" w14:textId="16CEB12E" w:rsidR="00431DC2" w:rsidRPr="00F35F49" w:rsidRDefault="00311D13" w:rsidP="00C97E7F">
      <w:pPr>
        <w:tabs>
          <w:tab w:val="left" w:pos="720"/>
        </w:tabs>
        <w:spacing w:after="200" w:line="276" w:lineRule="auto"/>
        <w:rPr>
          <w:rFonts w:ascii="Arial" w:hAnsi="Arial" w:cs="Arial"/>
          <w:sz w:val="22"/>
          <w:szCs w:val="22"/>
        </w:rPr>
      </w:pPr>
      <w:r w:rsidRPr="00311D13">
        <w:rPr>
          <w:rFonts w:ascii="Arial" w:hAnsi="Arial" w:cs="Arial"/>
          <w:sz w:val="22"/>
          <w:szCs w:val="22"/>
        </w:rPr>
        <w:t>DHHR has developed an Equal Employment Opportunity Policy (EEOP) Utilizatio</w:t>
      </w:r>
      <w:r w:rsidR="004D687F">
        <w:rPr>
          <w:rFonts w:ascii="Arial" w:hAnsi="Arial" w:cs="Arial"/>
          <w:sz w:val="22"/>
          <w:szCs w:val="22"/>
        </w:rPr>
        <w:t>n Report and it is available at (</w:t>
      </w:r>
      <w:r w:rsidR="004D687F" w:rsidRPr="00EF0AF9">
        <w:rPr>
          <w:rFonts w:ascii="Arial" w:hAnsi="Arial" w:cs="Arial"/>
          <w:sz w:val="22"/>
          <w:szCs w:val="22"/>
        </w:rPr>
        <w:t>http://www.wvdhhr.org/pdfs/H1.5%20Utilization%20Report%20and%20EEO%20policy.pdf</w:t>
      </w:r>
      <w:r w:rsidR="004D687F">
        <w:rPr>
          <w:rFonts w:ascii="Arial" w:hAnsi="Arial" w:cs="Arial"/>
          <w:sz w:val="22"/>
          <w:szCs w:val="22"/>
        </w:rPr>
        <w:t>)</w:t>
      </w:r>
      <w:r>
        <w:rPr>
          <w:rFonts w:ascii="Arial" w:hAnsi="Arial" w:cs="Arial"/>
          <w:sz w:val="22"/>
          <w:szCs w:val="22"/>
        </w:rPr>
        <w:t>.</w:t>
      </w:r>
    </w:p>
    <w:p w14:paraId="17DA222B" w14:textId="4A2162E0" w:rsidR="00B75E50" w:rsidRDefault="00B75E50" w:rsidP="00C97E7F">
      <w:pPr>
        <w:tabs>
          <w:tab w:val="left" w:pos="720"/>
        </w:tabs>
        <w:spacing w:after="200" w:line="276" w:lineRule="auto"/>
        <w:rPr>
          <w:rFonts w:ascii="Arial" w:hAnsi="Arial" w:cs="Arial"/>
          <w:sz w:val="22"/>
          <w:szCs w:val="22"/>
        </w:rPr>
      </w:pPr>
      <w:r w:rsidRPr="00217A3C">
        <w:rPr>
          <w:rFonts w:ascii="Arial" w:hAnsi="Arial" w:cs="Arial"/>
          <w:sz w:val="22"/>
          <w:szCs w:val="22"/>
        </w:rPr>
        <w:t xml:space="preserve">A glossary of terms is outlined within </w:t>
      </w:r>
      <w:r w:rsidRPr="0081277C">
        <w:rPr>
          <w:rFonts w:ascii="Arial" w:hAnsi="Arial" w:cs="Arial"/>
          <w:b/>
          <w:i/>
          <w:sz w:val="22"/>
          <w:szCs w:val="22"/>
        </w:rPr>
        <w:t xml:space="preserve">Appendix </w:t>
      </w:r>
      <w:r w:rsidR="00217A3C" w:rsidRPr="0081277C">
        <w:rPr>
          <w:rFonts w:ascii="Arial" w:hAnsi="Arial" w:cs="Arial"/>
          <w:b/>
          <w:i/>
          <w:sz w:val="22"/>
          <w:szCs w:val="22"/>
        </w:rPr>
        <w:t>6</w:t>
      </w:r>
      <w:r w:rsidRPr="0081277C">
        <w:rPr>
          <w:rFonts w:ascii="Arial" w:hAnsi="Arial" w:cs="Arial"/>
          <w:b/>
          <w:i/>
          <w:sz w:val="22"/>
          <w:szCs w:val="22"/>
        </w:rPr>
        <w:t>: Definitions</w:t>
      </w:r>
      <w:r w:rsidRPr="00217A3C">
        <w:rPr>
          <w:rFonts w:ascii="Arial" w:hAnsi="Arial" w:cs="Arial"/>
          <w:sz w:val="22"/>
          <w:szCs w:val="22"/>
        </w:rPr>
        <w:t>.</w:t>
      </w:r>
    </w:p>
    <w:p w14:paraId="199E7A02" w14:textId="40F063D0" w:rsidR="003051D3" w:rsidRPr="00C97E7F" w:rsidRDefault="00C10F66" w:rsidP="000222C7">
      <w:pPr>
        <w:pStyle w:val="ListParagraph"/>
        <w:keepNext/>
        <w:numPr>
          <w:ilvl w:val="1"/>
          <w:numId w:val="57"/>
        </w:numPr>
        <w:spacing w:before="240" w:after="120" w:line="276" w:lineRule="auto"/>
        <w:ind w:left="360"/>
        <w:contextualSpacing w:val="0"/>
        <w:outlineLvl w:val="1"/>
        <w:rPr>
          <w:b/>
          <w:sz w:val="26"/>
          <w:szCs w:val="26"/>
          <w:lang w:bidi="ar-SA"/>
        </w:rPr>
      </w:pPr>
      <w:bookmarkStart w:id="69" w:name="_Toc3467878"/>
      <w:bookmarkStart w:id="70" w:name="_Toc3811104"/>
      <w:bookmarkStart w:id="71" w:name="_Toc3812724"/>
      <w:bookmarkStart w:id="72" w:name="_Toc4049216"/>
      <w:bookmarkStart w:id="73" w:name="_Toc4331088"/>
      <w:bookmarkStart w:id="74" w:name="_Toc4336209"/>
      <w:bookmarkStart w:id="75" w:name="_Toc4567047"/>
      <w:bookmarkStart w:id="76" w:name="_Toc4596131"/>
      <w:bookmarkStart w:id="77" w:name="_Toc4601527"/>
      <w:bookmarkStart w:id="78" w:name="_Toc4676542"/>
      <w:bookmarkStart w:id="79" w:name="_Toc4676863"/>
      <w:bookmarkStart w:id="80" w:name="_Toc4684514"/>
      <w:bookmarkStart w:id="81" w:name="_Toc4684835"/>
      <w:bookmarkStart w:id="82" w:name="_Toc4685249"/>
      <w:bookmarkStart w:id="83" w:name="_Toc4685570"/>
      <w:bookmarkStart w:id="84" w:name="_Toc3108688"/>
      <w:bookmarkStart w:id="85" w:name="_Toc3467879"/>
      <w:bookmarkStart w:id="86" w:name="_Toc3811105"/>
      <w:bookmarkStart w:id="87" w:name="_Toc3812725"/>
      <w:bookmarkStart w:id="88" w:name="_Toc4049217"/>
      <w:bookmarkStart w:id="89" w:name="_Toc4331089"/>
      <w:bookmarkStart w:id="90" w:name="_Toc4336210"/>
      <w:bookmarkStart w:id="91" w:name="_Toc4567048"/>
      <w:bookmarkStart w:id="92" w:name="_Toc4596132"/>
      <w:bookmarkStart w:id="93" w:name="_Toc4601528"/>
      <w:bookmarkStart w:id="94" w:name="_Toc4676543"/>
      <w:bookmarkStart w:id="95" w:name="_Toc4676864"/>
      <w:bookmarkStart w:id="96" w:name="_Toc4684515"/>
      <w:bookmarkStart w:id="97" w:name="_Toc4684836"/>
      <w:bookmarkStart w:id="98" w:name="_Toc4685250"/>
      <w:bookmarkStart w:id="99" w:name="_Toc4685571"/>
      <w:bookmarkStart w:id="100" w:name="_Toc3108689"/>
      <w:bookmarkStart w:id="101" w:name="_Toc3467880"/>
      <w:bookmarkStart w:id="102" w:name="_Toc3811106"/>
      <w:bookmarkStart w:id="103" w:name="_Toc3812726"/>
      <w:bookmarkStart w:id="104" w:name="_Toc4049218"/>
      <w:bookmarkStart w:id="105" w:name="_Toc4331090"/>
      <w:bookmarkStart w:id="106" w:name="_Toc4336211"/>
      <w:bookmarkStart w:id="107" w:name="_Toc4567049"/>
      <w:bookmarkStart w:id="108" w:name="_Toc4596133"/>
      <w:bookmarkStart w:id="109" w:name="_Toc4601529"/>
      <w:bookmarkStart w:id="110" w:name="_Toc4676544"/>
      <w:bookmarkStart w:id="111" w:name="_Toc4676865"/>
      <w:bookmarkStart w:id="112" w:name="_Toc4684516"/>
      <w:bookmarkStart w:id="113" w:name="_Toc4684837"/>
      <w:bookmarkStart w:id="114" w:name="_Toc4685251"/>
      <w:bookmarkStart w:id="115" w:name="_Toc4685572"/>
      <w:bookmarkStart w:id="116" w:name="_Toc2031171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C10F66">
        <w:rPr>
          <w:b/>
          <w:sz w:val="26"/>
          <w:szCs w:val="26"/>
          <w:lang w:bidi="ar-SA"/>
        </w:rPr>
        <w:t xml:space="preserve">RFP </w:t>
      </w:r>
      <w:r w:rsidR="00E9177F" w:rsidRPr="00C10F66">
        <w:rPr>
          <w:b/>
          <w:sz w:val="26"/>
          <w:szCs w:val="26"/>
          <w:lang w:bidi="ar-SA"/>
        </w:rPr>
        <w:t>S</w:t>
      </w:r>
      <w:r w:rsidR="00E9177F">
        <w:rPr>
          <w:b/>
          <w:sz w:val="26"/>
          <w:szCs w:val="26"/>
          <w:lang w:bidi="ar-SA"/>
        </w:rPr>
        <w:t>chedule</w:t>
      </w:r>
      <w:r w:rsidR="00E9177F" w:rsidRPr="00C10F66">
        <w:rPr>
          <w:b/>
          <w:sz w:val="26"/>
          <w:szCs w:val="26"/>
          <w:lang w:bidi="ar-SA"/>
        </w:rPr>
        <w:t xml:space="preserve"> </w:t>
      </w:r>
      <w:r w:rsidR="00E9177F">
        <w:rPr>
          <w:b/>
          <w:sz w:val="26"/>
          <w:szCs w:val="26"/>
          <w:lang w:bidi="ar-SA"/>
        </w:rPr>
        <w:t>of Events</w:t>
      </w:r>
      <w:bookmarkEnd w:id="116"/>
    </w:p>
    <w:p w14:paraId="7FB1B0D7" w14:textId="06FC2C5A" w:rsidR="00431DC2" w:rsidRPr="00C97E7F" w:rsidRDefault="00431DC2" w:rsidP="00C97E7F">
      <w:pPr>
        <w:tabs>
          <w:tab w:val="left" w:pos="720"/>
        </w:tabs>
        <w:spacing w:after="200" w:line="276" w:lineRule="auto"/>
        <w:rPr>
          <w:rFonts w:ascii="Arial" w:hAnsi="Arial" w:cs="Arial"/>
          <w:sz w:val="22"/>
          <w:szCs w:val="22"/>
        </w:rPr>
      </w:pPr>
      <w:r w:rsidRPr="00C97E7F">
        <w:rPr>
          <w:rFonts w:ascii="Arial" w:hAnsi="Arial" w:cs="Arial"/>
          <w:sz w:val="22"/>
          <w:szCs w:val="22"/>
        </w:rPr>
        <w:t xml:space="preserve">The schedule for the RFP process is given below. The Purchasing Division may change this schedule at any time. If the State changes the schedule before the Technical Bid Opening, it will do so through an announcement on the State Procurement Website. The </w:t>
      </w:r>
      <w:r w:rsidR="00892050">
        <w:rPr>
          <w:rFonts w:ascii="Arial" w:hAnsi="Arial" w:cs="Arial"/>
          <w:sz w:val="22"/>
          <w:szCs w:val="22"/>
        </w:rPr>
        <w:t xml:space="preserve">State Procurement </w:t>
      </w:r>
      <w:r w:rsidRPr="00C97E7F">
        <w:rPr>
          <w:rFonts w:ascii="Arial" w:hAnsi="Arial" w:cs="Arial"/>
          <w:sz w:val="22"/>
          <w:szCs w:val="22"/>
        </w:rPr>
        <w:t xml:space="preserve">Website announcement will </w:t>
      </w:r>
      <w:r w:rsidRPr="00C97E7F">
        <w:rPr>
          <w:rFonts w:ascii="Arial" w:hAnsi="Arial" w:cs="Arial"/>
          <w:sz w:val="22"/>
          <w:szCs w:val="22"/>
        </w:rPr>
        <w:lastRenderedPageBreak/>
        <w:t>be followed by an amendment to this RFP, al</w:t>
      </w:r>
      <w:r w:rsidR="00892050" w:rsidRPr="00892050">
        <w:rPr>
          <w:rFonts w:ascii="Arial" w:hAnsi="Arial" w:cs="Arial"/>
          <w:sz w:val="22"/>
          <w:szCs w:val="22"/>
        </w:rPr>
        <w:t>so available through the State</w:t>
      </w:r>
      <w:r w:rsidRPr="00C97E7F">
        <w:rPr>
          <w:rFonts w:ascii="Arial" w:hAnsi="Arial" w:cs="Arial"/>
          <w:sz w:val="22"/>
          <w:szCs w:val="22"/>
        </w:rPr>
        <w:t xml:space="preserve"> Procurement Website. It is each prospective Vendor</w:t>
      </w:r>
      <w:r w:rsidR="00892050">
        <w:rPr>
          <w:rFonts w:ascii="Arial" w:hAnsi="Arial" w:cs="Arial"/>
          <w:sz w:val="22"/>
          <w:szCs w:val="22"/>
        </w:rPr>
        <w:t>’</w:t>
      </w:r>
      <w:r w:rsidRPr="00C97E7F">
        <w:rPr>
          <w:rFonts w:ascii="Arial" w:hAnsi="Arial" w:cs="Arial"/>
          <w:sz w:val="22"/>
          <w:szCs w:val="22"/>
        </w:rPr>
        <w:t>s responsibility to check the website for current information regarding this RFP and its schedule of events through award of the contract.</w:t>
      </w:r>
    </w:p>
    <w:p w14:paraId="007E445E" w14:textId="22C0BD79" w:rsidR="004E2F76" w:rsidRPr="00C97E7F" w:rsidRDefault="004E2F76"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 xml:space="preserve">RFP Released </w:t>
      </w:r>
      <w:r w:rsidR="00CB7932" w:rsidRPr="00C97E7F">
        <w:rPr>
          <w:rFonts w:ascii="Arial" w:hAnsi="Arial" w:cs="Arial"/>
          <w:sz w:val="22"/>
          <w:szCs w:val="22"/>
        </w:rPr>
        <w:t>t</w:t>
      </w:r>
      <w:r w:rsidRPr="00C97E7F">
        <w:rPr>
          <w:rFonts w:ascii="Arial" w:hAnsi="Arial" w:cs="Arial"/>
          <w:sz w:val="22"/>
          <w:szCs w:val="22"/>
        </w:rPr>
        <w:t>o Public</w:t>
      </w:r>
      <w:r w:rsidRPr="00C97E7F">
        <w:rPr>
          <w:rFonts w:ascii="Arial" w:hAnsi="Arial" w:cs="Arial"/>
          <w:sz w:val="22"/>
          <w:szCs w:val="22"/>
        </w:rPr>
        <w:tab/>
        <w:t xml:space="preserve">See </w:t>
      </w:r>
      <w:proofErr w:type="spellStart"/>
      <w:r w:rsidRPr="00C97E7F">
        <w:rPr>
          <w:rFonts w:ascii="Arial" w:hAnsi="Arial" w:cs="Arial"/>
          <w:i/>
          <w:sz w:val="22"/>
          <w:szCs w:val="22"/>
        </w:rPr>
        <w:t>wv</w:t>
      </w:r>
      <w:r w:rsidRPr="00C97E7F">
        <w:rPr>
          <w:rFonts w:ascii="Arial" w:hAnsi="Arial" w:cs="Arial"/>
          <w:sz w:val="22"/>
          <w:szCs w:val="22"/>
        </w:rPr>
        <w:t>OASIS</w:t>
      </w:r>
      <w:proofErr w:type="spellEnd"/>
      <w:r w:rsidR="00F54390">
        <w:rPr>
          <w:rFonts w:ascii="Arial" w:hAnsi="Arial" w:cs="Arial"/>
          <w:sz w:val="22"/>
          <w:szCs w:val="22"/>
        </w:rPr>
        <w:t xml:space="preserve"> (</w:t>
      </w:r>
      <w:r w:rsidR="00F54390" w:rsidRPr="00F54390">
        <w:rPr>
          <w:rFonts w:ascii="Arial" w:hAnsi="Arial" w:cs="Arial"/>
          <w:sz w:val="22"/>
          <w:szCs w:val="22"/>
        </w:rPr>
        <w:t>https://www.wvoasis.gov</w:t>
      </w:r>
      <w:r w:rsidR="00F54390">
        <w:rPr>
          <w:rFonts w:ascii="Arial" w:hAnsi="Arial" w:cs="Arial"/>
          <w:sz w:val="22"/>
          <w:szCs w:val="22"/>
        </w:rPr>
        <w:t>)</w:t>
      </w:r>
    </w:p>
    <w:p w14:paraId="071183EC" w14:textId="1E024DCE" w:rsidR="00655117" w:rsidRPr="00C97E7F" w:rsidRDefault="00655117"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Mandatory Pre-bid Conference</w:t>
      </w:r>
      <w:r w:rsidRPr="00C97E7F">
        <w:rPr>
          <w:rFonts w:ascii="Arial" w:hAnsi="Arial" w:cs="Arial"/>
          <w:sz w:val="22"/>
          <w:szCs w:val="22"/>
        </w:rPr>
        <w:tab/>
      </w:r>
      <w:r w:rsidR="00DD4038">
        <w:rPr>
          <w:rFonts w:ascii="Arial" w:hAnsi="Arial" w:cs="Arial"/>
          <w:sz w:val="22"/>
          <w:szCs w:val="22"/>
        </w:rPr>
        <w:t>1/8/20</w:t>
      </w:r>
    </w:p>
    <w:p w14:paraId="45FEA9EF" w14:textId="32AE4104" w:rsidR="003051D3" w:rsidRPr="00C97E7F" w:rsidRDefault="003051D3"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Vendor’s Written Questions Submission Deadline</w:t>
      </w:r>
      <w:r w:rsidRPr="00C97E7F">
        <w:rPr>
          <w:rFonts w:ascii="Arial" w:hAnsi="Arial" w:cs="Arial"/>
          <w:sz w:val="22"/>
          <w:szCs w:val="22"/>
        </w:rPr>
        <w:tab/>
      </w:r>
      <w:r w:rsidR="00DD4038">
        <w:rPr>
          <w:rFonts w:ascii="Arial" w:hAnsi="Arial" w:cs="Arial"/>
          <w:sz w:val="22"/>
          <w:szCs w:val="22"/>
        </w:rPr>
        <w:t>1/17/20</w:t>
      </w:r>
    </w:p>
    <w:p w14:paraId="55CA19D1" w14:textId="3868D255" w:rsidR="003051D3" w:rsidRPr="00C97E7F" w:rsidRDefault="003051D3"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Addendum Issued</w:t>
      </w:r>
      <w:r w:rsidRPr="00C97E7F">
        <w:rPr>
          <w:rFonts w:ascii="Arial" w:hAnsi="Arial" w:cs="Arial"/>
          <w:sz w:val="22"/>
          <w:szCs w:val="22"/>
        </w:rPr>
        <w:tab/>
      </w:r>
      <w:r w:rsidR="009C4044">
        <w:rPr>
          <w:rFonts w:ascii="Arial" w:hAnsi="Arial" w:cs="Arial"/>
          <w:sz w:val="22"/>
          <w:szCs w:val="22"/>
        </w:rPr>
        <w:t>TBD</w:t>
      </w:r>
    </w:p>
    <w:p w14:paraId="454D3CF2" w14:textId="18A03B87" w:rsidR="003051D3" w:rsidRPr="00C97E7F" w:rsidRDefault="004E2F76" w:rsidP="00C97E7F">
      <w:pPr>
        <w:tabs>
          <w:tab w:val="right" w:leader="dot" w:pos="8820"/>
        </w:tabs>
        <w:spacing w:after="200" w:line="276" w:lineRule="auto"/>
        <w:ind w:left="10080" w:hanging="9360"/>
        <w:rPr>
          <w:rFonts w:ascii="Arial" w:hAnsi="Arial" w:cs="Arial"/>
          <w:sz w:val="22"/>
          <w:szCs w:val="22"/>
        </w:rPr>
      </w:pPr>
      <w:r w:rsidRPr="00C97E7F">
        <w:rPr>
          <w:rFonts w:ascii="Arial" w:hAnsi="Arial" w:cs="Arial"/>
          <w:sz w:val="22"/>
          <w:szCs w:val="22"/>
        </w:rPr>
        <w:t xml:space="preserve">Technical </w:t>
      </w:r>
      <w:r w:rsidR="003051D3" w:rsidRPr="00C97E7F">
        <w:rPr>
          <w:rFonts w:ascii="Arial" w:hAnsi="Arial" w:cs="Arial"/>
          <w:sz w:val="22"/>
          <w:szCs w:val="22"/>
        </w:rPr>
        <w:t>Bid Opening Date</w:t>
      </w:r>
      <w:r w:rsidR="003051D3" w:rsidRPr="00C97E7F">
        <w:rPr>
          <w:rFonts w:ascii="Arial" w:hAnsi="Arial" w:cs="Arial"/>
          <w:sz w:val="22"/>
          <w:szCs w:val="22"/>
        </w:rPr>
        <w:tab/>
      </w:r>
      <w:r w:rsidR="00DD4038">
        <w:rPr>
          <w:rFonts w:ascii="Arial" w:hAnsi="Arial" w:cs="Arial"/>
          <w:sz w:val="22"/>
          <w:szCs w:val="22"/>
        </w:rPr>
        <w:t>2/12/20</w:t>
      </w:r>
    </w:p>
    <w:p w14:paraId="3F27D779" w14:textId="3D902EC6" w:rsidR="003051D3" w:rsidRPr="00C97E7F" w:rsidRDefault="004E2F76" w:rsidP="00C97E7F">
      <w:pPr>
        <w:tabs>
          <w:tab w:val="right" w:leader="dot" w:pos="8820"/>
        </w:tabs>
        <w:spacing w:after="200" w:line="276" w:lineRule="auto"/>
        <w:ind w:firstLine="720"/>
        <w:rPr>
          <w:rFonts w:ascii="Arial" w:hAnsi="Arial" w:cs="Arial"/>
          <w:sz w:val="22"/>
          <w:szCs w:val="22"/>
        </w:rPr>
      </w:pPr>
      <w:bookmarkStart w:id="117" w:name="_Hlk510521847"/>
      <w:r w:rsidRPr="00C97E7F">
        <w:rPr>
          <w:rFonts w:ascii="Arial" w:hAnsi="Arial" w:cs="Arial"/>
          <w:sz w:val="22"/>
          <w:szCs w:val="22"/>
        </w:rPr>
        <w:t>Technical Evaluation Begins</w:t>
      </w:r>
      <w:r w:rsidR="003051D3" w:rsidRPr="00C97E7F">
        <w:rPr>
          <w:rFonts w:ascii="Arial" w:hAnsi="Arial" w:cs="Arial"/>
          <w:i/>
          <w:sz w:val="22"/>
          <w:szCs w:val="22"/>
        </w:rPr>
        <w:tab/>
      </w:r>
      <w:r w:rsidR="00DD4038">
        <w:rPr>
          <w:rFonts w:ascii="Arial" w:hAnsi="Arial" w:cs="Arial"/>
          <w:sz w:val="22"/>
          <w:szCs w:val="22"/>
        </w:rPr>
        <w:t>2/12/20</w:t>
      </w:r>
    </w:p>
    <w:bookmarkEnd w:id="117"/>
    <w:p w14:paraId="76820256" w14:textId="1F0B4F5F" w:rsidR="004E2F76" w:rsidRPr="00C97E7F" w:rsidRDefault="004E2F76" w:rsidP="00C97E7F">
      <w:pPr>
        <w:tabs>
          <w:tab w:val="right" w:leader="dot" w:pos="8820"/>
        </w:tabs>
        <w:spacing w:after="200" w:line="276" w:lineRule="auto"/>
        <w:ind w:left="10800" w:hanging="10080"/>
        <w:rPr>
          <w:rFonts w:ascii="Arial" w:hAnsi="Arial" w:cs="Arial"/>
          <w:sz w:val="22"/>
          <w:szCs w:val="22"/>
        </w:rPr>
      </w:pPr>
      <w:r w:rsidRPr="00C97E7F">
        <w:rPr>
          <w:rFonts w:ascii="Arial" w:hAnsi="Arial" w:cs="Arial"/>
          <w:sz w:val="22"/>
          <w:szCs w:val="22"/>
        </w:rPr>
        <w:t>Oral Presentation</w:t>
      </w:r>
      <w:r w:rsidRPr="00C97E7F">
        <w:rPr>
          <w:rFonts w:ascii="Arial" w:hAnsi="Arial" w:cs="Arial"/>
          <w:i/>
          <w:sz w:val="22"/>
          <w:szCs w:val="22"/>
        </w:rPr>
        <w:tab/>
      </w:r>
      <w:r w:rsidR="009C4044" w:rsidRPr="0081277C">
        <w:rPr>
          <w:rFonts w:ascii="Arial" w:hAnsi="Arial" w:cs="Arial"/>
          <w:sz w:val="22"/>
          <w:szCs w:val="22"/>
        </w:rPr>
        <w:t>TBD</w:t>
      </w:r>
    </w:p>
    <w:p w14:paraId="74A0A516" w14:textId="77777777" w:rsidR="004E2F76" w:rsidRPr="00C97E7F" w:rsidRDefault="004E2F76"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Cost Bid Opening</w:t>
      </w:r>
      <w:r w:rsidRPr="00C97E7F">
        <w:rPr>
          <w:rFonts w:ascii="Arial" w:hAnsi="Arial" w:cs="Arial"/>
          <w:i/>
          <w:sz w:val="22"/>
          <w:szCs w:val="22"/>
        </w:rPr>
        <w:tab/>
      </w:r>
      <w:r w:rsidRPr="00C97E7F">
        <w:rPr>
          <w:rFonts w:ascii="Arial" w:hAnsi="Arial" w:cs="Arial"/>
          <w:sz w:val="22"/>
          <w:szCs w:val="22"/>
        </w:rPr>
        <w:t>TBD</w:t>
      </w:r>
    </w:p>
    <w:p w14:paraId="51EA22F8" w14:textId="77777777" w:rsidR="004E2F76" w:rsidRPr="00C97E7F" w:rsidRDefault="004E2F76" w:rsidP="00C97E7F">
      <w:pPr>
        <w:tabs>
          <w:tab w:val="right" w:leader="dot" w:pos="8820"/>
        </w:tabs>
        <w:spacing w:after="200" w:line="276" w:lineRule="auto"/>
        <w:ind w:firstLine="720"/>
        <w:rPr>
          <w:rFonts w:ascii="Arial" w:hAnsi="Arial" w:cs="Arial"/>
          <w:sz w:val="22"/>
          <w:szCs w:val="22"/>
        </w:rPr>
      </w:pPr>
      <w:r w:rsidRPr="00C97E7F">
        <w:rPr>
          <w:rFonts w:ascii="Arial" w:hAnsi="Arial" w:cs="Arial"/>
          <w:sz w:val="22"/>
          <w:szCs w:val="22"/>
        </w:rPr>
        <w:t>Cost Evaluation Begins</w:t>
      </w:r>
      <w:r w:rsidRPr="00C97E7F">
        <w:rPr>
          <w:rFonts w:ascii="Arial" w:hAnsi="Arial" w:cs="Arial"/>
          <w:i/>
          <w:sz w:val="22"/>
          <w:szCs w:val="22"/>
        </w:rPr>
        <w:tab/>
      </w:r>
      <w:r w:rsidRPr="00C97E7F">
        <w:rPr>
          <w:rFonts w:ascii="Arial" w:hAnsi="Arial" w:cs="Arial"/>
          <w:sz w:val="22"/>
          <w:szCs w:val="22"/>
        </w:rPr>
        <w:t>TBD</w:t>
      </w:r>
    </w:p>
    <w:p w14:paraId="1E4C662D" w14:textId="77777777" w:rsidR="004E2F76" w:rsidRPr="00C97E7F" w:rsidRDefault="004E2F76" w:rsidP="00C97E7F">
      <w:pPr>
        <w:tabs>
          <w:tab w:val="right" w:leader="dot" w:pos="8820"/>
        </w:tabs>
        <w:spacing w:after="200" w:line="276" w:lineRule="auto"/>
        <w:ind w:firstLine="720"/>
        <w:rPr>
          <w:rFonts w:ascii="Arial" w:hAnsi="Arial" w:cs="Arial"/>
        </w:rPr>
      </w:pPr>
      <w:r w:rsidRPr="00C97E7F">
        <w:rPr>
          <w:rFonts w:ascii="Arial" w:hAnsi="Arial" w:cs="Arial"/>
          <w:sz w:val="22"/>
          <w:szCs w:val="22"/>
        </w:rPr>
        <w:t>Contract Award Made</w:t>
      </w:r>
      <w:r w:rsidRPr="00C97E7F">
        <w:rPr>
          <w:rFonts w:ascii="Arial" w:hAnsi="Arial" w:cs="Arial"/>
          <w:sz w:val="22"/>
          <w:szCs w:val="22"/>
        </w:rPr>
        <w:tab/>
        <w:t>TBD</w:t>
      </w:r>
    </w:p>
    <w:p w14:paraId="7725FEF8" w14:textId="1CEAAEBF" w:rsidR="006E5D7B" w:rsidRPr="00C97E7F" w:rsidRDefault="00E9177F" w:rsidP="00C97E7F">
      <w:pPr>
        <w:pStyle w:val="ListParagraph"/>
        <w:numPr>
          <w:ilvl w:val="1"/>
          <w:numId w:val="57"/>
        </w:numPr>
        <w:spacing w:before="240" w:after="120" w:line="276" w:lineRule="auto"/>
        <w:ind w:left="360"/>
        <w:contextualSpacing w:val="0"/>
        <w:outlineLvl w:val="1"/>
        <w:rPr>
          <w:b/>
          <w:sz w:val="26"/>
          <w:szCs w:val="26"/>
          <w:lang w:bidi="ar-SA"/>
        </w:rPr>
      </w:pPr>
      <w:bookmarkStart w:id="118" w:name="_Toc3108691"/>
      <w:bookmarkStart w:id="119" w:name="_Toc3467882"/>
      <w:bookmarkStart w:id="120" w:name="_Toc3811108"/>
      <w:bookmarkStart w:id="121" w:name="_Toc3812728"/>
      <w:bookmarkStart w:id="122" w:name="_Toc4049220"/>
      <w:bookmarkStart w:id="123" w:name="_Toc4331092"/>
      <w:bookmarkStart w:id="124" w:name="_Toc4336213"/>
      <w:bookmarkStart w:id="125" w:name="_Toc4567051"/>
      <w:bookmarkStart w:id="126" w:name="_Toc4596135"/>
      <w:bookmarkStart w:id="127" w:name="_Toc4601531"/>
      <w:bookmarkStart w:id="128" w:name="_Toc4676546"/>
      <w:bookmarkStart w:id="129" w:name="_Toc4676867"/>
      <w:bookmarkStart w:id="130" w:name="_Toc4684518"/>
      <w:bookmarkStart w:id="131" w:name="_Toc4684839"/>
      <w:bookmarkStart w:id="132" w:name="_Toc4685253"/>
      <w:bookmarkStart w:id="133" w:name="_Toc4685574"/>
      <w:bookmarkStart w:id="134" w:name="_Toc534725324"/>
      <w:bookmarkStart w:id="135" w:name="_Toc534729820"/>
      <w:bookmarkStart w:id="136" w:name="_Toc535924036"/>
      <w:bookmarkStart w:id="137" w:name="_Toc535925094"/>
      <w:bookmarkStart w:id="138" w:name="_Toc535925436"/>
      <w:bookmarkStart w:id="139" w:name="_Toc535925962"/>
      <w:bookmarkStart w:id="140" w:name="_Toc536115367"/>
      <w:bookmarkStart w:id="141" w:name="_Toc536116701"/>
      <w:bookmarkStart w:id="142" w:name="_Toc536116810"/>
      <w:bookmarkStart w:id="143" w:name="_Toc536177187"/>
      <w:bookmarkStart w:id="144" w:name="_Toc536177514"/>
      <w:bookmarkStart w:id="145" w:name="_Toc536180394"/>
      <w:bookmarkStart w:id="146" w:name="_Toc536180919"/>
      <w:bookmarkStart w:id="147" w:name="_Toc536200590"/>
      <w:bookmarkStart w:id="148" w:name="_Toc536202054"/>
      <w:bookmarkStart w:id="149" w:name="_Toc536448424"/>
      <w:bookmarkStart w:id="150" w:name="_Toc20311712"/>
      <w:bookmarkStart w:id="151" w:name="_Toc534983856"/>
      <w:bookmarkStart w:id="152" w:name="_Toc53498374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b/>
          <w:sz w:val="26"/>
          <w:szCs w:val="26"/>
          <w:lang w:bidi="ar-SA"/>
        </w:rPr>
        <w:t xml:space="preserve">Structure of </w:t>
      </w:r>
      <w:r w:rsidR="00C36D77">
        <w:rPr>
          <w:b/>
          <w:sz w:val="26"/>
          <w:szCs w:val="26"/>
          <w:lang w:bidi="ar-SA"/>
        </w:rPr>
        <w:t>T</w:t>
      </w:r>
      <w:r>
        <w:rPr>
          <w:b/>
          <w:sz w:val="26"/>
          <w:szCs w:val="26"/>
          <w:lang w:bidi="ar-SA"/>
        </w:rPr>
        <w:t>his RFP</w:t>
      </w:r>
      <w:bookmarkEnd w:id="150"/>
    </w:p>
    <w:bookmarkEnd w:id="151"/>
    <w:bookmarkEnd w:id="152"/>
    <w:p w14:paraId="0907AF72" w14:textId="3C9F716E" w:rsidR="006E5D7B" w:rsidRDefault="006E5D7B" w:rsidP="006E5D7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200" w:line="276" w:lineRule="auto"/>
        <w:rPr>
          <w:rFonts w:ascii="Arial" w:eastAsia="Times New Roman" w:hAnsi="Arial" w:cs="Arial"/>
          <w:sz w:val="22"/>
          <w:szCs w:val="22"/>
          <w:lang w:bidi="ar-SA"/>
        </w:rPr>
      </w:pPr>
      <w:r w:rsidRPr="00FF46C7">
        <w:rPr>
          <w:rFonts w:ascii="Arial" w:eastAsia="Times New Roman" w:hAnsi="Arial" w:cs="Arial"/>
          <w:sz w:val="22"/>
          <w:szCs w:val="22"/>
          <w:lang w:bidi="ar-SA"/>
        </w:rPr>
        <w:t>Thi</w:t>
      </w:r>
      <w:r w:rsidR="00FF46C7" w:rsidRPr="00C97E7F">
        <w:rPr>
          <w:rFonts w:ascii="Arial" w:eastAsia="Times New Roman" w:hAnsi="Arial" w:cs="Arial"/>
          <w:sz w:val="22"/>
          <w:szCs w:val="22"/>
          <w:lang w:bidi="ar-SA"/>
        </w:rPr>
        <w:t xml:space="preserve">s RFP is organized into </w:t>
      </w:r>
      <w:r w:rsidR="00E74944">
        <w:rPr>
          <w:rFonts w:ascii="Arial" w:eastAsia="Times New Roman" w:hAnsi="Arial" w:cs="Arial"/>
          <w:sz w:val="22"/>
          <w:szCs w:val="22"/>
          <w:lang w:bidi="ar-SA"/>
        </w:rPr>
        <w:t>six</w:t>
      </w:r>
      <w:r w:rsidR="00E74944" w:rsidRPr="00C97E7F">
        <w:rPr>
          <w:rFonts w:ascii="Arial" w:eastAsia="Times New Roman" w:hAnsi="Arial" w:cs="Arial"/>
          <w:sz w:val="22"/>
          <w:szCs w:val="22"/>
          <w:lang w:bidi="ar-SA"/>
        </w:rPr>
        <w:t xml:space="preserve"> </w:t>
      </w:r>
      <w:r w:rsidR="00FF46C7" w:rsidRPr="00C97E7F">
        <w:rPr>
          <w:rFonts w:ascii="Arial" w:eastAsia="Times New Roman" w:hAnsi="Arial" w:cs="Arial"/>
          <w:sz w:val="22"/>
          <w:szCs w:val="22"/>
          <w:lang w:bidi="ar-SA"/>
        </w:rPr>
        <w:t>(</w:t>
      </w:r>
      <w:r w:rsidR="00E74944">
        <w:rPr>
          <w:rFonts w:ascii="Arial" w:eastAsia="Times New Roman" w:hAnsi="Arial" w:cs="Arial"/>
          <w:sz w:val="22"/>
          <w:szCs w:val="22"/>
          <w:lang w:bidi="ar-SA"/>
        </w:rPr>
        <w:t>6</w:t>
      </w:r>
      <w:r w:rsidRPr="00FF46C7">
        <w:rPr>
          <w:rFonts w:ascii="Arial" w:eastAsia="Times New Roman" w:hAnsi="Arial" w:cs="Arial"/>
          <w:sz w:val="22"/>
          <w:szCs w:val="22"/>
          <w:lang w:bidi="ar-SA"/>
        </w:rPr>
        <w:t xml:space="preserve">) sections, </w:t>
      </w:r>
      <w:r w:rsidR="00E74944">
        <w:rPr>
          <w:rFonts w:ascii="Arial" w:eastAsia="Times New Roman" w:hAnsi="Arial" w:cs="Arial"/>
          <w:sz w:val="22"/>
          <w:szCs w:val="22"/>
          <w:lang w:bidi="ar-SA"/>
        </w:rPr>
        <w:t>seven</w:t>
      </w:r>
      <w:r w:rsidR="00A10AAB">
        <w:rPr>
          <w:rFonts w:ascii="Arial" w:eastAsia="Times New Roman" w:hAnsi="Arial" w:cs="Arial"/>
          <w:sz w:val="22"/>
          <w:szCs w:val="22"/>
          <w:lang w:bidi="ar-SA"/>
        </w:rPr>
        <w:t xml:space="preserve"> </w:t>
      </w:r>
      <w:r w:rsidR="00FF46C7" w:rsidRPr="00C97E7F">
        <w:rPr>
          <w:rFonts w:ascii="Arial" w:eastAsia="Times New Roman" w:hAnsi="Arial" w:cs="Arial"/>
          <w:sz w:val="22"/>
          <w:szCs w:val="22"/>
          <w:lang w:bidi="ar-SA"/>
        </w:rPr>
        <w:t>(</w:t>
      </w:r>
      <w:r w:rsidR="00E74944">
        <w:rPr>
          <w:rFonts w:ascii="Arial" w:eastAsia="Times New Roman" w:hAnsi="Arial" w:cs="Arial"/>
          <w:sz w:val="22"/>
          <w:szCs w:val="22"/>
          <w:lang w:bidi="ar-SA"/>
        </w:rPr>
        <w:t>7</w:t>
      </w:r>
      <w:r w:rsidRPr="00FF46C7">
        <w:rPr>
          <w:rFonts w:ascii="Arial" w:eastAsia="Times New Roman" w:hAnsi="Arial" w:cs="Arial"/>
          <w:sz w:val="22"/>
          <w:szCs w:val="22"/>
          <w:lang w:bidi="ar-SA"/>
        </w:rPr>
        <w:t xml:space="preserve">) attachments, and </w:t>
      </w:r>
      <w:r w:rsidR="00BC0A09">
        <w:rPr>
          <w:rFonts w:ascii="Arial" w:eastAsia="Times New Roman" w:hAnsi="Arial" w:cs="Arial"/>
          <w:sz w:val="22"/>
          <w:szCs w:val="22"/>
          <w:lang w:bidi="ar-SA"/>
        </w:rPr>
        <w:t>six</w:t>
      </w:r>
      <w:r w:rsidR="001F52F3" w:rsidRPr="00C97E7F">
        <w:rPr>
          <w:rFonts w:ascii="Arial" w:eastAsia="Times New Roman" w:hAnsi="Arial" w:cs="Arial"/>
          <w:sz w:val="22"/>
          <w:szCs w:val="22"/>
          <w:lang w:bidi="ar-SA"/>
        </w:rPr>
        <w:t xml:space="preserve"> </w:t>
      </w:r>
      <w:r w:rsidR="00FF46C7" w:rsidRPr="00C97E7F">
        <w:rPr>
          <w:rFonts w:ascii="Arial" w:eastAsia="Times New Roman" w:hAnsi="Arial" w:cs="Arial"/>
          <w:sz w:val="22"/>
          <w:szCs w:val="22"/>
          <w:lang w:bidi="ar-SA"/>
        </w:rPr>
        <w:t>(</w:t>
      </w:r>
      <w:r w:rsidR="00BC0A09">
        <w:rPr>
          <w:rFonts w:ascii="Arial" w:eastAsia="Times New Roman" w:hAnsi="Arial" w:cs="Arial"/>
          <w:sz w:val="22"/>
          <w:szCs w:val="22"/>
          <w:lang w:bidi="ar-SA"/>
        </w:rPr>
        <w:t>6</w:t>
      </w:r>
      <w:r w:rsidRPr="00FF46C7">
        <w:rPr>
          <w:rFonts w:ascii="Arial" w:eastAsia="Times New Roman" w:hAnsi="Arial" w:cs="Arial"/>
          <w:sz w:val="22"/>
          <w:szCs w:val="22"/>
          <w:lang w:bidi="ar-SA"/>
        </w:rPr>
        <w:t xml:space="preserve">) appendices. The sections, attachments, and appendices are listed below. </w:t>
      </w:r>
    </w:p>
    <w:p w14:paraId="06E270F3" w14:textId="006F9739" w:rsidR="006E5D7B" w:rsidRPr="0002764F" w:rsidRDefault="00C10F66" w:rsidP="00C97E7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200" w:line="276" w:lineRule="auto"/>
        <w:rPr>
          <w:rFonts w:ascii="Arial Bold" w:eastAsia="Times New Roman" w:hAnsi="Arial Bold" w:cstheme="majorBidi"/>
          <w:sz w:val="22"/>
          <w:szCs w:val="22"/>
          <w:lang w:bidi="ar-SA"/>
        </w:rPr>
      </w:pPr>
      <w:r>
        <w:rPr>
          <w:rFonts w:ascii="Arial" w:eastAsia="Times New Roman" w:hAnsi="Arial" w:cs="Arial"/>
          <w:b/>
          <w:sz w:val="22"/>
          <w:szCs w:val="22"/>
          <w:lang w:bidi="ar-SA"/>
        </w:rPr>
        <w:t>Sections</w:t>
      </w:r>
    </w:p>
    <w:p w14:paraId="3813C729"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MS PGothic" w:hAnsi="Arial" w:cs="Arial"/>
          <w:sz w:val="22"/>
          <w:szCs w:val="22"/>
          <w:lang w:bidi="ar-SA"/>
        </w:rPr>
      </w:pPr>
      <w:r w:rsidRPr="006E5D7B">
        <w:rPr>
          <w:rFonts w:ascii="Arial" w:eastAsia="Times New Roman" w:hAnsi="Arial" w:cs="Arial"/>
          <w:sz w:val="22"/>
          <w:szCs w:val="22"/>
          <w:lang w:bidi="ar-SA"/>
        </w:rPr>
        <w:t>Section 1</w:t>
      </w:r>
      <w:r w:rsidRPr="006E5D7B">
        <w:rPr>
          <w:rFonts w:ascii="Arial" w:eastAsia="MS PGothic" w:hAnsi="Arial" w:cs="Arial"/>
          <w:sz w:val="22"/>
          <w:szCs w:val="22"/>
          <w:lang w:bidi="ar-SA"/>
        </w:rPr>
        <w:tab/>
      </w:r>
      <w:r w:rsidRPr="006E5D7B">
        <w:rPr>
          <w:rFonts w:ascii="Arial" w:eastAsia="MS PGothic" w:hAnsi="Arial" w:cs="Arial"/>
          <w:sz w:val="22"/>
          <w:szCs w:val="22"/>
          <w:lang w:bidi="ar-SA"/>
        </w:rPr>
        <w:tab/>
      </w:r>
      <w:r w:rsidRPr="006E5D7B">
        <w:rPr>
          <w:rFonts w:ascii="Arial" w:eastAsia="Times New Roman" w:hAnsi="Arial" w:cs="Arial"/>
          <w:sz w:val="22"/>
          <w:szCs w:val="22"/>
          <w:lang w:bidi="ar-SA"/>
        </w:rPr>
        <w:t>General Information</w:t>
      </w:r>
    </w:p>
    <w:p w14:paraId="69CC422A"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Section 2</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Instructions to Vendors Submitting Bids</w:t>
      </w:r>
    </w:p>
    <w:p w14:paraId="5C133007"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Section 3</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General Terms and Conditions</w:t>
      </w:r>
    </w:p>
    <w:p w14:paraId="67267686"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Section 4</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Project Specifications</w:t>
      </w:r>
    </w:p>
    <w:p w14:paraId="499DE7CB"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Section 5</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Vendor Proposal</w:t>
      </w:r>
    </w:p>
    <w:p w14:paraId="49D22CEA"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Section 6</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 xml:space="preserve">Evaluation and Award </w:t>
      </w:r>
    </w:p>
    <w:p w14:paraId="0C2B2C02" w14:textId="77777777" w:rsidR="006E5D7B" w:rsidRPr="00C97E7F" w:rsidRDefault="006E5D7B" w:rsidP="00C97E7F">
      <w:pPr>
        <w:keepNext/>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200" w:line="276" w:lineRule="auto"/>
        <w:rPr>
          <w:rFonts w:ascii="Arial" w:eastAsia="Times New Roman" w:hAnsi="Arial" w:cs="Arial"/>
          <w:b/>
          <w:sz w:val="22"/>
          <w:szCs w:val="22"/>
          <w:lang w:bidi="ar-SA"/>
        </w:rPr>
      </w:pPr>
      <w:bookmarkStart w:id="153" w:name="_Toc488241368"/>
      <w:bookmarkStart w:id="154" w:name="_Toc527378783"/>
      <w:bookmarkStart w:id="155" w:name="_Toc527630676"/>
      <w:bookmarkStart w:id="156" w:name="_Toc527630842"/>
      <w:bookmarkStart w:id="157" w:name="_Toc527630898"/>
      <w:bookmarkStart w:id="158" w:name="_Toc527660383"/>
      <w:bookmarkStart w:id="159" w:name="_Toc527665467"/>
      <w:bookmarkStart w:id="160" w:name="_Toc534725327"/>
      <w:bookmarkStart w:id="161" w:name="_Toc534729823"/>
      <w:bookmarkStart w:id="162" w:name="_Toc534983751"/>
      <w:bookmarkStart w:id="163" w:name="_Toc534983859"/>
      <w:bookmarkStart w:id="164" w:name="_Toc535924039"/>
      <w:bookmarkStart w:id="165" w:name="_Toc535925097"/>
      <w:bookmarkStart w:id="166" w:name="_Toc535925439"/>
      <w:bookmarkStart w:id="167" w:name="_Toc535925965"/>
      <w:bookmarkStart w:id="168" w:name="_Toc536115370"/>
      <w:bookmarkStart w:id="169" w:name="_Toc536116704"/>
      <w:bookmarkStart w:id="170" w:name="_Toc536116813"/>
      <w:bookmarkStart w:id="171" w:name="_Toc536177190"/>
      <w:bookmarkStart w:id="172" w:name="_Toc536177517"/>
      <w:bookmarkStart w:id="173" w:name="_Toc536180397"/>
      <w:bookmarkStart w:id="174" w:name="_Toc536180922"/>
      <w:bookmarkStart w:id="175" w:name="_Toc536200593"/>
      <w:bookmarkStart w:id="176" w:name="_Toc536202057"/>
      <w:bookmarkStart w:id="177" w:name="_Toc536448427"/>
      <w:r w:rsidRPr="00C97E7F">
        <w:rPr>
          <w:rFonts w:ascii="Arial" w:eastAsia="Times New Roman" w:hAnsi="Arial" w:cs="Arial"/>
          <w:b/>
          <w:sz w:val="22"/>
          <w:szCs w:val="22"/>
          <w:lang w:bidi="ar-SA"/>
        </w:rPr>
        <w:t>Attachments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124514F" w14:textId="71DAAEDF" w:rsidR="00E74944"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Attachment </w:t>
      </w:r>
      <w:r w:rsidR="00F4607A">
        <w:rPr>
          <w:rFonts w:ascii="Arial" w:eastAsia="Times New Roman" w:hAnsi="Arial" w:cs="Arial"/>
          <w:sz w:val="22"/>
          <w:szCs w:val="22"/>
          <w:lang w:bidi="ar-SA"/>
        </w:rPr>
        <w:t>1</w:t>
      </w:r>
      <w:r w:rsidRPr="006E5D7B">
        <w:rPr>
          <w:rFonts w:ascii="Arial" w:eastAsia="Times New Roman" w:hAnsi="Arial" w:cs="Arial"/>
          <w:sz w:val="22"/>
          <w:szCs w:val="22"/>
          <w:lang w:bidi="ar-SA"/>
        </w:rPr>
        <w:t xml:space="preserve"> </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r>
      <w:r w:rsidR="00E74944">
        <w:rPr>
          <w:rFonts w:ascii="Arial" w:eastAsia="Times New Roman" w:hAnsi="Arial" w:cs="Arial"/>
          <w:sz w:val="22"/>
          <w:szCs w:val="22"/>
          <w:lang w:bidi="ar-SA"/>
        </w:rPr>
        <w:t>Provisions</w:t>
      </w:r>
      <w:r w:rsidR="003E7AD9">
        <w:rPr>
          <w:rFonts w:ascii="Arial" w:eastAsia="Times New Roman" w:hAnsi="Arial" w:cs="Arial"/>
          <w:sz w:val="22"/>
          <w:szCs w:val="22"/>
          <w:lang w:bidi="ar-SA"/>
        </w:rPr>
        <w:t xml:space="preserve"> Required</w:t>
      </w:r>
      <w:r w:rsidR="00E74944">
        <w:rPr>
          <w:rFonts w:ascii="Arial" w:eastAsia="Times New Roman" w:hAnsi="Arial" w:cs="Arial"/>
          <w:sz w:val="22"/>
          <w:szCs w:val="22"/>
          <w:lang w:bidi="ar-SA"/>
        </w:rPr>
        <w:t xml:space="preserve"> for Federally Funded Procurements</w:t>
      </w:r>
    </w:p>
    <w:p w14:paraId="6F440497" w14:textId="7292181E" w:rsidR="006E5D7B" w:rsidRPr="006E5D7B" w:rsidRDefault="00E74944"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Pr>
          <w:rFonts w:ascii="Arial" w:eastAsia="Times New Roman" w:hAnsi="Arial" w:cs="Arial"/>
          <w:sz w:val="22"/>
          <w:szCs w:val="22"/>
          <w:lang w:bidi="ar-SA"/>
        </w:rPr>
        <w:t>Attachment 2</w:t>
      </w:r>
      <w:r>
        <w:rPr>
          <w:rFonts w:ascii="Arial" w:eastAsia="Times New Roman" w:hAnsi="Arial" w:cs="Arial"/>
          <w:sz w:val="22"/>
          <w:szCs w:val="22"/>
          <w:lang w:bidi="ar-SA"/>
        </w:rPr>
        <w:tab/>
      </w:r>
      <w:r>
        <w:rPr>
          <w:rFonts w:ascii="Arial" w:eastAsia="Times New Roman" w:hAnsi="Arial" w:cs="Arial"/>
          <w:sz w:val="22"/>
          <w:szCs w:val="22"/>
          <w:lang w:bidi="ar-SA"/>
        </w:rPr>
        <w:tab/>
      </w:r>
      <w:r w:rsidR="006E5D7B" w:rsidRPr="006E5D7B">
        <w:rPr>
          <w:rFonts w:ascii="Arial" w:eastAsia="Times New Roman" w:hAnsi="Arial" w:cs="Arial"/>
          <w:sz w:val="22"/>
          <w:szCs w:val="22"/>
          <w:lang w:bidi="ar-SA"/>
        </w:rPr>
        <w:t xml:space="preserve">Cost </w:t>
      </w:r>
      <w:r w:rsidR="0099362E">
        <w:rPr>
          <w:rFonts w:ascii="Arial" w:eastAsia="Times New Roman" w:hAnsi="Arial" w:cs="Arial"/>
          <w:sz w:val="22"/>
          <w:szCs w:val="22"/>
          <w:lang w:bidi="ar-SA"/>
        </w:rPr>
        <w:t>Proposal</w:t>
      </w:r>
    </w:p>
    <w:p w14:paraId="1F711A15" w14:textId="0CED87F5"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Attachment </w:t>
      </w:r>
      <w:r w:rsidR="00E74944">
        <w:rPr>
          <w:rFonts w:ascii="Arial" w:eastAsia="Times New Roman" w:hAnsi="Arial" w:cs="Arial"/>
          <w:sz w:val="22"/>
          <w:szCs w:val="22"/>
          <w:lang w:bidi="ar-SA"/>
        </w:rPr>
        <w:t>3</w:t>
      </w:r>
      <w:r w:rsidRPr="006E5D7B">
        <w:rPr>
          <w:rFonts w:ascii="Arial" w:eastAsia="Times New Roman" w:hAnsi="Arial" w:cs="Arial"/>
          <w:sz w:val="22"/>
          <w:szCs w:val="22"/>
          <w:lang w:bidi="ar-SA"/>
        </w:rPr>
        <w:tab/>
        <w:t xml:space="preserve"> </w:t>
      </w:r>
      <w:r w:rsidRPr="006E5D7B">
        <w:rPr>
          <w:rFonts w:ascii="Arial" w:eastAsia="Times New Roman" w:hAnsi="Arial" w:cs="Arial"/>
          <w:sz w:val="22"/>
          <w:szCs w:val="22"/>
          <w:lang w:bidi="ar-SA"/>
        </w:rPr>
        <w:tab/>
      </w:r>
      <w:r w:rsidR="00FF46C7">
        <w:rPr>
          <w:rFonts w:ascii="Arial" w:eastAsia="Times New Roman" w:hAnsi="Arial" w:cs="Arial"/>
          <w:sz w:val="22"/>
          <w:szCs w:val="22"/>
          <w:lang w:bidi="ar-SA"/>
        </w:rPr>
        <w:t>Vendor Qualifications and Experience</w:t>
      </w:r>
      <w:r w:rsidRPr="006E5D7B">
        <w:rPr>
          <w:rFonts w:ascii="Arial" w:eastAsia="Times New Roman" w:hAnsi="Arial" w:cs="Arial"/>
          <w:sz w:val="22"/>
          <w:szCs w:val="22"/>
          <w:lang w:bidi="ar-SA"/>
        </w:rPr>
        <w:t xml:space="preserve"> </w:t>
      </w:r>
    </w:p>
    <w:p w14:paraId="5102499B" w14:textId="75850669"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Attachment </w:t>
      </w:r>
      <w:r w:rsidR="00E74944">
        <w:rPr>
          <w:rFonts w:ascii="Arial" w:eastAsia="Times New Roman" w:hAnsi="Arial" w:cs="Arial"/>
          <w:sz w:val="22"/>
          <w:szCs w:val="22"/>
          <w:lang w:bidi="ar-SA"/>
        </w:rPr>
        <w:t>4</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r>
      <w:r w:rsidR="00FF46C7">
        <w:rPr>
          <w:rFonts w:ascii="Arial" w:eastAsia="Times New Roman" w:hAnsi="Arial" w:cs="Arial"/>
          <w:sz w:val="22"/>
          <w:szCs w:val="22"/>
          <w:lang w:bidi="ar-SA"/>
        </w:rPr>
        <w:t>Project Organization and Staffing Approach</w:t>
      </w:r>
    </w:p>
    <w:p w14:paraId="5FCE9F11" w14:textId="7EBF76EA"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Attachment </w:t>
      </w:r>
      <w:r w:rsidR="00E74944">
        <w:rPr>
          <w:rFonts w:ascii="Arial" w:eastAsia="Times New Roman" w:hAnsi="Arial" w:cs="Arial"/>
          <w:sz w:val="22"/>
          <w:szCs w:val="22"/>
          <w:lang w:bidi="ar-SA"/>
        </w:rPr>
        <w:t>5</w:t>
      </w:r>
      <w:r w:rsidRPr="006E5D7B">
        <w:rPr>
          <w:rFonts w:ascii="Arial" w:eastAsia="Times New Roman" w:hAnsi="Arial" w:cs="Arial"/>
          <w:sz w:val="22"/>
          <w:szCs w:val="22"/>
          <w:lang w:bidi="ar-SA"/>
        </w:rPr>
        <w:tab/>
        <w:t xml:space="preserve"> </w:t>
      </w:r>
      <w:r w:rsidRPr="006E5D7B">
        <w:rPr>
          <w:rFonts w:ascii="Arial" w:eastAsia="Times New Roman" w:hAnsi="Arial" w:cs="Arial"/>
          <w:sz w:val="22"/>
          <w:szCs w:val="22"/>
          <w:lang w:bidi="ar-SA"/>
        </w:rPr>
        <w:tab/>
      </w:r>
      <w:r w:rsidR="00FF46C7">
        <w:rPr>
          <w:rFonts w:ascii="Arial" w:eastAsia="Times New Roman" w:hAnsi="Arial" w:cs="Arial"/>
          <w:sz w:val="22"/>
          <w:szCs w:val="22"/>
          <w:lang w:bidi="ar-SA"/>
        </w:rPr>
        <w:t>Mandatory Requirements</w:t>
      </w:r>
    </w:p>
    <w:p w14:paraId="14B92E43" w14:textId="5E4A0EFC" w:rsid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lastRenderedPageBreak/>
        <w:t xml:space="preserve">Attachment </w:t>
      </w:r>
      <w:r w:rsidR="00E74944">
        <w:rPr>
          <w:rFonts w:ascii="Arial" w:eastAsia="Times New Roman" w:hAnsi="Arial" w:cs="Arial"/>
          <w:sz w:val="22"/>
          <w:szCs w:val="22"/>
          <w:lang w:bidi="ar-SA"/>
        </w:rPr>
        <w:t>6</w:t>
      </w:r>
      <w:r w:rsidRPr="006E5D7B">
        <w:rPr>
          <w:rFonts w:ascii="Arial" w:eastAsia="Times New Roman" w:hAnsi="Arial" w:cs="Arial"/>
          <w:sz w:val="22"/>
          <w:szCs w:val="22"/>
          <w:lang w:bidi="ar-SA"/>
        </w:rPr>
        <w:tab/>
        <w:t xml:space="preserve"> </w:t>
      </w:r>
      <w:r w:rsidRPr="006E5D7B">
        <w:rPr>
          <w:rFonts w:ascii="Arial" w:eastAsia="Times New Roman" w:hAnsi="Arial" w:cs="Arial"/>
          <w:sz w:val="22"/>
          <w:szCs w:val="22"/>
          <w:lang w:bidi="ar-SA"/>
        </w:rPr>
        <w:tab/>
      </w:r>
      <w:r w:rsidR="00FF46C7">
        <w:rPr>
          <w:rFonts w:ascii="Arial" w:eastAsia="Times New Roman" w:hAnsi="Arial" w:cs="Arial"/>
          <w:sz w:val="22"/>
          <w:szCs w:val="22"/>
          <w:lang w:bidi="ar-SA"/>
        </w:rPr>
        <w:t>Detailed Specifications Approach</w:t>
      </w:r>
    </w:p>
    <w:p w14:paraId="5402553A" w14:textId="7CB0705E" w:rsidR="00A34792"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20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Attachment </w:t>
      </w:r>
      <w:r w:rsidR="00E74944">
        <w:rPr>
          <w:rFonts w:ascii="Arial" w:eastAsia="Times New Roman" w:hAnsi="Arial" w:cs="Arial"/>
          <w:sz w:val="22"/>
          <w:szCs w:val="22"/>
          <w:lang w:bidi="ar-SA"/>
        </w:rPr>
        <w:t>7</w:t>
      </w:r>
      <w:r w:rsidRPr="006E5D7B">
        <w:rPr>
          <w:rFonts w:ascii="Arial" w:eastAsia="Times New Roman" w:hAnsi="Arial" w:cs="Arial"/>
          <w:sz w:val="22"/>
          <w:szCs w:val="22"/>
          <w:lang w:bidi="ar-SA"/>
        </w:rPr>
        <w:tab/>
        <w:t xml:space="preserve"> </w:t>
      </w:r>
      <w:r w:rsidRPr="006E5D7B">
        <w:rPr>
          <w:rFonts w:ascii="Arial" w:eastAsia="Times New Roman" w:hAnsi="Arial" w:cs="Arial"/>
          <w:sz w:val="22"/>
          <w:szCs w:val="22"/>
          <w:lang w:bidi="ar-SA"/>
        </w:rPr>
        <w:tab/>
      </w:r>
      <w:r w:rsidR="00FF46C7">
        <w:rPr>
          <w:rFonts w:ascii="Arial" w:eastAsia="Times New Roman" w:hAnsi="Arial" w:cs="Arial"/>
          <w:sz w:val="22"/>
          <w:szCs w:val="22"/>
          <w:lang w:bidi="ar-SA"/>
        </w:rPr>
        <w:t>Terms and Conditions Response Template</w:t>
      </w:r>
    </w:p>
    <w:p w14:paraId="5D120F5A" w14:textId="77777777" w:rsidR="006E5D7B" w:rsidRPr="00C97E7F" w:rsidRDefault="006E5D7B" w:rsidP="00C97E7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120" w:after="200" w:line="276" w:lineRule="auto"/>
        <w:rPr>
          <w:rFonts w:ascii="Arial" w:eastAsia="Times New Roman" w:hAnsi="Arial" w:cs="Arial"/>
          <w:b/>
          <w:sz w:val="22"/>
          <w:szCs w:val="22"/>
          <w:lang w:bidi="ar-SA"/>
        </w:rPr>
      </w:pPr>
      <w:bookmarkStart w:id="178" w:name="_Toc534725328"/>
      <w:bookmarkStart w:id="179" w:name="_Toc534729824"/>
      <w:bookmarkStart w:id="180" w:name="_Toc534983752"/>
      <w:bookmarkStart w:id="181" w:name="_Toc534983860"/>
      <w:bookmarkStart w:id="182" w:name="_Toc535924040"/>
      <w:bookmarkStart w:id="183" w:name="_Toc535925098"/>
      <w:bookmarkStart w:id="184" w:name="_Toc535925440"/>
      <w:bookmarkStart w:id="185" w:name="_Toc535925966"/>
      <w:bookmarkStart w:id="186" w:name="_Toc536115371"/>
      <w:bookmarkStart w:id="187" w:name="_Toc536116705"/>
      <w:bookmarkStart w:id="188" w:name="_Toc536116814"/>
      <w:bookmarkStart w:id="189" w:name="_Toc536177191"/>
      <w:bookmarkStart w:id="190" w:name="_Toc536177518"/>
      <w:bookmarkStart w:id="191" w:name="_Toc536180398"/>
      <w:bookmarkStart w:id="192" w:name="_Toc536180923"/>
      <w:bookmarkStart w:id="193" w:name="_Toc536200594"/>
      <w:bookmarkStart w:id="194" w:name="_Toc536202058"/>
      <w:bookmarkStart w:id="195" w:name="_Toc536448428"/>
      <w:r w:rsidRPr="00C97E7F">
        <w:rPr>
          <w:rFonts w:ascii="Arial" w:eastAsia="Times New Roman" w:hAnsi="Arial" w:cs="Arial"/>
          <w:b/>
          <w:sz w:val="22"/>
          <w:szCs w:val="22"/>
          <w:lang w:bidi="ar-SA"/>
        </w:rPr>
        <w:t>Appendices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8E3C5CA" w14:textId="77777777" w:rsidR="006E5D7B" w:rsidRP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Appendix 1</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Detailed Specifications</w:t>
      </w:r>
    </w:p>
    <w:p w14:paraId="0CEE3FE9" w14:textId="01620DEA" w:rsidR="006E5D7B" w:rsidRDefault="006E5D7B"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sidRPr="006E5D7B">
        <w:rPr>
          <w:rFonts w:ascii="Arial" w:eastAsia="Times New Roman" w:hAnsi="Arial" w:cs="Arial"/>
          <w:sz w:val="22"/>
          <w:szCs w:val="22"/>
          <w:lang w:bidi="ar-SA"/>
        </w:rPr>
        <w:t xml:space="preserve">Appendix </w:t>
      </w:r>
      <w:r w:rsidR="00FF46C7">
        <w:rPr>
          <w:rFonts w:ascii="Arial" w:eastAsia="Times New Roman" w:hAnsi="Arial" w:cs="Arial"/>
          <w:sz w:val="22"/>
          <w:szCs w:val="22"/>
          <w:lang w:bidi="ar-SA"/>
        </w:rPr>
        <w:t>2</w:t>
      </w:r>
      <w:r w:rsidRPr="006E5D7B">
        <w:rPr>
          <w:rFonts w:ascii="Arial" w:eastAsia="Times New Roman" w:hAnsi="Arial" w:cs="Arial"/>
          <w:sz w:val="22"/>
          <w:szCs w:val="22"/>
          <w:lang w:bidi="ar-SA"/>
        </w:rPr>
        <w:tab/>
      </w:r>
      <w:r w:rsidRPr="006E5D7B">
        <w:rPr>
          <w:rFonts w:ascii="Arial" w:eastAsia="Times New Roman" w:hAnsi="Arial" w:cs="Arial"/>
          <w:sz w:val="22"/>
          <w:szCs w:val="22"/>
          <w:lang w:bidi="ar-SA"/>
        </w:rPr>
        <w:tab/>
        <w:t>Staff Qualifications, Experience, and Responsibilities</w:t>
      </w:r>
    </w:p>
    <w:p w14:paraId="29BC6C7A" w14:textId="4B38C61A" w:rsidR="00DB1B19" w:rsidRDefault="00DB1B19"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Pr>
          <w:rFonts w:ascii="Arial" w:eastAsia="Times New Roman" w:hAnsi="Arial" w:cs="Arial"/>
          <w:sz w:val="22"/>
          <w:szCs w:val="22"/>
          <w:lang w:bidi="ar-SA"/>
        </w:rPr>
        <w:t>Appendix 3</w:t>
      </w:r>
      <w:r w:rsidRPr="006E5D7B">
        <w:rPr>
          <w:rFonts w:ascii="Arial" w:eastAsia="Times New Roman" w:hAnsi="Arial" w:cs="Arial"/>
          <w:sz w:val="22"/>
          <w:szCs w:val="22"/>
          <w:lang w:bidi="ar-SA"/>
        </w:rPr>
        <w:tab/>
        <w:t xml:space="preserve"> </w:t>
      </w:r>
      <w:r w:rsidRPr="006E5D7B">
        <w:rPr>
          <w:rFonts w:ascii="Arial" w:eastAsia="Times New Roman" w:hAnsi="Arial" w:cs="Arial"/>
          <w:sz w:val="22"/>
          <w:szCs w:val="22"/>
          <w:lang w:bidi="ar-SA"/>
        </w:rPr>
        <w:tab/>
      </w:r>
      <w:r>
        <w:rPr>
          <w:rFonts w:ascii="Arial" w:eastAsia="Times New Roman" w:hAnsi="Arial" w:cs="Arial"/>
          <w:sz w:val="22"/>
          <w:szCs w:val="22"/>
          <w:lang w:bidi="ar-SA"/>
        </w:rPr>
        <w:t>Service Provider Agreement</w:t>
      </w:r>
      <w:r w:rsidRPr="006E5D7B">
        <w:rPr>
          <w:rFonts w:ascii="Arial" w:eastAsia="Times New Roman" w:hAnsi="Arial" w:cs="Arial"/>
          <w:sz w:val="22"/>
          <w:szCs w:val="22"/>
          <w:lang w:bidi="ar-SA"/>
        </w:rPr>
        <w:t xml:space="preserve"> </w:t>
      </w:r>
    </w:p>
    <w:p w14:paraId="5C149EF9" w14:textId="6AF37C46" w:rsidR="00A9268C" w:rsidRDefault="00A9268C"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Pr>
          <w:rFonts w:ascii="Arial" w:eastAsia="Times New Roman" w:hAnsi="Arial" w:cs="Arial"/>
          <w:sz w:val="22"/>
          <w:szCs w:val="22"/>
          <w:lang w:bidi="ar-SA"/>
        </w:rPr>
        <w:t>Appendix 4</w:t>
      </w:r>
      <w:r>
        <w:rPr>
          <w:rFonts w:ascii="Arial" w:eastAsia="Times New Roman" w:hAnsi="Arial" w:cs="Arial"/>
          <w:sz w:val="22"/>
          <w:szCs w:val="22"/>
          <w:lang w:bidi="ar-SA"/>
        </w:rPr>
        <w:tab/>
      </w:r>
      <w:r>
        <w:rPr>
          <w:rFonts w:ascii="Arial" w:eastAsia="Times New Roman" w:hAnsi="Arial" w:cs="Arial"/>
          <w:sz w:val="22"/>
          <w:szCs w:val="22"/>
          <w:lang w:bidi="ar-SA"/>
        </w:rPr>
        <w:tab/>
        <w:t>List of Requested Documents</w:t>
      </w:r>
    </w:p>
    <w:p w14:paraId="19F3873D" w14:textId="0BC06252" w:rsidR="00217A3C" w:rsidRDefault="00217A3C"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Pr>
          <w:rFonts w:ascii="Arial" w:eastAsia="Times New Roman" w:hAnsi="Arial" w:cs="Arial"/>
          <w:sz w:val="22"/>
          <w:szCs w:val="22"/>
          <w:lang w:bidi="ar-SA"/>
        </w:rPr>
        <w:t>Appendix 5</w:t>
      </w:r>
      <w:r>
        <w:rPr>
          <w:rFonts w:ascii="Arial" w:eastAsia="Times New Roman" w:hAnsi="Arial" w:cs="Arial"/>
          <w:sz w:val="22"/>
          <w:szCs w:val="22"/>
          <w:lang w:bidi="ar-SA"/>
        </w:rPr>
        <w:tab/>
      </w:r>
      <w:r>
        <w:rPr>
          <w:rFonts w:ascii="Arial" w:eastAsia="Times New Roman" w:hAnsi="Arial" w:cs="Arial"/>
          <w:sz w:val="22"/>
          <w:szCs w:val="22"/>
          <w:lang w:bidi="ar-SA"/>
        </w:rPr>
        <w:tab/>
        <w:t>Reporting and File Templates</w:t>
      </w:r>
    </w:p>
    <w:p w14:paraId="6D05C5A5" w14:textId="21933EDE" w:rsidR="00FF46C7" w:rsidRDefault="00FF46C7" w:rsidP="00C97E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80" w:after="80" w:line="276" w:lineRule="auto"/>
        <w:ind w:firstLine="547"/>
        <w:rPr>
          <w:rFonts w:ascii="Arial" w:eastAsia="Times New Roman" w:hAnsi="Arial" w:cs="Arial"/>
          <w:sz w:val="22"/>
          <w:szCs w:val="22"/>
          <w:lang w:bidi="ar-SA"/>
        </w:rPr>
      </w:pPr>
      <w:r>
        <w:rPr>
          <w:rFonts w:ascii="Arial" w:eastAsia="Times New Roman" w:hAnsi="Arial" w:cs="Arial"/>
          <w:sz w:val="22"/>
          <w:szCs w:val="22"/>
          <w:lang w:bidi="ar-SA"/>
        </w:rPr>
        <w:t xml:space="preserve">Appendix </w:t>
      </w:r>
      <w:r w:rsidR="00217A3C">
        <w:rPr>
          <w:rFonts w:ascii="Arial" w:eastAsia="Times New Roman" w:hAnsi="Arial" w:cs="Arial"/>
          <w:sz w:val="22"/>
          <w:szCs w:val="22"/>
          <w:lang w:bidi="ar-SA"/>
        </w:rPr>
        <w:t>6</w:t>
      </w:r>
      <w:r>
        <w:rPr>
          <w:rFonts w:ascii="Arial" w:eastAsia="Times New Roman" w:hAnsi="Arial" w:cs="Arial"/>
          <w:sz w:val="22"/>
          <w:szCs w:val="22"/>
          <w:lang w:bidi="ar-SA"/>
        </w:rPr>
        <w:tab/>
      </w:r>
      <w:r>
        <w:rPr>
          <w:rFonts w:ascii="Arial" w:eastAsia="Times New Roman" w:hAnsi="Arial" w:cs="Arial"/>
          <w:sz w:val="22"/>
          <w:szCs w:val="22"/>
          <w:lang w:bidi="ar-SA"/>
        </w:rPr>
        <w:tab/>
      </w:r>
      <w:r w:rsidR="00A9268C">
        <w:rPr>
          <w:rFonts w:ascii="Arial" w:eastAsia="Times New Roman" w:hAnsi="Arial" w:cs="Arial"/>
          <w:sz w:val="22"/>
          <w:szCs w:val="22"/>
          <w:lang w:bidi="ar-SA"/>
        </w:rPr>
        <w:t>Definitions</w:t>
      </w:r>
    </w:p>
    <w:p w14:paraId="7C8D6F3C" w14:textId="1A006BA0" w:rsidR="001E3607" w:rsidRDefault="001E3607">
      <w:pPr>
        <w:spacing w:after="200" w:line="276" w:lineRule="auto"/>
        <w:rPr>
          <w:rFonts w:ascii="Arial" w:eastAsia="Times New Roman" w:hAnsi="Arial" w:cs="Arial"/>
          <w:sz w:val="22"/>
          <w:szCs w:val="22"/>
          <w:lang w:bidi="ar-SA"/>
        </w:rPr>
      </w:pPr>
      <w:r>
        <w:rPr>
          <w:rFonts w:ascii="Arial" w:eastAsia="Times New Roman" w:hAnsi="Arial" w:cs="Arial"/>
          <w:sz w:val="22"/>
          <w:szCs w:val="22"/>
          <w:lang w:bidi="ar-SA"/>
        </w:rPr>
        <w:br w:type="page"/>
      </w:r>
    </w:p>
    <w:p w14:paraId="10B398DE" w14:textId="25EBEA65" w:rsidR="000019AC" w:rsidRPr="0002764F" w:rsidRDefault="000019AC">
      <w:pPr>
        <w:pStyle w:val="Heading1"/>
        <w:numPr>
          <w:ilvl w:val="0"/>
          <w:numId w:val="25"/>
        </w:numPr>
      </w:pPr>
      <w:bookmarkStart w:id="196" w:name="_Toc15027868"/>
      <w:bookmarkStart w:id="197" w:name="_Toc15029570"/>
      <w:bookmarkStart w:id="198" w:name="_Toc15034924"/>
      <w:bookmarkStart w:id="199" w:name="_Toc15035135"/>
      <w:bookmarkStart w:id="200" w:name="_Toc15036855"/>
      <w:bookmarkStart w:id="201" w:name="_Toc15041182"/>
      <w:bookmarkStart w:id="202" w:name="_Toc15396593"/>
      <w:bookmarkStart w:id="203" w:name="_Toc15565293"/>
      <w:bookmarkStart w:id="204" w:name="_Toc15565430"/>
      <w:bookmarkStart w:id="205" w:name="_Toc15565567"/>
      <w:bookmarkStart w:id="206" w:name="_Toc15565704"/>
      <w:bookmarkStart w:id="207" w:name="_Toc14856671"/>
      <w:bookmarkStart w:id="208" w:name="_Toc15027869"/>
      <w:bookmarkStart w:id="209" w:name="_Toc15029571"/>
      <w:bookmarkStart w:id="210" w:name="_Toc15034925"/>
      <w:bookmarkStart w:id="211" w:name="_Toc15035136"/>
      <w:bookmarkStart w:id="212" w:name="_Toc15036856"/>
      <w:bookmarkStart w:id="213" w:name="_Toc15041183"/>
      <w:bookmarkStart w:id="214" w:name="_Toc15396594"/>
      <w:bookmarkStart w:id="215" w:name="_Toc15565294"/>
      <w:bookmarkStart w:id="216" w:name="_Toc15565431"/>
      <w:bookmarkStart w:id="217" w:name="_Toc15565568"/>
      <w:bookmarkStart w:id="218" w:name="_Toc15565705"/>
      <w:bookmarkStart w:id="219" w:name="_Toc15396595"/>
      <w:bookmarkStart w:id="220" w:name="_Toc15565295"/>
      <w:bookmarkStart w:id="221" w:name="_Toc15565432"/>
      <w:bookmarkStart w:id="222" w:name="_Toc15565569"/>
      <w:bookmarkStart w:id="223" w:name="_Toc15565706"/>
      <w:bookmarkStart w:id="224" w:name="_Toc20311713"/>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81277C">
        <w:lastRenderedPageBreak/>
        <w:t>INSTRUCTIONS TO VENDORS SUBMITTING BIDS</w:t>
      </w:r>
      <w:bookmarkEnd w:id="224"/>
    </w:p>
    <w:p w14:paraId="30EA6B22" w14:textId="77777777" w:rsidR="00C63A31" w:rsidRDefault="00AD45AA">
      <w:pPr>
        <w:spacing w:after="200" w:line="276" w:lineRule="auto"/>
        <w:rPr>
          <w:rFonts w:cstheme="minorHAnsi"/>
          <w:b/>
          <w:i/>
          <w:sz w:val="22"/>
          <w:szCs w:val="22"/>
        </w:rPr>
        <w:sectPr w:rsidR="00C63A31" w:rsidSect="00C97E7F">
          <w:headerReference w:type="default" r:id="rId13"/>
          <w:footerReference w:type="default" r:id="rId14"/>
          <w:footerReference w:type="first" r:id="rId15"/>
          <w:pgSz w:w="12240" w:h="15840"/>
          <w:pgMar w:top="1080" w:right="1008" w:bottom="1008" w:left="1008" w:header="720" w:footer="720" w:gutter="0"/>
          <w:cols w:space="720"/>
          <w:titlePg/>
          <w:docGrid w:linePitch="360"/>
        </w:sectPr>
      </w:pPr>
      <w:r w:rsidRPr="00C97E7F">
        <w:rPr>
          <w:rFonts w:cstheme="minorHAnsi"/>
          <w:sz w:val="22"/>
          <w:szCs w:val="22"/>
        </w:rPr>
        <w:t xml:space="preserve">See attached </w:t>
      </w:r>
      <w:r w:rsidR="00A948B6">
        <w:rPr>
          <w:rFonts w:cstheme="minorHAnsi"/>
          <w:sz w:val="22"/>
          <w:szCs w:val="22"/>
        </w:rPr>
        <w:t>Portable Document Format (</w:t>
      </w:r>
      <w:r w:rsidRPr="00C97E7F">
        <w:rPr>
          <w:rFonts w:cstheme="minorHAnsi"/>
          <w:sz w:val="22"/>
          <w:szCs w:val="22"/>
        </w:rPr>
        <w:t>PDF</w:t>
      </w:r>
      <w:r w:rsidR="00A948B6">
        <w:rPr>
          <w:rFonts w:cstheme="minorHAnsi"/>
          <w:sz w:val="22"/>
          <w:szCs w:val="22"/>
        </w:rPr>
        <w:t>)</w:t>
      </w:r>
      <w:r w:rsidRPr="00C97E7F">
        <w:rPr>
          <w:rFonts w:cstheme="minorHAnsi"/>
          <w:sz w:val="22"/>
          <w:szCs w:val="22"/>
        </w:rPr>
        <w:t xml:space="preserve"> titled, </w:t>
      </w:r>
      <w:r w:rsidRPr="00C97E7F">
        <w:rPr>
          <w:rFonts w:cstheme="minorHAnsi"/>
          <w:b/>
          <w:i/>
          <w:sz w:val="22"/>
          <w:szCs w:val="22"/>
        </w:rPr>
        <w:t>“</w:t>
      </w:r>
      <w:r w:rsidR="00FD03A1">
        <w:rPr>
          <w:rFonts w:cstheme="minorHAnsi"/>
          <w:b/>
          <w:i/>
          <w:sz w:val="22"/>
          <w:szCs w:val="22"/>
        </w:rPr>
        <w:t>00_</w:t>
      </w:r>
      <w:r w:rsidR="00EF0AF9">
        <w:rPr>
          <w:rFonts w:cstheme="minorHAnsi"/>
          <w:b/>
          <w:i/>
          <w:sz w:val="22"/>
          <w:szCs w:val="22"/>
        </w:rPr>
        <w:t>MHT_</w:t>
      </w:r>
      <w:r w:rsidRPr="00C97E7F">
        <w:rPr>
          <w:rFonts w:cstheme="minorHAnsi"/>
          <w:b/>
          <w:i/>
          <w:sz w:val="22"/>
          <w:szCs w:val="22"/>
        </w:rPr>
        <w:t>Section_2_Instructions_To_Vendors_Submitting_Bids_and_Section_3_General_Terms_and_Conditions</w:t>
      </w:r>
      <w:r w:rsidR="00900F71">
        <w:rPr>
          <w:rFonts w:cstheme="minorHAnsi"/>
          <w:b/>
          <w:i/>
          <w:sz w:val="22"/>
          <w:szCs w:val="22"/>
        </w:rPr>
        <w:t>.</w:t>
      </w:r>
      <w:r w:rsidRPr="00C97E7F">
        <w:rPr>
          <w:rFonts w:cstheme="minorHAnsi"/>
          <w:b/>
          <w:i/>
          <w:sz w:val="22"/>
          <w:szCs w:val="22"/>
        </w:rPr>
        <w:t>”</w:t>
      </w:r>
    </w:p>
    <w:p w14:paraId="6839B6F9" w14:textId="6877C0FD" w:rsidR="003051D3" w:rsidRPr="0081277C" w:rsidRDefault="00B57A09" w:rsidP="00CF42D5">
      <w:pPr>
        <w:pStyle w:val="Heading1"/>
        <w:numPr>
          <w:ilvl w:val="0"/>
          <w:numId w:val="25"/>
        </w:numPr>
      </w:pPr>
      <w:bookmarkStart w:id="225" w:name="_Toc15396597"/>
      <w:bookmarkStart w:id="226" w:name="_Toc15565297"/>
      <w:bookmarkStart w:id="227" w:name="_Toc15565434"/>
      <w:bookmarkStart w:id="228" w:name="_Toc15565571"/>
      <w:bookmarkStart w:id="229" w:name="_Toc15565708"/>
      <w:bookmarkStart w:id="230" w:name="_Toc20311714"/>
      <w:bookmarkEnd w:id="225"/>
      <w:bookmarkEnd w:id="226"/>
      <w:bookmarkEnd w:id="227"/>
      <w:bookmarkEnd w:id="228"/>
      <w:bookmarkEnd w:id="229"/>
      <w:r w:rsidRPr="0081277C">
        <w:lastRenderedPageBreak/>
        <w:t>GENERAL TERMS AND CONDITIONS</w:t>
      </w:r>
      <w:bookmarkEnd w:id="230"/>
    </w:p>
    <w:p w14:paraId="67BD7638" w14:textId="49B98627" w:rsidR="009F319C" w:rsidRPr="00C97E7F" w:rsidRDefault="009F319C" w:rsidP="00C97E7F">
      <w:pPr>
        <w:spacing w:after="200" w:line="276" w:lineRule="auto"/>
        <w:rPr>
          <w:rFonts w:cstheme="minorHAnsi"/>
          <w:sz w:val="22"/>
          <w:szCs w:val="22"/>
        </w:rPr>
      </w:pPr>
      <w:r w:rsidRPr="00C97E7F">
        <w:rPr>
          <w:rFonts w:cstheme="minorHAnsi"/>
          <w:sz w:val="22"/>
          <w:szCs w:val="22"/>
        </w:rPr>
        <w:t xml:space="preserve">Vendors should review and complete applicable form(s) in the attached PDF titled, </w:t>
      </w:r>
      <w:r w:rsidRPr="00C97E7F">
        <w:rPr>
          <w:rFonts w:cstheme="minorHAnsi"/>
          <w:b/>
          <w:i/>
          <w:sz w:val="22"/>
          <w:szCs w:val="22"/>
        </w:rPr>
        <w:t>“</w:t>
      </w:r>
      <w:r w:rsidR="00FD03A1">
        <w:rPr>
          <w:rFonts w:cstheme="minorHAnsi"/>
          <w:b/>
          <w:i/>
          <w:sz w:val="22"/>
          <w:szCs w:val="22"/>
        </w:rPr>
        <w:t>00_</w:t>
      </w:r>
      <w:r w:rsidR="00EF0AF9">
        <w:rPr>
          <w:rFonts w:cstheme="minorHAnsi"/>
          <w:b/>
          <w:i/>
          <w:sz w:val="22"/>
          <w:szCs w:val="22"/>
        </w:rPr>
        <w:t>MHT_</w:t>
      </w:r>
      <w:r w:rsidRPr="00C97E7F">
        <w:rPr>
          <w:rFonts w:cstheme="minorHAnsi"/>
          <w:b/>
          <w:i/>
          <w:sz w:val="22"/>
          <w:szCs w:val="22"/>
        </w:rPr>
        <w:t>Section_2_Instructions_To_Vendors_Submitting_Bids_and_Section_3_General_Terms_and_Conditions</w:t>
      </w:r>
      <w:r w:rsidR="00900F71">
        <w:rPr>
          <w:rFonts w:cstheme="minorHAnsi"/>
          <w:b/>
          <w:i/>
          <w:sz w:val="22"/>
          <w:szCs w:val="22"/>
        </w:rPr>
        <w:t>.</w:t>
      </w:r>
      <w:r w:rsidRPr="00C97E7F">
        <w:rPr>
          <w:rFonts w:cstheme="minorHAnsi"/>
          <w:b/>
          <w:i/>
          <w:sz w:val="22"/>
          <w:szCs w:val="22"/>
        </w:rPr>
        <w:t>”</w:t>
      </w:r>
    </w:p>
    <w:p w14:paraId="43DA8F3F" w14:textId="2EAF99B7" w:rsidR="0050563B" w:rsidRDefault="009F319C" w:rsidP="007F1E8A">
      <w:pPr>
        <w:spacing w:after="200" w:line="276" w:lineRule="auto"/>
        <w:rPr>
          <w:sz w:val="22"/>
          <w:szCs w:val="22"/>
        </w:rPr>
      </w:pPr>
      <w:r w:rsidRPr="00217A3C">
        <w:rPr>
          <w:sz w:val="22"/>
          <w:szCs w:val="22"/>
        </w:rPr>
        <w:t xml:space="preserve">In addition, the Vendor should refer to </w:t>
      </w:r>
      <w:r w:rsidRPr="00217A3C">
        <w:rPr>
          <w:b/>
          <w:i/>
          <w:sz w:val="22"/>
          <w:szCs w:val="22"/>
        </w:rPr>
        <w:t xml:space="preserve">Attachment </w:t>
      </w:r>
      <w:r w:rsidR="00217A3C" w:rsidRPr="00191188">
        <w:rPr>
          <w:b/>
          <w:i/>
          <w:sz w:val="22"/>
          <w:szCs w:val="22"/>
        </w:rPr>
        <w:t>7</w:t>
      </w:r>
      <w:r w:rsidRPr="00217A3C">
        <w:rPr>
          <w:b/>
          <w:i/>
          <w:sz w:val="22"/>
          <w:szCs w:val="22"/>
        </w:rPr>
        <w:t>: Terms and Conditions Response Template</w:t>
      </w:r>
      <w:r w:rsidRPr="00217A3C">
        <w:rPr>
          <w:sz w:val="22"/>
          <w:szCs w:val="22"/>
        </w:rPr>
        <w:t xml:space="preserve"> to identify any exceptions to </w:t>
      </w:r>
      <w:r w:rsidR="00B93CAE" w:rsidRPr="00217A3C">
        <w:rPr>
          <w:sz w:val="22"/>
          <w:szCs w:val="22"/>
        </w:rPr>
        <w:t xml:space="preserve">the </w:t>
      </w:r>
      <w:r w:rsidRPr="00217A3C">
        <w:rPr>
          <w:sz w:val="22"/>
          <w:szCs w:val="22"/>
        </w:rPr>
        <w:t xml:space="preserve">Terms and Conditions. </w:t>
      </w:r>
      <w:r w:rsidR="00217A3C">
        <w:rPr>
          <w:sz w:val="22"/>
          <w:szCs w:val="22"/>
        </w:rPr>
        <w:t xml:space="preserve">If the Vendor has any identified exceptions to the </w:t>
      </w:r>
      <w:r w:rsidR="00867506">
        <w:rPr>
          <w:sz w:val="22"/>
          <w:szCs w:val="22"/>
        </w:rPr>
        <w:t>State’s</w:t>
      </w:r>
      <w:r w:rsidR="00217A3C">
        <w:rPr>
          <w:sz w:val="22"/>
          <w:szCs w:val="22"/>
        </w:rPr>
        <w:t xml:space="preserve"> Terms and Conditions, they must complete the West Virginia Addendum to Vendor’s Standard Contractual Forms (WV-96), found at this link: (</w:t>
      </w:r>
      <w:r w:rsidR="00217A3C" w:rsidRPr="00217A3C">
        <w:rPr>
          <w:sz w:val="22"/>
          <w:szCs w:val="22"/>
        </w:rPr>
        <w:t>http://www.state.wv.us/admin/purchase/vrc/wv96.pdf</w:t>
      </w:r>
      <w:r w:rsidR="00217A3C">
        <w:rPr>
          <w:sz w:val="22"/>
          <w:szCs w:val="22"/>
        </w:rPr>
        <w:t>).</w:t>
      </w:r>
    </w:p>
    <w:p w14:paraId="4E5E61BD" w14:textId="77777777" w:rsidR="00EB481F" w:rsidRDefault="0050563B">
      <w:pPr>
        <w:spacing w:after="200" w:line="276" w:lineRule="auto"/>
        <w:rPr>
          <w:sz w:val="22"/>
          <w:szCs w:val="22"/>
        </w:rPr>
        <w:sectPr w:rsidR="00EB481F" w:rsidSect="00EB481F">
          <w:pgSz w:w="12240" w:h="15840"/>
          <w:pgMar w:top="1080" w:right="1008" w:bottom="1008" w:left="1008" w:header="720" w:footer="720" w:gutter="0"/>
          <w:pgNumType w:start="16"/>
          <w:cols w:space="720"/>
          <w:docGrid w:linePitch="360"/>
        </w:sectPr>
      </w:pPr>
      <w:r>
        <w:rPr>
          <w:sz w:val="22"/>
          <w:szCs w:val="22"/>
        </w:rPr>
        <w:br w:type="page"/>
      </w:r>
    </w:p>
    <w:p w14:paraId="46241F25" w14:textId="77777777" w:rsidR="0050563B" w:rsidRPr="0081277C" w:rsidRDefault="0050563B" w:rsidP="0050563B">
      <w:pPr>
        <w:pStyle w:val="Heading1"/>
        <w:numPr>
          <w:ilvl w:val="0"/>
          <w:numId w:val="25"/>
        </w:numPr>
      </w:pPr>
      <w:bookmarkStart w:id="231" w:name="_Toc12280033"/>
      <w:bookmarkStart w:id="232" w:name="_Toc20311715"/>
      <w:r w:rsidRPr="0081277C">
        <w:lastRenderedPageBreak/>
        <w:t>PROJECT SPECIFICATIONS</w:t>
      </w:r>
      <w:bookmarkEnd w:id="231"/>
      <w:bookmarkEnd w:id="232"/>
    </w:p>
    <w:p w14:paraId="72CBB265" w14:textId="6344F400" w:rsidR="0050563B" w:rsidRPr="00A81340" w:rsidRDefault="0050563B" w:rsidP="0050563B">
      <w:pPr>
        <w:spacing w:after="200" w:line="276" w:lineRule="auto"/>
        <w:rPr>
          <w:rFonts w:asciiTheme="majorHAnsi" w:hAnsiTheme="majorHAnsi" w:cstheme="majorHAnsi"/>
          <w:sz w:val="22"/>
          <w:szCs w:val="22"/>
          <w:lang w:bidi="ar-SA"/>
        </w:rPr>
      </w:pPr>
      <w:r w:rsidRPr="00A81340">
        <w:rPr>
          <w:rFonts w:asciiTheme="majorHAnsi" w:hAnsiTheme="majorHAnsi" w:cstheme="majorHAnsi"/>
          <w:b/>
          <w:i/>
          <w:sz w:val="22"/>
          <w:szCs w:val="22"/>
          <w:lang w:bidi="ar-SA"/>
        </w:rPr>
        <w:t xml:space="preserve">Section 4: Project Specifications </w:t>
      </w:r>
      <w:r w:rsidRPr="00A81340">
        <w:rPr>
          <w:rFonts w:asciiTheme="majorHAnsi" w:hAnsiTheme="majorHAnsi" w:cstheme="majorHAnsi"/>
          <w:sz w:val="22"/>
          <w:szCs w:val="22"/>
          <w:lang w:bidi="ar-SA"/>
        </w:rPr>
        <w:t xml:space="preserve">provides details and context about the project specifications. All materials in this section describe the </w:t>
      </w:r>
      <w:r w:rsidR="00F54390">
        <w:rPr>
          <w:rFonts w:asciiTheme="majorHAnsi" w:hAnsiTheme="majorHAnsi" w:cstheme="majorHAnsi"/>
          <w:sz w:val="22"/>
          <w:szCs w:val="22"/>
          <w:lang w:bidi="ar-SA"/>
        </w:rPr>
        <w:t>Department’s</w:t>
      </w:r>
      <w:r w:rsidR="00F54390" w:rsidRPr="00A81340">
        <w:rPr>
          <w:rFonts w:asciiTheme="majorHAnsi" w:hAnsiTheme="majorHAnsi" w:cstheme="majorHAnsi"/>
          <w:sz w:val="22"/>
          <w:szCs w:val="22"/>
          <w:lang w:bidi="ar-SA"/>
        </w:rPr>
        <w:t xml:space="preserve"> </w:t>
      </w:r>
      <w:r w:rsidRPr="00A81340">
        <w:rPr>
          <w:rFonts w:asciiTheme="majorHAnsi" w:hAnsiTheme="majorHAnsi" w:cstheme="majorHAnsi"/>
          <w:sz w:val="22"/>
          <w:szCs w:val="22"/>
          <w:lang w:bidi="ar-SA"/>
        </w:rPr>
        <w:t xml:space="preserve">expectations of the </w:t>
      </w:r>
      <w:r w:rsidR="00342449">
        <w:rPr>
          <w:rFonts w:asciiTheme="majorHAnsi" w:hAnsiTheme="majorHAnsi" w:cstheme="majorHAnsi"/>
          <w:sz w:val="22"/>
          <w:szCs w:val="22"/>
          <w:lang w:bidi="ar-SA"/>
        </w:rPr>
        <w:t>successful</w:t>
      </w:r>
      <w:r w:rsidR="00902847" w:rsidRPr="00A81340">
        <w:rPr>
          <w:rFonts w:asciiTheme="majorHAnsi" w:hAnsiTheme="majorHAnsi" w:cstheme="majorHAnsi"/>
          <w:sz w:val="22"/>
          <w:szCs w:val="22"/>
          <w:lang w:bidi="ar-SA"/>
        </w:rPr>
        <w:t xml:space="preserve"> </w:t>
      </w:r>
      <w:r w:rsidRPr="00A81340">
        <w:rPr>
          <w:rFonts w:asciiTheme="majorHAnsi" w:hAnsiTheme="majorHAnsi" w:cstheme="majorHAnsi"/>
          <w:sz w:val="22"/>
          <w:szCs w:val="22"/>
          <w:lang w:bidi="ar-SA"/>
        </w:rPr>
        <w:t xml:space="preserve">Vendors and will become part of the Vendors’ commitment. In the Vendor’s response (further instructions found in </w:t>
      </w:r>
      <w:r w:rsidRPr="00A81340">
        <w:rPr>
          <w:rFonts w:asciiTheme="majorHAnsi" w:hAnsiTheme="majorHAnsi" w:cstheme="majorHAnsi"/>
          <w:b/>
          <w:i/>
          <w:sz w:val="22"/>
          <w:szCs w:val="22"/>
          <w:lang w:bidi="ar-SA"/>
        </w:rPr>
        <w:t>Section 5: Vendor Proposal</w:t>
      </w:r>
      <w:r w:rsidRPr="00A81340">
        <w:rPr>
          <w:rFonts w:asciiTheme="majorHAnsi" w:hAnsiTheme="majorHAnsi" w:cstheme="majorHAnsi"/>
          <w:sz w:val="22"/>
          <w:szCs w:val="22"/>
          <w:lang w:bidi="ar-SA"/>
        </w:rPr>
        <w:t>),</w:t>
      </w:r>
      <w:r w:rsidRPr="00A81340">
        <w:rPr>
          <w:rFonts w:asciiTheme="majorHAnsi" w:hAnsiTheme="majorHAnsi" w:cstheme="majorHAnsi"/>
          <w:b/>
          <w:i/>
          <w:sz w:val="22"/>
          <w:szCs w:val="22"/>
          <w:lang w:bidi="ar-SA"/>
        </w:rPr>
        <w:t xml:space="preserve"> </w:t>
      </w:r>
      <w:r w:rsidRPr="00A81340">
        <w:rPr>
          <w:rFonts w:asciiTheme="majorHAnsi" w:hAnsiTheme="majorHAnsi" w:cstheme="majorHAnsi"/>
          <w:sz w:val="22"/>
          <w:szCs w:val="22"/>
          <w:lang w:bidi="ar-SA"/>
        </w:rPr>
        <w:t xml:space="preserve">the Vendor should demonstrate an understanding of and approach to meeting both expectations expressed in narrative sections and itemized requirements </w:t>
      </w:r>
      <w:r w:rsidR="00342449">
        <w:rPr>
          <w:rFonts w:asciiTheme="majorHAnsi" w:hAnsiTheme="majorHAnsi" w:cstheme="majorHAnsi"/>
          <w:sz w:val="22"/>
          <w:szCs w:val="22"/>
          <w:lang w:bidi="ar-SA"/>
        </w:rPr>
        <w:t xml:space="preserve">and detailed specifications as </w:t>
      </w:r>
      <w:r w:rsidRPr="00A81340">
        <w:rPr>
          <w:rFonts w:asciiTheme="majorHAnsi" w:hAnsiTheme="majorHAnsi" w:cstheme="majorHAnsi"/>
          <w:sz w:val="22"/>
          <w:szCs w:val="22"/>
          <w:lang w:bidi="ar-SA"/>
        </w:rPr>
        <w:t>expressed in appendices and attachments of this RFP.</w:t>
      </w:r>
    </w:p>
    <w:p w14:paraId="0B87B25F" w14:textId="379F1715"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33" w:name="_Toc12280034"/>
      <w:bookmarkStart w:id="234" w:name="_Toc20311716"/>
      <w:r w:rsidRPr="00A81340">
        <w:rPr>
          <w:rFonts w:asciiTheme="majorHAnsi" w:hAnsiTheme="majorHAnsi" w:cstheme="majorHAnsi"/>
          <w:b/>
          <w:sz w:val="26"/>
          <w:szCs w:val="26"/>
          <w:lang w:bidi="ar-SA"/>
        </w:rPr>
        <w:t xml:space="preserve">Purpose of </w:t>
      </w:r>
      <w:r w:rsidR="00C36D77">
        <w:rPr>
          <w:rFonts w:asciiTheme="majorHAnsi" w:hAnsiTheme="majorHAnsi" w:cstheme="majorHAnsi"/>
          <w:b/>
          <w:sz w:val="26"/>
          <w:szCs w:val="26"/>
          <w:lang w:bidi="ar-SA"/>
        </w:rPr>
        <w:t>T</w:t>
      </w:r>
      <w:r w:rsidRPr="00A81340">
        <w:rPr>
          <w:rFonts w:asciiTheme="majorHAnsi" w:hAnsiTheme="majorHAnsi" w:cstheme="majorHAnsi"/>
          <w:b/>
          <w:sz w:val="26"/>
          <w:szCs w:val="26"/>
          <w:lang w:bidi="ar-SA"/>
        </w:rPr>
        <w:t>his RFP</w:t>
      </w:r>
      <w:bookmarkEnd w:id="233"/>
      <w:bookmarkEnd w:id="234"/>
    </w:p>
    <w:p w14:paraId="6FD2ACB8" w14:textId="62655F63" w:rsidR="0050563B" w:rsidRPr="00A81340" w:rsidRDefault="0050563B" w:rsidP="0050563B">
      <w:pPr>
        <w:tabs>
          <w:tab w:val="left" w:pos="720"/>
        </w:tabs>
        <w:spacing w:after="200" w:line="276" w:lineRule="auto"/>
        <w:rPr>
          <w:rFonts w:asciiTheme="majorHAnsi" w:hAnsiTheme="majorHAnsi" w:cstheme="majorHAnsi"/>
          <w:sz w:val="22"/>
          <w:szCs w:val="22"/>
        </w:rPr>
      </w:pPr>
      <w:r w:rsidRPr="00A81340">
        <w:rPr>
          <w:rFonts w:asciiTheme="majorHAnsi" w:hAnsiTheme="majorHAnsi" w:cstheme="majorHAnsi"/>
          <w:sz w:val="22"/>
          <w:szCs w:val="22"/>
        </w:rPr>
        <w:t xml:space="preserve">The purpose of this RFP is to competitively procure </w:t>
      </w:r>
      <w:r w:rsidR="00850A76">
        <w:rPr>
          <w:rFonts w:asciiTheme="majorHAnsi" w:hAnsiTheme="majorHAnsi" w:cstheme="majorHAnsi"/>
          <w:sz w:val="22"/>
          <w:szCs w:val="22"/>
        </w:rPr>
        <w:t>three (3)</w:t>
      </w:r>
      <w:r w:rsidR="00850A76" w:rsidRPr="00A81340">
        <w:rPr>
          <w:rFonts w:asciiTheme="majorHAnsi" w:hAnsiTheme="majorHAnsi" w:cstheme="majorHAnsi"/>
          <w:sz w:val="22"/>
          <w:szCs w:val="22"/>
        </w:rPr>
        <w:t xml:space="preserve"> </w:t>
      </w:r>
      <w:r w:rsidRPr="00A81340">
        <w:rPr>
          <w:rFonts w:asciiTheme="majorHAnsi" w:hAnsiTheme="majorHAnsi" w:cstheme="majorHAnsi"/>
          <w:sz w:val="22"/>
          <w:szCs w:val="22"/>
        </w:rPr>
        <w:t>managed care organization</w:t>
      </w:r>
      <w:r w:rsidR="00BE16EE">
        <w:rPr>
          <w:rFonts w:asciiTheme="majorHAnsi" w:hAnsiTheme="majorHAnsi" w:cstheme="majorHAnsi"/>
          <w:sz w:val="22"/>
          <w:szCs w:val="22"/>
        </w:rPr>
        <w:t>s</w:t>
      </w:r>
      <w:r w:rsidRPr="00A81340">
        <w:rPr>
          <w:rFonts w:asciiTheme="majorHAnsi" w:hAnsiTheme="majorHAnsi" w:cstheme="majorHAnsi"/>
          <w:sz w:val="22"/>
          <w:szCs w:val="22"/>
        </w:rPr>
        <w:t xml:space="preserve"> (MCO</w:t>
      </w:r>
      <w:r w:rsidR="00BE16EE">
        <w:rPr>
          <w:rFonts w:asciiTheme="majorHAnsi" w:hAnsiTheme="majorHAnsi" w:cstheme="majorHAnsi"/>
          <w:sz w:val="22"/>
          <w:szCs w:val="22"/>
        </w:rPr>
        <w:t>s</w:t>
      </w:r>
      <w:r w:rsidRPr="00A81340">
        <w:rPr>
          <w:rFonts w:asciiTheme="majorHAnsi" w:hAnsiTheme="majorHAnsi" w:cstheme="majorHAnsi"/>
          <w:sz w:val="22"/>
          <w:szCs w:val="22"/>
        </w:rPr>
        <w:t xml:space="preserve">) to support the </w:t>
      </w:r>
      <w:r w:rsidR="00F54390">
        <w:rPr>
          <w:rFonts w:asciiTheme="majorHAnsi" w:hAnsiTheme="majorHAnsi" w:cstheme="majorHAnsi"/>
          <w:sz w:val="22"/>
          <w:szCs w:val="22"/>
        </w:rPr>
        <w:t>Department</w:t>
      </w:r>
      <w:r w:rsidR="00F54390"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in fulfilling its responsibilities to provide </w:t>
      </w:r>
      <w:r w:rsidR="00342449">
        <w:rPr>
          <w:rFonts w:asciiTheme="majorHAnsi" w:hAnsiTheme="majorHAnsi" w:cstheme="majorHAnsi"/>
          <w:sz w:val="22"/>
          <w:szCs w:val="22"/>
        </w:rPr>
        <w:t>medical services</w:t>
      </w:r>
      <w:r w:rsidRPr="00A81340">
        <w:rPr>
          <w:rFonts w:asciiTheme="majorHAnsi" w:hAnsiTheme="majorHAnsi" w:cstheme="majorHAnsi"/>
          <w:sz w:val="22"/>
          <w:szCs w:val="22"/>
        </w:rPr>
        <w:t xml:space="preserve"> for individuals enrolled in the MHT. These individuals, as deemed eligible by the </w:t>
      </w:r>
      <w:r w:rsidR="00F54390">
        <w:rPr>
          <w:rFonts w:asciiTheme="majorHAnsi" w:hAnsiTheme="majorHAnsi" w:cstheme="majorHAnsi"/>
          <w:sz w:val="22"/>
          <w:szCs w:val="22"/>
        </w:rPr>
        <w:t>Department</w:t>
      </w:r>
      <w:r w:rsidR="00F54390"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and as referenced in </w:t>
      </w:r>
      <w:r w:rsidRPr="00A81340">
        <w:rPr>
          <w:rFonts w:asciiTheme="majorHAnsi" w:hAnsiTheme="majorHAnsi" w:cstheme="majorHAnsi"/>
          <w:b/>
          <w:i/>
          <w:sz w:val="22"/>
          <w:szCs w:val="22"/>
        </w:rPr>
        <w:t>Section 1: General Information</w:t>
      </w:r>
      <w:r w:rsidRPr="00A81340">
        <w:rPr>
          <w:rFonts w:asciiTheme="majorHAnsi" w:hAnsiTheme="majorHAnsi" w:cstheme="majorHAnsi"/>
          <w:sz w:val="22"/>
          <w:szCs w:val="22"/>
        </w:rPr>
        <w:t xml:space="preserve">, include </w:t>
      </w:r>
      <w:r w:rsidR="00342449">
        <w:rPr>
          <w:rFonts w:asciiTheme="majorHAnsi" w:hAnsiTheme="majorHAnsi" w:cstheme="majorHAnsi"/>
          <w:sz w:val="22"/>
          <w:szCs w:val="22"/>
        </w:rPr>
        <w:t xml:space="preserve">the </w:t>
      </w:r>
      <w:r w:rsidRPr="00A81340">
        <w:rPr>
          <w:rFonts w:asciiTheme="majorHAnsi" w:hAnsiTheme="majorHAnsi" w:cstheme="majorHAnsi"/>
          <w:sz w:val="22"/>
          <w:szCs w:val="22"/>
        </w:rPr>
        <w:t>Medicaid and WVCHIP populations.</w:t>
      </w:r>
      <w:r w:rsidR="00226596">
        <w:rPr>
          <w:rFonts w:asciiTheme="majorHAnsi" w:hAnsiTheme="majorHAnsi" w:cstheme="majorHAnsi"/>
          <w:sz w:val="22"/>
          <w:szCs w:val="22"/>
        </w:rPr>
        <w:t xml:space="preserve"> Due to the nature of this procurement type, with the State establishing the reimbursement for each MCO such that it aligns with actuarially sound principles and conforms with </w:t>
      </w:r>
      <w:r w:rsidR="00226596" w:rsidRPr="00226596">
        <w:rPr>
          <w:rFonts w:cstheme="majorHAnsi"/>
          <w:sz w:val="22"/>
          <w:szCs w:val="22"/>
        </w:rPr>
        <w:t>42 CFR § 438.4</w:t>
      </w:r>
      <w:r w:rsidR="00226596">
        <w:rPr>
          <w:rFonts w:cstheme="majorHAnsi"/>
          <w:sz w:val="22"/>
          <w:szCs w:val="22"/>
        </w:rPr>
        <w:t>, the procurement is limited to the three (3) entities that can best meet the needs of the Medicaid program through its technical proposal. While cost bids are required for submission and represent thirty (30) percent of the bid score, rates submitted are for evaluation purposes only and are subject to change</w:t>
      </w:r>
      <w:r w:rsidR="00DF7337">
        <w:rPr>
          <w:rFonts w:cstheme="majorHAnsi"/>
          <w:sz w:val="22"/>
          <w:szCs w:val="22"/>
        </w:rPr>
        <w:t xml:space="preserve"> prior to implementation</w:t>
      </w:r>
      <w:r w:rsidR="00226596">
        <w:rPr>
          <w:rFonts w:cstheme="majorHAnsi"/>
          <w:sz w:val="22"/>
          <w:szCs w:val="22"/>
        </w:rPr>
        <w:t xml:space="preserve"> pending federal review and approval. </w:t>
      </w:r>
    </w:p>
    <w:p w14:paraId="0038F041" w14:textId="77777777"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35" w:name="_Toc12280035"/>
      <w:bookmarkStart w:id="236" w:name="_Toc20311717"/>
      <w:r w:rsidRPr="00A81340">
        <w:rPr>
          <w:rFonts w:asciiTheme="majorHAnsi" w:hAnsiTheme="majorHAnsi" w:cstheme="majorHAnsi"/>
          <w:b/>
          <w:sz w:val="26"/>
          <w:szCs w:val="26"/>
          <w:lang w:bidi="ar-SA"/>
        </w:rPr>
        <w:t>Location</w:t>
      </w:r>
      <w:bookmarkEnd w:id="235"/>
      <w:bookmarkEnd w:id="236"/>
    </w:p>
    <w:p w14:paraId="2365A630" w14:textId="77777777" w:rsidR="0050563B" w:rsidRPr="00A81340" w:rsidRDefault="0050563B" w:rsidP="0050563B">
      <w:pPr>
        <w:tabs>
          <w:tab w:val="left" w:pos="720"/>
        </w:tabs>
        <w:spacing w:after="200" w:line="276" w:lineRule="auto"/>
        <w:rPr>
          <w:rFonts w:asciiTheme="majorHAnsi" w:hAnsiTheme="majorHAnsi" w:cstheme="majorHAnsi"/>
          <w:sz w:val="22"/>
          <w:szCs w:val="22"/>
        </w:rPr>
      </w:pPr>
      <w:r w:rsidRPr="00A81340">
        <w:rPr>
          <w:rFonts w:asciiTheme="majorHAnsi" w:hAnsiTheme="majorHAnsi" w:cstheme="majorHAnsi"/>
          <w:sz w:val="22"/>
          <w:szCs w:val="22"/>
        </w:rPr>
        <w:t>The Department is located at One Davis Square, Charleston, West Virginia 25301.</w:t>
      </w:r>
    </w:p>
    <w:p w14:paraId="0DA5383D" w14:textId="77777777"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37" w:name="_Toc12280036"/>
      <w:bookmarkStart w:id="238" w:name="_Toc20311718"/>
      <w:r w:rsidRPr="00A81340">
        <w:rPr>
          <w:rFonts w:asciiTheme="majorHAnsi" w:hAnsiTheme="majorHAnsi" w:cstheme="majorHAnsi"/>
          <w:b/>
          <w:sz w:val="26"/>
          <w:szCs w:val="26"/>
          <w:lang w:bidi="ar-SA"/>
        </w:rPr>
        <w:t>Background and Current Operating Environment</w:t>
      </w:r>
      <w:bookmarkEnd w:id="237"/>
      <w:bookmarkEnd w:id="238"/>
    </w:p>
    <w:p w14:paraId="166B31E3" w14:textId="77777777" w:rsidR="0050563B" w:rsidRPr="00A81340" w:rsidRDefault="0050563B" w:rsidP="0050563B">
      <w:pPr>
        <w:pStyle w:val="Indent1"/>
        <w:ind w:left="0"/>
        <w:rPr>
          <w:rFonts w:eastAsia="MS Mincho"/>
        </w:rPr>
      </w:pPr>
      <w:bookmarkStart w:id="239" w:name="_Toc2605690"/>
      <w:bookmarkEnd w:id="239"/>
      <w:r w:rsidRPr="00A81340">
        <w:rPr>
          <w:rFonts w:eastAsia="MS Mincho"/>
        </w:rPr>
        <w:t xml:space="preserve">The following sections supply information regarding the Department and West Virginia Office of Technology (WVOT) organizational structure, missions, goals, and objectives. </w:t>
      </w:r>
    </w:p>
    <w:p w14:paraId="29658E02" w14:textId="47438FE1" w:rsidR="0050563B" w:rsidRPr="00A81340" w:rsidRDefault="0050563B" w:rsidP="0050563B">
      <w:pPr>
        <w:pStyle w:val="Indent1"/>
        <w:ind w:left="0"/>
        <w:rPr>
          <w:rFonts w:eastAsia="MS Mincho"/>
        </w:rPr>
      </w:pPr>
      <w:r w:rsidRPr="00710791">
        <w:t>DHHR</w:t>
      </w:r>
      <w:r w:rsidR="008C1A12">
        <w:t xml:space="preserve">, </w:t>
      </w:r>
      <w:r w:rsidR="00724AE5">
        <w:t xml:space="preserve">the </w:t>
      </w:r>
      <w:r w:rsidRPr="00710791">
        <w:t>B</w:t>
      </w:r>
      <w:r w:rsidR="00724AE5">
        <w:t xml:space="preserve">ureau for </w:t>
      </w:r>
      <w:r w:rsidRPr="00710791">
        <w:t>M</w:t>
      </w:r>
      <w:r w:rsidR="00724AE5">
        <w:t xml:space="preserve">edical </w:t>
      </w:r>
      <w:r w:rsidRPr="00710791">
        <w:t>S</w:t>
      </w:r>
      <w:r w:rsidR="00724AE5">
        <w:t>ervices (BMS)</w:t>
      </w:r>
      <w:r w:rsidR="008C1A12">
        <w:t>, and WVCHIP</w:t>
      </w:r>
      <w:r w:rsidRPr="00710791">
        <w:t xml:space="preserve"> have primary responsibility for supplying the services included in this procurement.</w:t>
      </w:r>
    </w:p>
    <w:p w14:paraId="3805B393" w14:textId="77777777" w:rsidR="0050563B" w:rsidRPr="00A81340" w:rsidRDefault="0050563B" w:rsidP="0050563B">
      <w:pPr>
        <w:pStyle w:val="ListParagraph"/>
        <w:numPr>
          <w:ilvl w:val="2"/>
          <w:numId w:val="58"/>
        </w:numPr>
        <w:spacing w:before="240" w:after="120" w:line="276" w:lineRule="auto"/>
        <w:contextualSpacing w:val="0"/>
        <w:outlineLvl w:val="2"/>
        <w:rPr>
          <w:rFonts w:asciiTheme="majorHAnsi" w:hAnsiTheme="majorHAnsi" w:cstheme="majorHAnsi"/>
          <w:b/>
          <w:sz w:val="22"/>
          <w:szCs w:val="22"/>
          <w:lang w:bidi="ar-SA"/>
        </w:rPr>
      </w:pPr>
      <w:bookmarkStart w:id="240" w:name="_Toc12280037"/>
      <w:bookmarkStart w:id="241" w:name="_Toc20311719"/>
      <w:r w:rsidRPr="00A81340">
        <w:rPr>
          <w:rFonts w:asciiTheme="majorHAnsi" w:hAnsiTheme="majorHAnsi" w:cstheme="majorHAnsi"/>
          <w:b/>
          <w:sz w:val="22"/>
          <w:szCs w:val="22"/>
          <w:lang w:bidi="ar-SA"/>
        </w:rPr>
        <w:t>Department of Health and Human Resources</w:t>
      </w:r>
      <w:bookmarkEnd w:id="240"/>
      <w:bookmarkEnd w:id="241"/>
    </w:p>
    <w:p w14:paraId="4DC6E7DE" w14:textId="77777777" w:rsidR="0050563B" w:rsidRPr="00A81340" w:rsidRDefault="0050563B" w:rsidP="0050563B">
      <w:pPr>
        <w:spacing w:after="200" w:line="276" w:lineRule="auto"/>
        <w:rPr>
          <w:rFonts w:asciiTheme="majorHAnsi" w:eastAsia="Calibri" w:hAnsiTheme="majorHAnsi" w:cstheme="majorHAnsi"/>
          <w:sz w:val="22"/>
          <w:szCs w:val="22"/>
          <w:lang w:bidi="ar-SA"/>
        </w:rPr>
      </w:pPr>
      <w:r w:rsidRPr="00A81340">
        <w:rPr>
          <w:rFonts w:asciiTheme="majorHAnsi" w:eastAsia="MS Mincho" w:hAnsiTheme="majorHAnsi" w:cstheme="majorHAnsi"/>
          <w:sz w:val="22"/>
          <w:szCs w:val="22"/>
          <w:lang w:bidi="ar-SA"/>
        </w:rPr>
        <w:t xml:space="preserve">The </w:t>
      </w:r>
      <w:r w:rsidRPr="00A81340">
        <w:rPr>
          <w:rFonts w:asciiTheme="majorHAnsi" w:eastAsia="MS Mincho" w:hAnsiTheme="majorHAnsi" w:cstheme="majorHAnsi"/>
          <w:sz w:val="22"/>
          <w:szCs w:val="22"/>
        </w:rPr>
        <w:t>Department</w:t>
      </w:r>
      <w:r w:rsidRPr="00A81340">
        <w:rPr>
          <w:rFonts w:asciiTheme="majorHAnsi" w:eastAsia="Calibri" w:hAnsiTheme="majorHAnsi" w:cstheme="majorHAnsi"/>
          <w:sz w:val="22"/>
          <w:szCs w:val="22"/>
          <w:lang w:bidi="ar-SA"/>
        </w:rPr>
        <w:t xml:space="preserve"> is the State’s organization responsible for supplying a wide range of necessary and life-saving services to West Virginia residents. The mission is to promote and provide health and human services to the people of West Virginia in order to improve their quality of life. </w:t>
      </w:r>
      <w:r w:rsidRPr="00A81340">
        <w:rPr>
          <w:rFonts w:asciiTheme="majorHAnsi" w:eastAsia="Calibri" w:hAnsiTheme="majorHAnsi" w:cstheme="majorHAnsi"/>
          <w:sz w:val="22"/>
          <w:szCs w:val="22"/>
        </w:rPr>
        <w:t>Department</w:t>
      </w:r>
      <w:r w:rsidRPr="00A81340">
        <w:rPr>
          <w:rFonts w:asciiTheme="majorHAnsi" w:eastAsia="Calibri" w:hAnsiTheme="majorHAnsi" w:cstheme="majorHAnsi"/>
          <w:sz w:val="22"/>
          <w:szCs w:val="22"/>
          <w:lang w:bidi="ar-SA"/>
        </w:rPr>
        <w:t xml:space="preserve"> programs strive for effectiveness, efficiency, and accountability, as well as respect for the rights and dignity of the employees and public individuals they serve.</w:t>
      </w:r>
    </w:p>
    <w:p w14:paraId="62BA04D7" w14:textId="77777777" w:rsidR="0050563B" w:rsidRPr="00A81340" w:rsidRDefault="0050563B" w:rsidP="0050563B">
      <w:pPr>
        <w:spacing w:after="200" w:line="276" w:lineRule="auto"/>
        <w:rPr>
          <w:rFonts w:asciiTheme="majorHAnsi" w:eastAsia="Calibri" w:hAnsiTheme="majorHAnsi" w:cstheme="majorHAnsi"/>
          <w:sz w:val="22"/>
          <w:szCs w:val="22"/>
          <w:lang w:bidi="ar-SA"/>
        </w:rPr>
      </w:pPr>
      <w:r w:rsidRPr="00A81340">
        <w:rPr>
          <w:rFonts w:asciiTheme="majorHAnsi" w:eastAsia="MS Mincho" w:hAnsiTheme="majorHAnsi" w:cstheme="majorHAnsi"/>
          <w:sz w:val="22"/>
          <w:szCs w:val="22"/>
          <w:lang w:bidi="ar-SA"/>
        </w:rPr>
        <w:t>The Department’s purpose is to provide planning and coordination</w:t>
      </w:r>
      <w:r w:rsidRPr="00A81340" w:rsidDel="001C6B2E">
        <w:rPr>
          <w:rFonts w:asciiTheme="majorHAnsi" w:eastAsia="Calibri" w:hAnsiTheme="majorHAnsi" w:cstheme="majorHAnsi"/>
          <w:sz w:val="22"/>
          <w:szCs w:val="22"/>
          <w:lang w:bidi="ar-SA"/>
        </w:rPr>
        <w:t>,</w:t>
      </w:r>
      <w:r w:rsidRPr="00A81340">
        <w:rPr>
          <w:rFonts w:asciiTheme="majorHAnsi" w:eastAsia="Calibri" w:hAnsiTheme="majorHAnsi" w:cstheme="majorHAnsi"/>
          <w:sz w:val="22"/>
          <w:szCs w:val="22"/>
          <w:lang w:bidi="ar-SA"/>
        </w:rPr>
        <w:t xml:space="preserve"> and to safeguard and oversee daily financial and administrative operations. The goal and objective of the Department is to provide quality </w:t>
      </w:r>
      <w:r w:rsidRPr="00A81340">
        <w:rPr>
          <w:rFonts w:asciiTheme="majorHAnsi" w:eastAsia="Calibri" w:hAnsiTheme="majorHAnsi" w:cstheme="majorHAnsi"/>
          <w:sz w:val="22"/>
          <w:szCs w:val="22"/>
          <w:lang w:bidi="ar-SA"/>
        </w:rPr>
        <w:lastRenderedPageBreak/>
        <w:t>and cost-effective support for all Department programs and to supply accountability through accurate reporting of revenues and expenditures.</w:t>
      </w:r>
    </w:p>
    <w:p w14:paraId="1F332FE0" w14:textId="249319DE" w:rsidR="0050563B" w:rsidRPr="00A81340" w:rsidRDefault="0050563B" w:rsidP="00191188">
      <w:pPr>
        <w:spacing w:after="200" w:line="276" w:lineRule="auto"/>
        <w:rPr>
          <w:rFonts w:asciiTheme="majorHAnsi" w:eastAsia="Times New Roman" w:hAnsiTheme="majorHAnsi" w:cstheme="majorHAnsi"/>
          <w:b/>
          <w:bCs/>
          <w:sz w:val="20"/>
          <w:szCs w:val="20"/>
          <w:lang w:bidi="ar-SA"/>
        </w:rPr>
      </w:pPr>
      <w:r w:rsidRPr="00A81340">
        <w:rPr>
          <w:rFonts w:asciiTheme="majorHAnsi" w:eastAsia="MS Mincho" w:hAnsiTheme="majorHAnsi" w:cstheme="majorHAnsi"/>
          <w:sz w:val="22"/>
          <w:szCs w:val="22"/>
          <w:lang w:bidi="ar-SA"/>
        </w:rPr>
        <w:t>The Department is comprised of five bureaus and the Office of the Inspector General (OIG)</w:t>
      </w:r>
      <w:r w:rsidR="00046A9F">
        <w:rPr>
          <w:rFonts w:asciiTheme="majorHAnsi" w:eastAsia="MS Mincho" w:hAnsiTheme="majorHAnsi" w:cstheme="majorHAnsi"/>
          <w:sz w:val="22"/>
          <w:szCs w:val="22"/>
          <w:lang w:bidi="ar-SA"/>
        </w:rPr>
        <w:t xml:space="preserve">, and </w:t>
      </w:r>
      <w:r w:rsidR="00342449">
        <w:rPr>
          <w:rFonts w:asciiTheme="majorHAnsi" w:eastAsia="MS Mincho" w:hAnsiTheme="majorHAnsi" w:cstheme="majorHAnsi"/>
          <w:sz w:val="22"/>
          <w:szCs w:val="22"/>
          <w:lang w:bidi="ar-SA"/>
        </w:rPr>
        <w:t>the West Virginia Children’s Health Insurance Agency (</w:t>
      </w:r>
      <w:r w:rsidR="00046A9F">
        <w:rPr>
          <w:rFonts w:asciiTheme="majorHAnsi" w:eastAsia="MS Mincho" w:hAnsiTheme="majorHAnsi" w:cstheme="majorHAnsi"/>
          <w:sz w:val="22"/>
          <w:szCs w:val="22"/>
          <w:lang w:bidi="ar-SA"/>
        </w:rPr>
        <w:t>WVCHI</w:t>
      </w:r>
      <w:r w:rsidR="00342449">
        <w:rPr>
          <w:rFonts w:asciiTheme="majorHAnsi" w:eastAsia="MS Mincho" w:hAnsiTheme="majorHAnsi" w:cstheme="majorHAnsi"/>
          <w:sz w:val="22"/>
          <w:szCs w:val="22"/>
          <w:lang w:bidi="ar-SA"/>
        </w:rPr>
        <w:t>A)</w:t>
      </w:r>
      <w:r w:rsidRPr="00A81340">
        <w:rPr>
          <w:rFonts w:asciiTheme="majorHAnsi" w:eastAsia="MS Mincho" w:hAnsiTheme="majorHAnsi" w:cstheme="majorHAnsi"/>
          <w:sz w:val="22"/>
          <w:szCs w:val="22"/>
          <w:lang w:bidi="ar-SA"/>
        </w:rPr>
        <w:t xml:space="preserve">. The five bureaus within the Department are the Bureau for Behavioral Health (BBH), the Bureau for Child Support Enforcement (BCSE), </w:t>
      </w:r>
      <w:r w:rsidR="00E24EA7">
        <w:rPr>
          <w:rFonts w:asciiTheme="majorHAnsi" w:eastAsia="MS Mincho" w:hAnsiTheme="majorHAnsi" w:cstheme="majorHAnsi"/>
          <w:sz w:val="22"/>
          <w:szCs w:val="22"/>
          <w:lang w:bidi="ar-SA"/>
        </w:rPr>
        <w:t>the Bureau for Children &amp; Families (</w:t>
      </w:r>
      <w:r w:rsidRPr="00A81340">
        <w:rPr>
          <w:rFonts w:asciiTheme="majorHAnsi" w:eastAsia="MS Mincho" w:hAnsiTheme="majorHAnsi" w:cstheme="majorHAnsi"/>
          <w:sz w:val="22"/>
          <w:szCs w:val="22"/>
          <w:lang w:bidi="ar-SA"/>
        </w:rPr>
        <w:t>BCF</w:t>
      </w:r>
      <w:r w:rsidR="00E24EA7">
        <w:rPr>
          <w:rFonts w:asciiTheme="majorHAnsi" w:eastAsia="MS Mincho" w:hAnsiTheme="majorHAnsi" w:cstheme="majorHAnsi"/>
          <w:sz w:val="22"/>
          <w:szCs w:val="22"/>
          <w:lang w:bidi="ar-SA"/>
        </w:rPr>
        <w:t>)</w:t>
      </w:r>
      <w:r w:rsidRPr="00A81340">
        <w:rPr>
          <w:rFonts w:asciiTheme="majorHAnsi" w:eastAsia="MS Mincho" w:hAnsiTheme="majorHAnsi" w:cstheme="majorHAnsi"/>
          <w:sz w:val="22"/>
          <w:szCs w:val="22"/>
          <w:lang w:bidi="ar-SA"/>
        </w:rPr>
        <w:t>, BMS</w:t>
      </w:r>
      <w:r w:rsidR="004619EC">
        <w:rPr>
          <w:rFonts w:asciiTheme="majorHAnsi" w:eastAsia="MS Mincho" w:hAnsiTheme="majorHAnsi" w:cstheme="majorHAnsi"/>
          <w:sz w:val="22"/>
          <w:szCs w:val="22"/>
          <w:lang w:bidi="ar-SA"/>
        </w:rPr>
        <w:t>,</w:t>
      </w:r>
      <w:r w:rsidRPr="00A81340">
        <w:rPr>
          <w:rFonts w:asciiTheme="majorHAnsi" w:eastAsia="MS Mincho" w:hAnsiTheme="majorHAnsi" w:cstheme="majorHAnsi"/>
          <w:sz w:val="22"/>
          <w:szCs w:val="22"/>
          <w:lang w:bidi="ar-SA"/>
        </w:rPr>
        <w:t xml:space="preserve"> and the Bureau for Public Health (BPH).</w:t>
      </w:r>
      <w:r w:rsidRPr="00A81340" w:rsidDel="006D61ED">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In total, the Department employs over 6,000 individuals statewide.</w:t>
      </w:r>
    </w:p>
    <w:p w14:paraId="09C06C89" w14:textId="3815A758" w:rsidR="0050563B" w:rsidRPr="00724AE5" w:rsidRDefault="0050563B" w:rsidP="0050563B">
      <w:pPr>
        <w:spacing w:before="240"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For more information on the Department, please refer to the Department website at </w:t>
      </w:r>
      <w:r w:rsidR="00724AE5">
        <w:rPr>
          <w:rFonts w:asciiTheme="majorHAnsi" w:eastAsia="MS Mincho" w:hAnsiTheme="majorHAnsi" w:cstheme="majorHAnsi"/>
          <w:sz w:val="22"/>
          <w:szCs w:val="22"/>
          <w:lang w:bidi="ar-SA"/>
        </w:rPr>
        <w:t>(</w:t>
      </w:r>
      <w:r w:rsidRPr="00724AE5">
        <w:rPr>
          <w:rFonts w:asciiTheme="majorHAnsi" w:eastAsia="MS Mincho" w:hAnsiTheme="majorHAnsi" w:cstheme="majorHAnsi"/>
          <w:sz w:val="22"/>
          <w:szCs w:val="22"/>
          <w:lang w:bidi="ar-SA"/>
        </w:rPr>
        <w:t>https://dhhr.wv.gov/Pages/default.aspx</w:t>
      </w:r>
      <w:r w:rsidR="00724AE5">
        <w:rPr>
          <w:rFonts w:asciiTheme="majorHAnsi" w:eastAsia="MS Mincho" w:hAnsiTheme="majorHAnsi" w:cstheme="majorHAnsi"/>
          <w:sz w:val="22"/>
          <w:szCs w:val="22"/>
          <w:lang w:bidi="ar-SA"/>
        </w:rPr>
        <w:t>)</w:t>
      </w:r>
      <w:r w:rsidRPr="00724AE5">
        <w:rPr>
          <w:rFonts w:asciiTheme="majorHAnsi" w:eastAsia="MS Mincho" w:hAnsiTheme="majorHAnsi" w:cstheme="majorHAnsi"/>
          <w:sz w:val="22"/>
          <w:szCs w:val="22"/>
          <w:lang w:bidi="ar-SA"/>
        </w:rPr>
        <w:t xml:space="preserve">. </w:t>
      </w:r>
    </w:p>
    <w:p w14:paraId="3610742D" w14:textId="77777777" w:rsidR="0050563B" w:rsidRPr="00A81340" w:rsidRDefault="0050563B" w:rsidP="0050563B">
      <w:pPr>
        <w:keepNext/>
        <w:keepLines/>
        <w:pBdr>
          <w:bottom w:val="single" w:sz="8" w:space="1" w:color="15496D"/>
        </w:pBdr>
        <w:spacing w:before="200" w:after="200" w:line="276" w:lineRule="auto"/>
        <w:outlineLvl w:val="3"/>
        <w:rPr>
          <w:rFonts w:asciiTheme="majorHAnsi" w:eastAsia="MS Gothic" w:hAnsiTheme="majorHAnsi" w:cstheme="majorHAnsi"/>
          <w:b/>
          <w:bCs/>
          <w:iCs/>
          <w:color w:val="00527B"/>
          <w:sz w:val="22"/>
          <w:szCs w:val="22"/>
          <w:lang w:bidi="ar-SA"/>
        </w:rPr>
      </w:pPr>
      <w:r w:rsidRPr="00A81340">
        <w:rPr>
          <w:rFonts w:asciiTheme="majorHAnsi" w:eastAsia="MS Gothic" w:hAnsiTheme="majorHAnsi" w:cstheme="majorHAnsi"/>
          <w:b/>
          <w:bCs/>
          <w:iCs/>
          <w:color w:val="00527B"/>
          <w:sz w:val="22"/>
          <w:szCs w:val="22"/>
          <w:lang w:bidi="ar-SA"/>
        </w:rPr>
        <w:t>Bureau for Medical Services</w:t>
      </w:r>
    </w:p>
    <w:p w14:paraId="3045A2DD" w14:textId="77777777" w:rsidR="0050563B" w:rsidRPr="00A81340" w:rsidRDefault="0050563B" w:rsidP="0050563B">
      <w:pPr>
        <w:tabs>
          <w:tab w:val="left" w:pos="720"/>
        </w:tabs>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BMS is the designated single State agency responsible for the administration of the State’s Medicaid program. BMS provides access to appropriate healthcare for Medicaid-eligible individuals.</w:t>
      </w:r>
    </w:p>
    <w:p w14:paraId="7A85BAD1" w14:textId="77777777" w:rsidR="0050563B" w:rsidRPr="00A81340" w:rsidRDefault="0050563B" w:rsidP="0050563B">
      <w:pPr>
        <w:tabs>
          <w:tab w:val="left" w:pos="720"/>
        </w:tabs>
        <w:spacing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As the single State Medicaid Agency, BMS is also responsible for establishing and administering the overall strategic direction and priorities for the West Virginia Medicaid program. This program provides essential healthcare coverage to low-income children and adults, and the disabled. BMS’ goals and objectives are: </w:t>
      </w:r>
    </w:p>
    <w:p w14:paraId="775CEF84" w14:textId="77777777" w:rsidR="0050563B" w:rsidRPr="00A81340" w:rsidRDefault="0050563B" w:rsidP="0050563B">
      <w:pPr>
        <w:numPr>
          <w:ilvl w:val="0"/>
          <w:numId w:val="90"/>
        </w:numPr>
        <w:tabs>
          <w:tab w:val="left" w:pos="720"/>
        </w:tabs>
        <w:spacing w:after="120" w:line="276" w:lineRule="auto"/>
        <w:ind w:left="720"/>
        <w:rPr>
          <w:rFonts w:asciiTheme="majorHAnsi" w:eastAsia="Calibri" w:hAnsiTheme="majorHAnsi" w:cstheme="majorHAnsi"/>
          <w:sz w:val="22"/>
          <w:szCs w:val="22"/>
          <w:lang w:bidi="ar-SA"/>
        </w:rPr>
      </w:pPr>
      <w:r w:rsidRPr="00A81340">
        <w:rPr>
          <w:rFonts w:asciiTheme="majorHAnsi" w:eastAsia="Calibri" w:hAnsiTheme="majorHAnsi" w:cstheme="majorHAnsi"/>
          <w:sz w:val="22"/>
          <w:szCs w:val="22"/>
          <w:lang w:bidi="ar-SA"/>
        </w:rPr>
        <w:t>Streamline administration</w:t>
      </w:r>
    </w:p>
    <w:p w14:paraId="435D8414" w14:textId="77777777" w:rsidR="0050563B" w:rsidRPr="00A81340" w:rsidRDefault="0050563B" w:rsidP="0050563B">
      <w:pPr>
        <w:numPr>
          <w:ilvl w:val="0"/>
          <w:numId w:val="90"/>
        </w:numPr>
        <w:tabs>
          <w:tab w:val="left" w:pos="720"/>
        </w:tabs>
        <w:spacing w:after="120" w:line="276" w:lineRule="auto"/>
        <w:ind w:left="720"/>
        <w:rPr>
          <w:rFonts w:asciiTheme="majorHAnsi" w:eastAsia="Calibri" w:hAnsiTheme="majorHAnsi" w:cstheme="majorHAnsi"/>
          <w:sz w:val="22"/>
          <w:szCs w:val="22"/>
          <w:lang w:bidi="ar-SA"/>
        </w:rPr>
      </w:pPr>
      <w:r w:rsidRPr="00A81340">
        <w:rPr>
          <w:rFonts w:asciiTheme="majorHAnsi" w:eastAsia="Calibri" w:hAnsiTheme="majorHAnsi" w:cstheme="majorHAnsi"/>
          <w:sz w:val="22"/>
          <w:szCs w:val="22"/>
          <w:lang w:bidi="ar-SA"/>
        </w:rPr>
        <w:t>Tailor services to meet the needs of enrolled populations</w:t>
      </w:r>
    </w:p>
    <w:p w14:paraId="75A0C71C" w14:textId="77777777" w:rsidR="0050563B" w:rsidRPr="00A81340" w:rsidRDefault="0050563B" w:rsidP="0050563B">
      <w:pPr>
        <w:numPr>
          <w:ilvl w:val="0"/>
          <w:numId w:val="90"/>
        </w:numPr>
        <w:tabs>
          <w:tab w:val="left" w:pos="720"/>
        </w:tabs>
        <w:spacing w:after="120" w:line="276" w:lineRule="auto"/>
        <w:ind w:left="720"/>
        <w:rPr>
          <w:rFonts w:asciiTheme="majorHAnsi" w:eastAsia="Calibri" w:hAnsiTheme="majorHAnsi" w:cstheme="majorHAnsi"/>
          <w:sz w:val="22"/>
          <w:szCs w:val="22"/>
          <w:lang w:bidi="ar-SA"/>
        </w:rPr>
      </w:pPr>
      <w:r w:rsidRPr="00A81340">
        <w:rPr>
          <w:rFonts w:asciiTheme="majorHAnsi" w:eastAsia="Calibri" w:hAnsiTheme="majorHAnsi" w:cstheme="majorHAnsi"/>
          <w:sz w:val="22"/>
          <w:szCs w:val="22"/>
          <w:lang w:bidi="ar-SA"/>
        </w:rPr>
        <w:t xml:space="preserve">Coordinate care, especially for those with chronic conditions </w:t>
      </w:r>
    </w:p>
    <w:p w14:paraId="340360D4" w14:textId="77777777" w:rsidR="0050563B" w:rsidRPr="00A81340" w:rsidRDefault="0050563B" w:rsidP="0050563B">
      <w:pPr>
        <w:numPr>
          <w:ilvl w:val="0"/>
          <w:numId w:val="90"/>
        </w:numPr>
        <w:tabs>
          <w:tab w:val="left" w:pos="720"/>
        </w:tabs>
        <w:spacing w:after="120" w:line="276" w:lineRule="auto"/>
        <w:ind w:left="720"/>
        <w:rPr>
          <w:rFonts w:asciiTheme="majorHAnsi" w:eastAsia="Calibri" w:hAnsiTheme="majorHAnsi" w:cstheme="majorHAnsi"/>
          <w:sz w:val="22"/>
          <w:szCs w:val="22"/>
          <w:lang w:bidi="ar-SA"/>
        </w:rPr>
      </w:pPr>
      <w:r w:rsidRPr="00A81340">
        <w:rPr>
          <w:rFonts w:asciiTheme="majorHAnsi" w:eastAsia="Calibri" w:hAnsiTheme="majorHAnsi" w:cstheme="majorHAnsi"/>
          <w:sz w:val="22"/>
          <w:szCs w:val="22"/>
          <w:lang w:bidi="ar-SA"/>
        </w:rPr>
        <w:t>Provide members with the opportunity and incentives to maintain and improve their health</w:t>
      </w:r>
    </w:p>
    <w:p w14:paraId="00A66EF9" w14:textId="22CAF876" w:rsidR="0050563B" w:rsidRPr="00A81340" w:rsidRDefault="0050563B" w:rsidP="0050563B">
      <w:pPr>
        <w:pStyle w:val="Indent1"/>
        <w:spacing w:before="200"/>
        <w:ind w:left="0"/>
      </w:pPr>
      <w:r w:rsidRPr="00710791">
        <w:rPr>
          <w:rFonts w:eastAsia="Calibri"/>
        </w:rPr>
        <w:t>BMS currently operates the MHT,</w:t>
      </w:r>
      <w:r w:rsidRPr="00710791" w:rsidDel="004E3AEC">
        <w:rPr>
          <w:rFonts w:eastAsia="Calibri"/>
        </w:rPr>
        <w:t xml:space="preserve"> </w:t>
      </w:r>
      <w:r w:rsidRPr="00710791">
        <w:rPr>
          <w:rFonts w:eastAsia="Calibri"/>
        </w:rPr>
        <w:t>the Medicaid managed care program that has operated in West Virginia since 1996. The program emphasizes the effective organization, fi</w:t>
      </w:r>
      <w:r w:rsidR="001D5B16">
        <w:rPr>
          <w:rFonts w:eastAsia="Calibri"/>
        </w:rPr>
        <w:t>nancing, and delivery of health</w:t>
      </w:r>
      <w:r w:rsidRPr="00710791">
        <w:rPr>
          <w:rFonts w:eastAsia="Calibri"/>
        </w:rPr>
        <w:t xml:space="preserve">care services </w:t>
      </w:r>
      <w:proofErr w:type="gramStart"/>
      <w:r w:rsidRPr="00710791">
        <w:rPr>
          <w:rFonts w:eastAsia="Calibri"/>
        </w:rPr>
        <w:t>as a means to</w:t>
      </w:r>
      <w:proofErr w:type="gramEnd"/>
      <w:r w:rsidRPr="00710791">
        <w:rPr>
          <w:rFonts w:eastAsia="Calibri"/>
        </w:rPr>
        <w:t xml:space="preserve"> improve Medicaid member access to care and enhance quality through the provision of coordinated services. </w:t>
      </w:r>
      <w:r w:rsidR="00724AE5">
        <w:rPr>
          <w:rFonts w:eastAsia="Calibri"/>
        </w:rPr>
        <w:t xml:space="preserve">The </w:t>
      </w:r>
      <w:r w:rsidRPr="00710791">
        <w:rPr>
          <w:rFonts w:eastAsia="Calibri"/>
        </w:rPr>
        <w:t xml:space="preserve">MHT is overseen by the Office of Managed Care within BMS. Approximately 80% of all Medicaid members are currently enrolled under one of the State’s three MCOs: Aetna Better Health of West Virginia, The Health Plan, and </w:t>
      </w:r>
      <w:proofErr w:type="spellStart"/>
      <w:r w:rsidRPr="00710791">
        <w:rPr>
          <w:rFonts w:eastAsia="Calibri"/>
        </w:rPr>
        <w:t>Unicare</w:t>
      </w:r>
      <w:proofErr w:type="spellEnd"/>
      <w:r w:rsidRPr="00710791">
        <w:rPr>
          <w:rFonts w:eastAsia="Calibri"/>
        </w:rPr>
        <w:t>. More information about the MHT is available at the following link:</w:t>
      </w:r>
      <w:r w:rsidR="00342449">
        <w:t xml:space="preserve"> </w:t>
      </w:r>
      <w:r w:rsidR="00724AE5">
        <w:t>(</w:t>
      </w:r>
      <w:hyperlink r:id="rId16" w:history="1">
        <w:r w:rsidRPr="00724AE5">
          <w:rPr>
            <w:rStyle w:val="Hyperlink"/>
            <w:color w:val="auto"/>
            <w:u w:val="none"/>
          </w:rPr>
          <w:t>https://dhhr.wv.gov/bms/Members/Managed%20Care/Pages/default.aspx</w:t>
        </w:r>
      </w:hyperlink>
      <w:r w:rsidR="00724AE5">
        <w:rPr>
          <w:rStyle w:val="Hyperlink"/>
          <w:color w:val="auto"/>
          <w:u w:val="none"/>
        </w:rPr>
        <w:t>)</w:t>
      </w:r>
      <w:r w:rsidRPr="00724AE5">
        <w:t>.</w:t>
      </w:r>
    </w:p>
    <w:p w14:paraId="155091BC" w14:textId="08CF7E78" w:rsidR="0050563B" w:rsidRPr="00A81340" w:rsidRDefault="0050563B" w:rsidP="0050563B">
      <w:pPr>
        <w:keepNext/>
        <w:keepLines/>
        <w:pBdr>
          <w:bottom w:val="single" w:sz="8" w:space="1" w:color="15496D"/>
        </w:pBdr>
        <w:spacing w:before="200" w:after="200" w:line="276" w:lineRule="auto"/>
        <w:outlineLvl w:val="3"/>
        <w:rPr>
          <w:rFonts w:asciiTheme="majorHAnsi" w:eastAsia="MS Gothic" w:hAnsiTheme="majorHAnsi" w:cstheme="majorHAnsi"/>
          <w:b/>
          <w:bCs/>
          <w:iCs/>
          <w:color w:val="00527B"/>
          <w:sz w:val="22"/>
          <w:szCs w:val="22"/>
          <w:lang w:bidi="ar-SA"/>
        </w:rPr>
      </w:pPr>
      <w:r w:rsidRPr="00A81340">
        <w:rPr>
          <w:rFonts w:asciiTheme="majorHAnsi" w:eastAsia="MS Gothic" w:hAnsiTheme="majorHAnsi" w:cstheme="majorHAnsi"/>
          <w:b/>
          <w:bCs/>
          <w:iCs/>
          <w:color w:val="00527B"/>
          <w:sz w:val="22"/>
          <w:szCs w:val="22"/>
          <w:lang w:bidi="ar-SA"/>
        </w:rPr>
        <w:t>West Virginia Children’s Health Insurance Agency</w:t>
      </w:r>
    </w:p>
    <w:p w14:paraId="4EF385BB" w14:textId="4AEB64B3" w:rsidR="0050563B" w:rsidRPr="00A81340" w:rsidRDefault="0050563B" w:rsidP="0050563B">
      <w:pPr>
        <w:spacing w:before="200"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The West Virginia Children’s Health Insurance Agency (WVCHIA) is the agency responsible for providing healthcare coverage to children in working families with incomes too high to qualify for Medicaid but </w:t>
      </w:r>
      <w:r>
        <w:rPr>
          <w:rFonts w:asciiTheme="majorHAnsi" w:eastAsia="MS Mincho" w:hAnsiTheme="majorHAnsi" w:cstheme="majorHAnsi"/>
          <w:sz w:val="22"/>
          <w:szCs w:val="22"/>
          <w:lang w:bidi="ar-SA"/>
        </w:rPr>
        <w:t xml:space="preserve">who </w:t>
      </w:r>
      <w:r w:rsidRPr="00A81340">
        <w:rPr>
          <w:rFonts w:asciiTheme="majorHAnsi" w:eastAsia="MS Mincho" w:hAnsiTheme="majorHAnsi" w:cstheme="majorHAnsi"/>
          <w:sz w:val="22"/>
          <w:szCs w:val="22"/>
          <w:lang w:bidi="ar-SA"/>
        </w:rPr>
        <w:t xml:space="preserve">lack access to affordable coverage. The WVCHIA administers this responsibility by means of the WVCHIP. </w:t>
      </w:r>
    </w:p>
    <w:p w14:paraId="6F5E25C1" w14:textId="4295583D" w:rsidR="0050563B" w:rsidRPr="00A81340" w:rsidRDefault="0050563B" w:rsidP="0050563B">
      <w:pPr>
        <w:spacing w:before="200"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lastRenderedPageBreak/>
        <w:t xml:space="preserve">WVCHIP supplies healthcare coverage to children in families </w:t>
      </w:r>
      <w:r w:rsidR="00046A9F">
        <w:rPr>
          <w:rFonts w:asciiTheme="majorHAnsi" w:eastAsia="MS Mincho" w:hAnsiTheme="majorHAnsi" w:cstheme="majorHAnsi"/>
          <w:sz w:val="22"/>
          <w:szCs w:val="22"/>
          <w:lang w:bidi="ar-SA"/>
        </w:rPr>
        <w:t>through the end of the month of their 19</w:t>
      </w:r>
      <w:r w:rsidR="00046A9F" w:rsidRPr="00FA668A">
        <w:rPr>
          <w:rFonts w:asciiTheme="majorHAnsi" w:eastAsia="MS Mincho" w:hAnsiTheme="majorHAnsi" w:cstheme="majorHAnsi"/>
          <w:sz w:val="22"/>
          <w:szCs w:val="22"/>
          <w:vertAlign w:val="superscript"/>
          <w:lang w:bidi="ar-SA"/>
        </w:rPr>
        <w:t>th</w:t>
      </w:r>
      <w:r w:rsidR="00046A9F">
        <w:rPr>
          <w:rFonts w:asciiTheme="majorHAnsi" w:eastAsia="MS Mincho" w:hAnsiTheme="majorHAnsi" w:cstheme="majorHAnsi"/>
          <w:sz w:val="22"/>
          <w:szCs w:val="22"/>
          <w:lang w:bidi="ar-SA"/>
        </w:rPr>
        <w:t xml:space="preserve"> birthday, </w:t>
      </w:r>
      <w:r w:rsidRPr="00A81340">
        <w:rPr>
          <w:rFonts w:asciiTheme="majorHAnsi" w:eastAsia="MS Mincho" w:hAnsiTheme="majorHAnsi" w:cstheme="majorHAnsi"/>
          <w:sz w:val="22"/>
          <w:szCs w:val="22"/>
          <w:lang w:bidi="ar-SA"/>
        </w:rPr>
        <w:t>and pregnant women age</w:t>
      </w:r>
      <w:r w:rsidR="00867506">
        <w:rPr>
          <w:rFonts w:asciiTheme="majorHAnsi" w:eastAsia="MS Mincho" w:hAnsiTheme="majorHAnsi" w:cstheme="majorHAnsi"/>
          <w:sz w:val="22"/>
          <w:szCs w:val="22"/>
          <w:lang w:bidi="ar-SA"/>
        </w:rPr>
        <w:t>s</w:t>
      </w:r>
      <w:r w:rsidRPr="00A81340">
        <w:rPr>
          <w:rFonts w:asciiTheme="majorHAnsi" w:eastAsia="MS Mincho" w:hAnsiTheme="majorHAnsi" w:cstheme="majorHAnsi"/>
          <w:sz w:val="22"/>
          <w:szCs w:val="22"/>
          <w:lang w:bidi="ar-SA"/>
        </w:rPr>
        <w:t xml:space="preserve"> 19 and over with gross incomes up to 300%</w:t>
      </w:r>
      <w:r w:rsidR="00A0715D">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 xml:space="preserve">FPL, utilizing funding available under Title XXI of the SSA. WVCHIP was enacted by State Code §5-16b </w:t>
      </w:r>
      <w:r w:rsidR="00FA668A">
        <w:rPr>
          <w:rFonts w:asciiTheme="majorHAnsi" w:eastAsia="MS Mincho" w:hAnsiTheme="majorHAnsi" w:cstheme="majorHAnsi"/>
          <w:sz w:val="22"/>
          <w:szCs w:val="22"/>
          <w:lang w:bidi="ar-SA"/>
        </w:rPr>
        <w:t>(</w:t>
      </w:r>
      <w:r w:rsidR="00FA668A" w:rsidRPr="00724AE5">
        <w:rPr>
          <w:rFonts w:asciiTheme="majorHAnsi" w:eastAsia="MS Mincho" w:hAnsiTheme="majorHAnsi" w:cstheme="majorHAnsi"/>
          <w:sz w:val="22"/>
          <w:szCs w:val="22"/>
          <w:lang w:bidi="ar-SA"/>
        </w:rPr>
        <w:t>http://www.wvlegislature.gov/WVCODE/Code.cfm?chap=05&amp;art=16</w:t>
      </w:r>
      <w:r w:rsidR="00FA668A">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and designed to operate with the highest degree of simplicity and governmental efficiency by leveraging existing processes and functions available through other State agencies.</w:t>
      </w:r>
    </w:p>
    <w:p w14:paraId="09DB609E" w14:textId="4D72C006" w:rsidR="0050563B" w:rsidRPr="00A81340" w:rsidRDefault="0050563B" w:rsidP="0050563B">
      <w:pPr>
        <w:spacing w:before="200" w:after="200" w:line="276" w:lineRule="auto"/>
        <w:rPr>
          <w:rFonts w:asciiTheme="majorHAnsi" w:eastAsia="Calibri" w:hAnsiTheme="majorHAnsi" w:cstheme="majorHAnsi"/>
          <w:sz w:val="22"/>
          <w:szCs w:val="22"/>
          <w:lang w:bidi="ar-SA"/>
        </w:rPr>
      </w:pPr>
      <w:r w:rsidRPr="00A81340">
        <w:rPr>
          <w:rFonts w:asciiTheme="majorHAnsi" w:eastAsia="Calibri" w:hAnsiTheme="majorHAnsi" w:cstheme="majorHAnsi"/>
          <w:sz w:val="22"/>
          <w:szCs w:val="22"/>
          <w:lang w:bidi="ar-SA"/>
        </w:rPr>
        <w:t xml:space="preserve">WVCHIP’s mission is to provide quality health insurance to eligible children in a way that improves child population health and promotes healthy children and healthy communities. The goal and objective for WVCHIP is to help working families who do not have health insurance for their children. </w:t>
      </w:r>
    </w:p>
    <w:p w14:paraId="00886945" w14:textId="358D947B" w:rsidR="0050563B" w:rsidRPr="00A81340" w:rsidRDefault="0050563B" w:rsidP="00191188">
      <w:pPr>
        <w:spacing w:before="200" w:after="200" w:line="276" w:lineRule="auto"/>
        <w:rPr>
          <w:rFonts w:asciiTheme="majorHAnsi" w:eastAsia="MS Mincho" w:hAnsiTheme="majorHAnsi" w:cstheme="majorHAnsi"/>
          <w:noProof/>
          <w:sz w:val="22"/>
          <w:szCs w:val="22"/>
          <w:lang w:bidi="ar-SA"/>
        </w:rPr>
      </w:pPr>
      <w:r w:rsidRPr="00A81340">
        <w:rPr>
          <w:rFonts w:asciiTheme="majorHAnsi" w:eastAsia="Calibri" w:hAnsiTheme="majorHAnsi" w:cstheme="majorHAnsi"/>
          <w:sz w:val="22"/>
          <w:szCs w:val="22"/>
          <w:lang w:bidi="ar-SA"/>
        </w:rPr>
        <w:t>There are presently</w:t>
      </w:r>
      <w:r w:rsidRPr="00A81340">
        <w:rPr>
          <w:rFonts w:asciiTheme="majorHAnsi" w:eastAsia="Calibri" w:hAnsiTheme="majorHAnsi" w:cstheme="majorHAnsi"/>
          <w:color w:val="FF0000"/>
          <w:sz w:val="22"/>
          <w:szCs w:val="22"/>
          <w:lang w:bidi="ar-SA"/>
        </w:rPr>
        <w:t xml:space="preserve"> </w:t>
      </w:r>
      <w:r w:rsidR="004619EC">
        <w:rPr>
          <w:rFonts w:asciiTheme="majorHAnsi" w:eastAsia="Calibri" w:hAnsiTheme="majorHAnsi" w:cstheme="majorHAnsi"/>
          <w:sz w:val="22"/>
          <w:szCs w:val="22"/>
          <w:lang w:bidi="ar-SA"/>
        </w:rPr>
        <w:t>eight</w:t>
      </w:r>
      <w:r w:rsidRPr="00A81340">
        <w:rPr>
          <w:rFonts w:asciiTheme="majorHAnsi" w:eastAsia="Calibri" w:hAnsiTheme="majorHAnsi" w:cstheme="majorHAnsi"/>
          <w:sz w:val="22"/>
          <w:szCs w:val="22"/>
          <w:lang w:bidi="ar-SA"/>
        </w:rPr>
        <w:t xml:space="preserve"> (</w:t>
      </w:r>
      <w:r w:rsidR="004619EC">
        <w:rPr>
          <w:rFonts w:asciiTheme="majorHAnsi" w:eastAsia="Calibri" w:hAnsiTheme="majorHAnsi" w:cstheme="majorHAnsi"/>
          <w:sz w:val="22"/>
          <w:szCs w:val="22"/>
          <w:lang w:bidi="ar-SA"/>
        </w:rPr>
        <w:t>8</w:t>
      </w:r>
      <w:r w:rsidRPr="00A81340">
        <w:rPr>
          <w:rFonts w:asciiTheme="majorHAnsi" w:eastAsia="Calibri" w:hAnsiTheme="majorHAnsi" w:cstheme="majorHAnsi"/>
          <w:sz w:val="22"/>
          <w:szCs w:val="22"/>
          <w:lang w:bidi="ar-SA"/>
        </w:rPr>
        <w:t xml:space="preserve">) WVCHIP employees, and WVCHIP </w:t>
      </w:r>
      <w:r w:rsidRPr="00A81340">
        <w:rPr>
          <w:rFonts w:asciiTheme="majorHAnsi" w:eastAsia="MS Mincho" w:hAnsiTheme="majorHAnsi" w:cstheme="majorHAnsi"/>
          <w:sz w:val="22"/>
          <w:szCs w:val="22"/>
          <w:lang w:bidi="ar-SA"/>
        </w:rPr>
        <w:t xml:space="preserve">is governed by a Board of Directors of up to 11 members, through the approval of an annual financial plan. Day-to-day operations are managed by the executive director, who is responsible for the implementation of policies and procedures established by the Board. </w:t>
      </w:r>
    </w:p>
    <w:p w14:paraId="02C6961C" w14:textId="2B253398" w:rsidR="00E80FE5" w:rsidRPr="00A81340" w:rsidRDefault="0050563B" w:rsidP="0050563B">
      <w:pPr>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For more information on WVCHIP, please refer to the WVCHIP website located here: </w:t>
      </w:r>
      <w:r w:rsidR="00724AE5">
        <w:rPr>
          <w:rFonts w:asciiTheme="majorHAnsi" w:eastAsia="MS Mincho" w:hAnsiTheme="majorHAnsi" w:cstheme="majorHAnsi"/>
          <w:sz w:val="22"/>
          <w:szCs w:val="22"/>
          <w:lang w:bidi="ar-SA"/>
        </w:rPr>
        <w:t>(</w:t>
      </w:r>
      <w:hyperlink r:id="rId17" w:history="1">
        <w:r w:rsidRPr="00724AE5">
          <w:rPr>
            <w:rFonts w:asciiTheme="majorHAnsi" w:eastAsia="MS Mincho" w:hAnsiTheme="majorHAnsi" w:cstheme="majorHAnsi"/>
            <w:sz w:val="22"/>
            <w:szCs w:val="22"/>
            <w:lang w:bidi="ar-SA"/>
          </w:rPr>
          <w:t>https://chip.wv.gov/Pages/default.aspx</w:t>
        </w:r>
      </w:hyperlink>
      <w:r w:rsidR="00724AE5">
        <w:rPr>
          <w:rFonts w:asciiTheme="majorHAnsi" w:eastAsia="MS Mincho" w:hAnsiTheme="majorHAnsi" w:cstheme="majorHAnsi"/>
          <w:sz w:val="22"/>
          <w:szCs w:val="22"/>
          <w:lang w:bidi="ar-SA"/>
        </w:rPr>
        <w:t>)</w:t>
      </w:r>
      <w:r w:rsidRPr="00724AE5">
        <w:rPr>
          <w:rFonts w:asciiTheme="majorHAnsi" w:eastAsia="MS Mincho" w:hAnsiTheme="majorHAnsi" w:cstheme="majorHAnsi"/>
          <w:sz w:val="22"/>
          <w:szCs w:val="22"/>
          <w:lang w:bidi="ar-SA"/>
        </w:rPr>
        <w:t xml:space="preserve">. </w:t>
      </w:r>
    </w:p>
    <w:p w14:paraId="08AD4BF0" w14:textId="611EFF46" w:rsidR="0050563B" w:rsidRPr="00A81340" w:rsidRDefault="004619EC" w:rsidP="004619EC">
      <w:pPr>
        <w:pStyle w:val="ListParagraph"/>
        <w:keepNext/>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42" w:name="_Toc14856680"/>
      <w:bookmarkStart w:id="243" w:name="_Toc15027878"/>
      <w:bookmarkStart w:id="244" w:name="_Toc15029580"/>
      <w:bookmarkStart w:id="245" w:name="_Toc15034934"/>
      <w:bookmarkStart w:id="246" w:name="_Toc15035145"/>
      <w:bookmarkStart w:id="247" w:name="_Toc15036865"/>
      <w:bookmarkStart w:id="248" w:name="_Toc15041192"/>
      <w:bookmarkStart w:id="249" w:name="_Toc15396604"/>
      <w:bookmarkStart w:id="250" w:name="_Toc15565304"/>
      <w:bookmarkStart w:id="251" w:name="_Toc15565441"/>
      <w:bookmarkStart w:id="252" w:name="_Toc15565578"/>
      <w:bookmarkStart w:id="253" w:name="_Toc15565715"/>
      <w:bookmarkStart w:id="254" w:name="_Toc14856681"/>
      <w:bookmarkStart w:id="255" w:name="_Toc15027879"/>
      <w:bookmarkStart w:id="256" w:name="_Toc15029581"/>
      <w:bookmarkStart w:id="257" w:name="_Toc15034935"/>
      <w:bookmarkStart w:id="258" w:name="_Toc15035146"/>
      <w:bookmarkStart w:id="259" w:name="_Toc15036866"/>
      <w:bookmarkStart w:id="260" w:name="_Toc15041193"/>
      <w:bookmarkStart w:id="261" w:name="_Toc15396605"/>
      <w:bookmarkStart w:id="262" w:name="_Toc15565305"/>
      <w:bookmarkStart w:id="263" w:name="_Toc15565442"/>
      <w:bookmarkStart w:id="264" w:name="_Toc15565579"/>
      <w:bookmarkStart w:id="265" w:name="_Toc15565716"/>
      <w:bookmarkStart w:id="266" w:name="_Toc14856682"/>
      <w:bookmarkStart w:id="267" w:name="_Toc15027880"/>
      <w:bookmarkStart w:id="268" w:name="_Toc15029582"/>
      <w:bookmarkStart w:id="269" w:name="_Toc15034936"/>
      <w:bookmarkStart w:id="270" w:name="_Toc15035147"/>
      <w:bookmarkStart w:id="271" w:name="_Toc15036867"/>
      <w:bookmarkStart w:id="272" w:name="_Toc15041194"/>
      <w:bookmarkStart w:id="273" w:name="_Toc15396606"/>
      <w:bookmarkStart w:id="274" w:name="_Toc15565306"/>
      <w:bookmarkStart w:id="275" w:name="_Toc15565443"/>
      <w:bookmarkStart w:id="276" w:name="_Toc15565580"/>
      <w:bookmarkStart w:id="277" w:name="_Toc15565717"/>
      <w:bookmarkStart w:id="278" w:name="_Toc14856683"/>
      <w:bookmarkStart w:id="279" w:name="_Toc15027881"/>
      <w:bookmarkStart w:id="280" w:name="_Toc15029583"/>
      <w:bookmarkStart w:id="281" w:name="_Toc15034937"/>
      <w:bookmarkStart w:id="282" w:name="_Toc15035148"/>
      <w:bookmarkStart w:id="283" w:name="_Toc15036868"/>
      <w:bookmarkStart w:id="284" w:name="_Toc15041195"/>
      <w:bookmarkStart w:id="285" w:name="_Toc15396607"/>
      <w:bookmarkStart w:id="286" w:name="_Toc15565307"/>
      <w:bookmarkStart w:id="287" w:name="_Toc15565444"/>
      <w:bookmarkStart w:id="288" w:name="_Toc15565581"/>
      <w:bookmarkStart w:id="289" w:name="_Toc15565718"/>
      <w:bookmarkStart w:id="290" w:name="_Toc14856684"/>
      <w:bookmarkStart w:id="291" w:name="_Toc15027882"/>
      <w:bookmarkStart w:id="292" w:name="_Toc15029584"/>
      <w:bookmarkStart w:id="293" w:name="_Toc15034938"/>
      <w:bookmarkStart w:id="294" w:name="_Toc15035149"/>
      <w:bookmarkStart w:id="295" w:name="_Toc15036869"/>
      <w:bookmarkStart w:id="296" w:name="_Toc15041196"/>
      <w:bookmarkStart w:id="297" w:name="_Toc15396608"/>
      <w:bookmarkStart w:id="298" w:name="_Toc15565308"/>
      <w:bookmarkStart w:id="299" w:name="_Toc15565445"/>
      <w:bookmarkStart w:id="300" w:name="_Toc15565582"/>
      <w:bookmarkStart w:id="301" w:name="_Toc15565719"/>
      <w:bookmarkStart w:id="302" w:name="_Toc14856685"/>
      <w:bookmarkStart w:id="303" w:name="_Toc15027883"/>
      <w:bookmarkStart w:id="304" w:name="_Toc15029585"/>
      <w:bookmarkStart w:id="305" w:name="_Toc15034939"/>
      <w:bookmarkStart w:id="306" w:name="_Toc15035150"/>
      <w:bookmarkStart w:id="307" w:name="_Toc15036870"/>
      <w:bookmarkStart w:id="308" w:name="_Toc15041197"/>
      <w:bookmarkStart w:id="309" w:name="_Toc15396609"/>
      <w:bookmarkStart w:id="310" w:name="_Toc15565309"/>
      <w:bookmarkStart w:id="311" w:name="_Toc15565446"/>
      <w:bookmarkStart w:id="312" w:name="_Toc15565583"/>
      <w:bookmarkStart w:id="313" w:name="_Toc15565720"/>
      <w:bookmarkStart w:id="314" w:name="_Toc14856686"/>
      <w:bookmarkStart w:id="315" w:name="_Toc15027884"/>
      <w:bookmarkStart w:id="316" w:name="_Toc15029586"/>
      <w:bookmarkStart w:id="317" w:name="_Toc15034940"/>
      <w:bookmarkStart w:id="318" w:name="_Toc15035151"/>
      <w:bookmarkStart w:id="319" w:name="_Toc15036871"/>
      <w:bookmarkStart w:id="320" w:name="_Toc15041198"/>
      <w:bookmarkStart w:id="321" w:name="_Toc15396610"/>
      <w:bookmarkStart w:id="322" w:name="_Toc15565310"/>
      <w:bookmarkStart w:id="323" w:name="_Toc15565447"/>
      <w:bookmarkStart w:id="324" w:name="_Toc15565584"/>
      <w:bookmarkStart w:id="325" w:name="_Toc15565721"/>
      <w:bookmarkStart w:id="326" w:name="_Toc14856687"/>
      <w:bookmarkStart w:id="327" w:name="_Toc15027885"/>
      <w:bookmarkStart w:id="328" w:name="_Toc15029587"/>
      <w:bookmarkStart w:id="329" w:name="_Toc15034941"/>
      <w:bookmarkStart w:id="330" w:name="_Toc15035152"/>
      <w:bookmarkStart w:id="331" w:name="_Toc15036872"/>
      <w:bookmarkStart w:id="332" w:name="_Toc15041199"/>
      <w:bookmarkStart w:id="333" w:name="_Toc15396611"/>
      <w:bookmarkStart w:id="334" w:name="_Toc15565311"/>
      <w:bookmarkStart w:id="335" w:name="_Toc15565448"/>
      <w:bookmarkStart w:id="336" w:name="_Toc15565585"/>
      <w:bookmarkStart w:id="337" w:name="_Toc15565722"/>
      <w:bookmarkStart w:id="338" w:name="_Toc14856688"/>
      <w:bookmarkStart w:id="339" w:name="_Toc15027886"/>
      <w:bookmarkStart w:id="340" w:name="_Toc15029588"/>
      <w:bookmarkStart w:id="341" w:name="_Toc15034942"/>
      <w:bookmarkStart w:id="342" w:name="_Toc15035153"/>
      <w:bookmarkStart w:id="343" w:name="_Toc15036873"/>
      <w:bookmarkStart w:id="344" w:name="_Toc15041200"/>
      <w:bookmarkStart w:id="345" w:name="_Toc15396612"/>
      <w:bookmarkStart w:id="346" w:name="_Toc15565312"/>
      <w:bookmarkStart w:id="347" w:name="_Toc15565449"/>
      <w:bookmarkStart w:id="348" w:name="_Toc15565586"/>
      <w:bookmarkStart w:id="349" w:name="_Toc15565723"/>
      <w:bookmarkStart w:id="350" w:name="_Toc14856689"/>
      <w:bookmarkStart w:id="351" w:name="_Toc15027887"/>
      <w:bookmarkStart w:id="352" w:name="_Toc15029589"/>
      <w:bookmarkStart w:id="353" w:name="_Toc15034943"/>
      <w:bookmarkStart w:id="354" w:name="_Toc15035154"/>
      <w:bookmarkStart w:id="355" w:name="_Toc15036874"/>
      <w:bookmarkStart w:id="356" w:name="_Toc15041201"/>
      <w:bookmarkStart w:id="357" w:name="_Toc15396613"/>
      <w:bookmarkStart w:id="358" w:name="_Toc15565313"/>
      <w:bookmarkStart w:id="359" w:name="_Toc15565450"/>
      <w:bookmarkStart w:id="360" w:name="_Toc15565587"/>
      <w:bookmarkStart w:id="361" w:name="_Toc15565724"/>
      <w:bookmarkStart w:id="362" w:name="_Toc14856690"/>
      <w:bookmarkStart w:id="363" w:name="_Toc15027888"/>
      <w:bookmarkStart w:id="364" w:name="_Toc15029590"/>
      <w:bookmarkStart w:id="365" w:name="_Toc15034944"/>
      <w:bookmarkStart w:id="366" w:name="_Toc15035155"/>
      <w:bookmarkStart w:id="367" w:name="_Toc15036875"/>
      <w:bookmarkStart w:id="368" w:name="_Toc15041202"/>
      <w:bookmarkStart w:id="369" w:name="_Toc15396614"/>
      <w:bookmarkStart w:id="370" w:name="_Toc15565314"/>
      <w:bookmarkStart w:id="371" w:name="_Toc15565451"/>
      <w:bookmarkStart w:id="372" w:name="_Toc15565588"/>
      <w:bookmarkStart w:id="373" w:name="_Toc15565725"/>
      <w:bookmarkStart w:id="374" w:name="_Toc14856691"/>
      <w:bookmarkStart w:id="375" w:name="_Toc15027889"/>
      <w:bookmarkStart w:id="376" w:name="_Toc15029591"/>
      <w:bookmarkStart w:id="377" w:name="_Toc15034945"/>
      <w:bookmarkStart w:id="378" w:name="_Toc15035156"/>
      <w:bookmarkStart w:id="379" w:name="_Toc15036876"/>
      <w:bookmarkStart w:id="380" w:name="_Toc15041203"/>
      <w:bookmarkStart w:id="381" w:name="_Toc15396615"/>
      <w:bookmarkStart w:id="382" w:name="_Toc15565315"/>
      <w:bookmarkStart w:id="383" w:name="_Toc15565452"/>
      <w:bookmarkStart w:id="384" w:name="_Toc15565589"/>
      <w:bookmarkStart w:id="385" w:name="_Toc15565726"/>
      <w:bookmarkStart w:id="386" w:name="_Toc14856692"/>
      <w:bookmarkStart w:id="387" w:name="_Toc15027890"/>
      <w:bookmarkStart w:id="388" w:name="_Toc15029592"/>
      <w:bookmarkStart w:id="389" w:name="_Toc15034946"/>
      <w:bookmarkStart w:id="390" w:name="_Toc15035157"/>
      <w:bookmarkStart w:id="391" w:name="_Toc15036877"/>
      <w:bookmarkStart w:id="392" w:name="_Toc15041204"/>
      <w:bookmarkStart w:id="393" w:name="_Toc15396616"/>
      <w:bookmarkStart w:id="394" w:name="_Toc15565316"/>
      <w:bookmarkStart w:id="395" w:name="_Toc15565453"/>
      <w:bookmarkStart w:id="396" w:name="_Toc15565590"/>
      <w:bookmarkStart w:id="397" w:name="_Toc15565727"/>
      <w:bookmarkStart w:id="398" w:name="_Toc14856693"/>
      <w:bookmarkStart w:id="399" w:name="_Toc15027891"/>
      <w:bookmarkStart w:id="400" w:name="_Toc15029593"/>
      <w:bookmarkStart w:id="401" w:name="_Toc15034947"/>
      <w:bookmarkStart w:id="402" w:name="_Toc15035158"/>
      <w:bookmarkStart w:id="403" w:name="_Toc15036878"/>
      <w:bookmarkStart w:id="404" w:name="_Toc15041205"/>
      <w:bookmarkStart w:id="405" w:name="_Toc15396617"/>
      <w:bookmarkStart w:id="406" w:name="_Toc15565317"/>
      <w:bookmarkStart w:id="407" w:name="_Toc15565454"/>
      <w:bookmarkStart w:id="408" w:name="_Toc15565591"/>
      <w:bookmarkStart w:id="409" w:name="_Toc15565728"/>
      <w:bookmarkStart w:id="410" w:name="_Toc14856694"/>
      <w:bookmarkStart w:id="411" w:name="_Toc15027892"/>
      <w:bookmarkStart w:id="412" w:name="_Toc15029594"/>
      <w:bookmarkStart w:id="413" w:name="_Toc15034948"/>
      <w:bookmarkStart w:id="414" w:name="_Toc15035159"/>
      <w:bookmarkStart w:id="415" w:name="_Toc15036879"/>
      <w:bookmarkStart w:id="416" w:name="_Toc15041206"/>
      <w:bookmarkStart w:id="417" w:name="_Toc15396618"/>
      <w:bookmarkStart w:id="418" w:name="_Toc15565318"/>
      <w:bookmarkStart w:id="419" w:name="_Toc15565455"/>
      <w:bookmarkStart w:id="420" w:name="_Toc15565592"/>
      <w:bookmarkStart w:id="421" w:name="_Toc15565729"/>
      <w:bookmarkStart w:id="422" w:name="_Toc14856695"/>
      <w:bookmarkStart w:id="423" w:name="_Toc15027893"/>
      <w:bookmarkStart w:id="424" w:name="_Toc15029595"/>
      <w:bookmarkStart w:id="425" w:name="_Toc15034949"/>
      <w:bookmarkStart w:id="426" w:name="_Toc15035160"/>
      <w:bookmarkStart w:id="427" w:name="_Toc15036880"/>
      <w:bookmarkStart w:id="428" w:name="_Toc15041207"/>
      <w:bookmarkStart w:id="429" w:name="_Toc15396619"/>
      <w:bookmarkStart w:id="430" w:name="_Toc15565319"/>
      <w:bookmarkStart w:id="431" w:name="_Toc15565456"/>
      <w:bookmarkStart w:id="432" w:name="_Toc15565593"/>
      <w:bookmarkStart w:id="433" w:name="_Toc15565730"/>
      <w:bookmarkStart w:id="434" w:name="_Toc14856696"/>
      <w:bookmarkStart w:id="435" w:name="_Toc15027894"/>
      <w:bookmarkStart w:id="436" w:name="_Toc15029596"/>
      <w:bookmarkStart w:id="437" w:name="_Toc15034950"/>
      <w:bookmarkStart w:id="438" w:name="_Toc15035161"/>
      <w:bookmarkStart w:id="439" w:name="_Toc15036881"/>
      <w:bookmarkStart w:id="440" w:name="_Toc15041208"/>
      <w:bookmarkStart w:id="441" w:name="_Toc15396620"/>
      <w:bookmarkStart w:id="442" w:name="_Toc15565320"/>
      <w:bookmarkStart w:id="443" w:name="_Toc15565457"/>
      <w:bookmarkStart w:id="444" w:name="_Toc15565594"/>
      <w:bookmarkStart w:id="445" w:name="_Toc15565731"/>
      <w:bookmarkStart w:id="446" w:name="_Toc14856697"/>
      <w:bookmarkStart w:id="447" w:name="_Toc15027895"/>
      <w:bookmarkStart w:id="448" w:name="_Toc15029597"/>
      <w:bookmarkStart w:id="449" w:name="_Toc15034951"/>
      <w:bookmarkStart w:id="450" w:name="_Toc15035162"/>
      <w:bookmarkStart w:id="451" w:name="_Toc15036882"/>
      <w:bookmarkStart w:id="452" w:name="_Toc15041209"/>
      <w:bookmarkStart w:id="453" w:name="_Toc15396621"/>
      <w:bookmarkStart w:id="454" w:name="_Toc15565321"/>
      <w:bookmarkStart w:id="455" w:name="_Toc15565458"/>
      <w:bookmarkStart w:id="456" w:name="_Toc15565595"/>
      <w:bookmarkStart w:id="457" w:name="_Toc15565732"/>
      <w:bookmarkStart w:id="458" w:name="_Toc14856698"/>
      <w:bookmarkStart w:id="459" w:name="_Toc15027896"/>
      <w:bookmarkStart w:id="460" w:name="_Toc15029598"/>
      <w:bookmarkStart w:id="461" w:name="_Toc15034952"/>
      <w:bookmarkStart w:id="462" w:name="_Toc15035163"/>
      <w:bookmarkStart w:id="463" w:name="_Toc15036883"/>
      <w:bookmarkStart w:id="464" w:name="_Toc15041210"/>
      <w:bookmarkStart w:id="465" w:name="_Toc15396622"/>
      <w:bookmarkStart w:id="466" w:name="_Toc15565322"/>
      <w:bookmarkStart w:id="467" w:name="_Toc15565459"/>
      <w:bookmarkStart w:id="468" w:name="_Toc15565596"/>
      <w:bookmarkStart w:id="469" w:name="_Toc15565733"/>
      <w:bookmarkStart w:id="470" w:name="_Toc14856699"/>
      <w:bookmarkStart w:id="471" w:name="_Toc15027897"/>
      <w:bookmarkStart w:id="472" w:name="_Toc15029599"/>
      <w:bookmarkStart w:id="473" w:name="_Toc15034953"/>
      <w:bookmarkStart w:id="474" w:name="_Toc15035164"/>
      <w:bookmarkStart w:id="475" w:name="_Toc15036884"/>
      <w:bookmarkStart w:id="476" w:name="_Toc15041211"/>
      <w:bookmarkStart w:id="477" w:name="_Toc15396623"/>
      <w:bookmarkStart w:id="478" w:name="_Toc15565323"/>
      <w:bookmarkStart w:id="479" w:name="_Toc15565460"/>
      <w:bookmarkStart w:id="480" w:name="_Toc15565597"/>
      <w:bookmarkStart w:id="481" w:name="_Toc15565734"/>
      <w:bookmarkStart w:id="482" w:name="_Toc14856700"/>
      <w:bookmarkStart w:id="483" w:name="_Toc15027898"/>
      <w:bookmarkStart w:id="484" w:name="_Toc15029600"/>
      <w:bookmarkStart w:id="485" w:name="_Toc15034954"/>
      <w:bookmarkStart w:id="486" w:name="_Toc15035165"/>
      <w:bookmarkStart w:id="487" w:name="_Toc15036885"/>
      <w:bookmarkStart w:id="488" w:name="_Toc15041212"/>
      <w:bookmarkStart w:id="489" w:name="_Toc15396624"/>
      <w:bookmarkStart w:id="490" w:name="_Toc15565324"/>
      <w:bookmarkStart w:id="491" w:name="_Toc15565461"/>
      <w:bookmarkStart w:id="492" w:name="_Toc15565598"/>
      <w:bookmarkStart w:id="493" w:name="_Toc15565735"/>
      <w:bookmarkStart w:id="494" w:name="_Toc14856701"/>
      <w:bookmarkStart w:id="495" w:name="_Toc15027899"/>
      <w:bookmarkStart w:id="496" w:name="_Toc15029601"/>
      <w:bookmarkStart w:id="497" w:name="_Toc15034955"/>
      <w:bookmarkStart w:id="498" w:name="_Toc15035166"/>
      <w:bookmarkStart w:id="499" w:name="_Toc15036886"/>
      <w:bookmarkStart w:id="500" w:name="_Toc15041213"/>
      <w:bookmarkStart w:id="501" w:name="_Toc15396625"/>
      <w:bookmarkStart w:id="502" w:name="_Toc15565325"/>
      <w:bookmarkStart w:id="503" w:name="_Toc15565462"/>
      <w:bookmarkStart w:id="504" w:name="_Toc15565599"/>
      <w:bookmarkStart w:id="505" w:name="_Toc15565736"/>
      <w:bookmarkStart w:id="506" w:name="_Toc14856702"/>
      <w:bookmarkStart w:id="507" w:name="_Toc15027900"/>
      <w:bookmarkStart w:id="508" w:name="_Toc15029602"/>
      <w:bookmarkStart w:id="509" w:name="_Toc15034956"/>
      <w:bookmarkStart w:id="510" w:name="_Toc15035167"/>
      <w:bookmarkStart w:id="511" w:name="_Toc15036887"/>
      <w:bookmarkStart w:id="512" w:name="_Toc15041214"/>
      <w:bookmarkStart w:id="513" w:name="_Toc15396626"/>
      <w:bookmarkStart w:id="514" w:name="_Toc15565326"/>
      <w:bookmarkStart w:id="515" w:name="_Toc15565463"/>
      <w:bookmarkStart w:id="516" w:name="_Toc15565600"/>
      <w:bookmarkStart w:id="517" w:name="_Toc15565737"/>
      <w:bookmarkStart w:id="518" w:name="_Toc14856703"/>
      <w:bookmarkStart w:id="519" w:name="_Toc15027901"/>
      <w:bookmarkStart w:id="520" w:name="_Toc15029603"/>
      <w:bookmarkStart w:id="521" w:name="_Toc15034957"/>
      <w:bookmarkStart w:id="522" w:name="_Toc15035168"/>
      <w:bookmarkStart w:id="523" w:name="_Toc15036888"/>
      <w:bookmarkStart w:id="524" w:name="_Toc15041215"/>
      <w:bookmarkStart w:id="525" w:name="_Toc15396627"/>
      <w:bookmarkStart w:id="526" w:name="_Toc15565327"/>
      <w:bookmarkStart w:id="527" w:name="_Toc15565464"/>
      <w:bookmarkStart w:id="528" w:name="_Toc15565601"/>
      <w:bookmarkStart w:id="529" w:name="_Toc15565738"/>
      <w:bookmarkStart w:id="530" w:name="_Toc14856704"/>
      <w:bookmarkStart w:id="531" w:name="_Toc15027902"/>
      <w:bookmarkStart w:id="532" w:name="_Toc15029604"/>
      <w:bookmarkStart w:id="533" w:name="_Toc15034958"/>
      <w:bookmarkStart w:id="534" w:name="_Toc15035169"/>
      <w:bookmarkStart w:id="535" w:name="_Toc15036889"/>
      <w:bookmarkStart w:id="536" w:name="_Toc15041216"/>
      <w:bookmarkStart w:id="537" w:name="_Toc15396628"/>
      <w:bookmarkStart w:id="538" w:name="_Toc15565328"/>
      <w:bookmarkStart w:id="539" w:name="_Toc15565465"/>
      <w:bookmarkStart w:id="540" w:name="_Toc15565602"/>
      <w:bookmarkStart w:id="541" w:name="_Toc15565739"/>
      <w:bookmarkStart w:id="542" w:name="_Toc14856705"/>
      <w:bookmarkStart w:id="543" w:name="_Toc15027903"/>
      <w:bookmarkStart w:id="544" w:name="_Toc15029605"/>
      <w:bookmarkStart w:id="545" w:name="_Toc15034959"/>
      <w:bookmarkStart w:id="546" w:name="_Toc15035170"/>
      <w:bookmarkStart w:id="547" w:name="_Toc15036890"/>
      <w:bookmarkStart w:id="548" w:name="_Toc15041217"/>
      <w:bookmarkStart w:id="549" w:name="_Toc15396629"/>
      <w:bookmarkStart w:id="550" w:name="_Toc15565329"/>
      <w:bookmarkStart w:id="551" w:name="_Toc15565466"/>
      <w:bookmarkStart w:id="552" w:name="_Toc15565603"/>
      <w:bookmarkStart w:id="553" w:name="_Toc15565740"/>
      <w:bookmarkStart w:id="554" w:name="_Toc14856706"/>
      <w:bookmarkStart w:id="555" w:name="_Toc15027904"/>
      <w:bookmarkStart w:id="556" w:name="_Toc15029606"/>
      <w:bookmarkStart w:id="557" w:name="_Toc15034960"/>
      <w:bookmarkStart w:id="558" w:name="_Toc15035171"/>
      <w:bookmarkStart w:id="559" w:name="_Toc15036891"/>
      <w:bookmarkStart w:id="560" w:name="_Toc15041218"/>
      <w:bookmarkStart w:id="561" w:name="_Toc15396630"/>
      <w:bookmarkStart w:id="562" w:name="_Toc15565330"/>
      <w:bookmarkStart w:id="563" w:name="_Toc15565467"/>
      <w:bookmarkStart w:id="564" w:name="_Toc15565604"/>
      <w:bookmarkStart w:id="565" w:name="_Toc15565741"/>
      <w:bookmarkStart w:id="566" w:name="_Toc4049230"/>
      <w:bookmarkStart w:id="567" w:name="_Toc4331102"/>
      <w:bookmarkStart w:id="568" w:name="_Toc4336223"/>
      <w:bookmarkStart w:id="569" w:name="_Toc4567061"/>
      <w:bookmarkStart w:id="570" w:name="_Toc4596145"/>
      <w:bookmarkStart w:id="571" w:name="_Toc4601541"/>
      <w:bookmarkStart w:id="572" w:name="_Toc4676556"/>
      <w:bookmarkStart w:id="573" w:name="_Toc4676877"/>
      <w:bookmarkStart w:id="574" w:name="_Toc4684528"/>
      <w:bookmarkStart w:id="575" w:name="_Toc4684849"/>
      <w:bookmarkStart w:id="576" w:name="_Toc4685263"/>
      <w:bookmarkStart w:id="577" w:name="_Toc4685584"/>
      <w:bookmarkStart w:id="578" w:name="_Toc4049231"/>
      <w:bookmarkStart w:id="579" w:name="_Toc4331103"/>
      <w:bookmarkStart w:id="580" w:name="_Toc4336224"/>
      <w:bookmarkStart w:id="581" w:name="_Toc4567062"/>
      <w:bookmarkStart w:id="582" w:name="_Toc4596146"/>
      <w:bookmarkStart w:id="583" w:name="_Toc4601542"/>
      <w:bookmarkStart w:id="584" w:name="_Toc4676557"/>
      <w:bookmarkStart w:id="585" w:name="_Toc4676878"/>
      <w:bookmarkStart w:id="586" w:name="_Toc4684529"/>
      <w:bookmarkStart w:id="587" w:name="_Toc4684850"/>
      <w:bookmarkStart w:id="588" w:name="_Toc4685264"/>
      <w:bookmarkStart w:id="589" w:name="_Toc4685585"/>
      <w:bookmarkStart w:id="590" w:name="_Toc4049232"/>
      <w:bookmarkStart w:id="591" w:name="_Toc4331104"/>
      <w:bookmarkStart w:id="592" w:name="_Toc4336225"/>
      <w:bookmarkStart w:id="593" w:name="_Toc4567063"/>
      <w:bookmarkStart w:id="594" w:name="_Toc4596147"/>
      <w:bookmarkStart w:id="595" w:name="_Toc4601543"/>
      <w:bookmarkStart w:id="596" w:name="_Toc4676558"/>
      <w:bookmarkStart w:id="597" w:name="_Toc4676879"/>
      <w:bookmarkStart w:id="598" w:name="_Toc4684530"/>
      <w:bookmarkStart w:id="599" w:name="_Toc4684851"/>
      <w:bookmarkStart w:id="600" w:name="_Toc4685265"/>
      <w:bookmarkStart w:id="601" w:name="_Toc4685586"/>
      <w:bookmarkStart w:id="602" w:name="_Toc4049233"/>
      <w:bookmarkStart w:id="603" w:name="_Toc4331105"/>
      <w:bookmarkStart w:id="604" w:name="_Toc4336226"/>
      <w:bookmarkStart w:id="605" w:name="_Toc4567064"/>
      <w:bookmarkStart w:id="606" w:name="_Toc4596148"/>
      <w:bookmarkStart w:id="607" w:name="_Toc4601544"/>
      <w:bookmarkStart w:id="608" w:name="_Toc4676559"/>
      <w:bookmarkStart w:id="609" w:name="_Toc4676880"/>
      <w:bookmarkStart w:id="610" w:name="_Toc4684531"/>
      <w:bookmarkStart w:id="611" w:name="_Toc4684852"/>
      <w:bookmarkStart w:id="612" w:name="_Toc4685266"/>
      <w:bookmarkStart w:id="613" w:name="_Toc4685587"/>
      <w:bookmarkStart w:id="614" w:name="_Toc4049234"/>
      <w:bookmarkStart w:id="615" w:name="_Toc4331106"/>
      <w:bookmarkStart w:id="616" w:name="_Toc4336227"/>
      <w:bookmarkStart w:id="617" w:name="_Toc4567065"/>
      <w:bookmarkStart w:id="618" w:name="_Toc4596149"/>
      <w:bookmarkStart w:id="619" w:name="_Toc4601545"/>
      <w:bookmarkStart w:id="620" w:name="_Toc4676560"/>
      <w:bookmarkStart w:id="621" w:name="_Toc4676881"/>
      <w:bookmarkStart w:id="622" w:name="_Toc4684532"/>
      <w:bookmarkStart w:id="623" w:name="_Toc4684853"/>
      <w:bookmarkStart w:id="624" w:name="_Toc4685267"/>
      <w:bookmarkStart w:id="625" w:name="_Toc4685588"/>
      <w:bookmarkStart w:id="626" w:name="_Toc4049235"/>
      <w:bookmarkStart w:id="627" w:name="_Toc4331107"/>
      <w:bookmarkStart w:id="628" w:name="_Toc4336228"/>
      <w:bookmarkStart w:id="629" w:name="_Toc4567066"/>
      <w:bookmarkStart w:id="630" w:name="_Toc4596150"/>
      <w:bookmarkStart w:id="631" w:name="_Toc4601546"/>
      <w:bookmarkStart w:id="632" w:name="_Toc4676561"/>
      <w:bookmarkStart w:id="633" w:name="_Toc4676882"/>
      <w:bookmarkStart w:id="634" w:name="_Toc4684533"/>
      <w:bookmarkStart w:id="635" w:name="_Toc4684854"/>
      <w:bookmarkStart w:id="636" w:name="_Toc4685268"/>
      <w:bookmarkStart w:id="637" w:name="_Toc4685589"/>
      <w:bookmarkStart w:id="638" w:name="_Toc4049236"/>
      <w:bookmarkStart w:id="639" w:name="_Toc4331108"/>
      <w:bookmarkStart w:id="640" w:name="_Toc4336229"/>
      <w:bookmarkStart w:id="641" w:name="_Toc4567067"/>
      <w:bookmarkStart w:id="642" w:name="_Toc4596151"/>
      <w:bookmarkStart w:id="643" w:name="_Toc4601547"/>
      <w:bookmarkStart w:id="644" w:name="_Toc4676562"/>
      <w:bookmarkStart w:id="645" w:name="_Toc4676883"/>
      <w:bookmarkStart w:id="646" w:name="_Toc4684534"/>
      <w:bookmarkStart w:id="647" w:name="_Toc4684855"/>
      <w:bookmarkStart w:id="648" w:name="_Toc4685269"/>
      <w:bookmarkStart w:id="649" w:name="_Toc4685590"/>
      <w:bookmarkStart w:id="650" w:name="_Toc4049237"/>
      <w:bookmarkStart w:id="651" w:name="_Toc4331109"/>
      <w:bookmarkStart w:id="652" w:name="_Toc4336230"/>
      <w:bookmarkStart w:id="653" w:name="_Toc4567068"/>
      <w:bookmarkStart w:id="654" w:name="_Toc4596152"/>
      <w:bookmarkStart w:id="655" w:name="_Toc4601548"/>
      <w:bookmarkStart w:id="656" w:name="_Toc4676563"/>
      <w:bookmarkStart w:id="657" w:name="_Toc4676884"/>
      <w:bookmarkStart w:id="658" w:name="_Toc4684535"/>
      <w:bookmarkStart w:id="659" w:name="_Toc4684856"/>
      <w:bookmarkStart w:id="660" w:name="_Toc4685270"/>
      <w:bookmarkStart w:id="661" w:name="_Toc4685591"/>
      <w:bookmarkStart w:id="662" w:name="_Toc4049238"/>
      <w:bookmarkStart w:id="663" w:name="_Toc4331110"/>
      <w:bookmarkStart w:id="664" w:name="_Toc4336231"/>
      <w:bookmarkStart w:id="665" w:name="_Toc4567069"/>
      <w:bookmarkStart w:id="666" w:name="_Toc4596153"/>
      <w:bookmarkStart w:id="667" w:name="_Toc4601549"/>
      <w:bookmarkStart w:id="668" w:name="_Toc4676564"/>
      <w:bookmarkStart w:id="669" w:name="_Toc4676885"/>
      <w:bookmarkStart w:id="670" w:name="_Toc4684536"/>
      <w:bookmarkStart w:id="671" w:name="_Toc4684857"/>
      <w:bookmarkStart w:id="672" w:name="_Toc4685271"/>
      <w:bookmarkStart w:id="673" w:name="_Toc4685592"/>
      <w:bookmarkStart w:id="674" w:name="_Toc4049239"/>
      <w:bookmarkStart w:id="675" w:name="_Toc4331111"/>
      <w:bookmarkStart w:id="676" w:name="_Toc4336232"/>
      <w:bookmarkStart w:id="677" w:name="_Toc4567070"/>
      <w:bookmarkStart w:id="678" w:name="_Toc4596154"/>
      <w:bookmarkStart w:id="679" w:name="_Toc4601550"/>
      <w:bookmarkStart w:id="680" w:name="_Toc4676565"/>
      <w:bookmarkStart w:id="681" w:name="_Toc4676886"/>
      <w:bookmarkStart w:id="682" w:name="_Toc4684537"/>
      <w:bookmarkStart w:id="683" w:name="_Toc4684858"/>
      <w:bookmarkStart w:id="684" w:name="_Toc4685272"/>
      <w:bookmarkStart w:id="685" w:name="_Toc4685593"/>
      <w:bookmarkStart w:id="686" w:name="_Toc4049240"/>
      <w:bookmarkStart w:id="687" w:name="_Toc4331112"/>
      <w:bookmarkStart w:id="688" w:name="_Toc4336233"/>
      <w:bookmarkStart w:id="689" w:name="_Toc4567071"/>
      <w:bookmarkStart w:id="690" w:name="_Toc4596155"/>
      <w:bookmarkStart w:id="691" w:name="_Toc4601551"/>
      <w:bookmarkStart w:id="692" w:name="_Toc4676566"/>
      <w:bookmarkStart w:id="693" w:name="_Toc4676887"/>
      <w:bookmarkStart w:id="694" w:name="_Toc4684538"/>
      <w:bookmarkStart w:id="695" w:name="_Toc4684859"/>
      <w:bookmarkStart w:id="696" w:name="_Toc4685273"/>
      <w:bookmarkStart w:id="697" w:name="_Toc4685594"/>
      <w:bookmarkStart w:id="698" w:name="_Toc4049241"/>
      <w:bookmarkStart w:id="699" w:name="_Toc4331113"/>
      <w:bookmarkStart w:id="700" w:name="_Toc4336234"/>
      <w:bookmarkStart w:id="701" w:name="_Toc4567072"/>
      <w:bookmarkStart w:id="702" w:name="_Toc4596156"/>
      <w:bookmarkStart w:id="703" w:name="_Toc4601552"/>
      <w:bookmarkStart w:id="704" w:name="_Toc4676567"/>
      <w:bookmarkStart w:id="705" w:name="_Toc4676888"/>
      <w:bookmarkStart w:id="706" w:name="_Toc4684539"/>
      <w:bookmarkStart w:id="707" w:name="_Toc4684860"/>
      <w:bookmarkStart w:id="708" w:name="_Toc4685274"/>
      <w:bookmarkStart w:id="709" w:name="_Toc4685595"/>
      <w:bookmarkStart w:id="710" w:name="_Toc4049242"/>
      <w:bookmarkStart w:id="711" w:name="_Toc4331114"/>
      <w:bookmarkStart w:id="712" w:name="_Toc4336235"/>
      <w:bookmarkStart w:id="713" w:name="_Toc4567073"/>
      <w:bookmarkStart w:id="714" w:name="_Toc4596157"/>
      <w:bookmarkStart w:id="715" w:name="_Toc4601553"/>
      <w:bookmarkStart w:id="716" w:name="_Toc4676568"/>
      <w:bookmarkStart w:id="717" w:name="_Toc4676889"/>
      <w:bookmarkStart w:id="718" w:name="_Toc4684540"/>
      <w:bookmarkStart w:id="719" w:name="_Toc4684861"/>
      <w:bookmarkStart w:id="720" w:name="_Toc4685275"/>
      <w:bookmarkStart w:id="721" w:name="_Toc4685596"/>
      <w:bookmarkStart w:id="722" w:name="_Toc4049243"/>
      <w:bookmarkStart w:id="723" w:name="_Toc4331115"/>
      <w:bookmarkStart w:id="724" w:name="_Toc4336236"/>
      <w:bookmarkStart w:id="725" w:name="_Toc4567074"/>
      <w:bookmarkStart w:id="726" w:name="_Toc4596158"/>
      <w:bookmarkStart w:id="727" w:name="_Toc4601554"/>
      <w:bookmarkStart w:id="728" w:name="_Toc4676569"/>
      <w:bookmarkStart w:id="729" w:name="_Toc4676890"/>
      <w:bookmarkStart w:id="730" w:name="_Toc4684541"/>
      <w:bookmarkStart w:id="731" w:name="_Toc4684862"/>
      <w:bookmarkStart w:id="732" w:name="_Toc4685276"/>
      <w:bookmarkStart w:id="733" w:name="_Toc4685597"/>
      <w:bookmarkStart w:id="734" w:name="_Toc4049244"/>
      <w:bookmarkStart w:id="735" w:name="_Toc4331116"/>
      <w:bookmarkStart w:id="736" w:name="_Toc4336237"/>
      <w:bookmarkStart w:id="737" w:name="_Toc4567075"/>
      <w:bookmarkStart w:id="738" w:name="_Toc4596159"/>
      <w:bookmarkStart w:id="739" w:name="_Toc4601555"/>
      <w:bookmarkStart w:id="740" w:name="_Toc4676570"/>
      <w:bookmarkStart w:id="741" w:name="_Toc4676891"/>
      <w:bookmarkStart w:id="742" w:name="_Toc4684542"/>
      <w:bookmarkStart w:id="743" w:name="_Toc4684863"/>
      <w:bookmarkStart w:id="744" w:name="_Toc4685277"/>
      <w:bookmarkStart w:id="745" w:name="_Toc4685598"/>
      <w:bookmarkStart w:id="746" w:name="_Toc4049245"/>
      <w:bookmarkStart w:id="747" w:name="_Toc4331117"/>
      <w:bookmarkStart w:id="748" w:name="_Toc4336238"/>
      <w:bookmarkStart w:id="749" w:name="_Toc4567076"/>
      <w:bookmarkStart w:id="750" w:name="_Toc4596160"/>
      <w:bookmarkStart w:id="751" w:name="_Toc4601556"/>
      <w:bookmarkStart w:id="752" w:name="_Toc4676571"/>
      <w:bookmarkStart w:id="753" w:name="_Toc4676892"/>
      <w:bookmarkStart w:id="754" w:name="_Toc4684543"/>
      <w:bookmarkStart w:id="755" w:name="_Toc4684864"/>
      <w:bookmarkStart w:id="756" w:name="_Toc4685278"/>
      <w:bookmarkStart w:id="757" w:name="_Toc4685599"/>
      <w:bookmarkStart w:id="758" w:name="_Toc4049246"/>
      <w:bookmarkStart w:id="759" w:name="_Toc4331118"/>
      <w:bookmarkStart w:id="760" w:name="_Toc4336239"/>
      <w:bookmarkStart w:id="761" w:name="_Toc4567077"/>
      <w:bookmarkStart w:id="762" w:name="_Toc4596161"/>
      <w:bookmarkStart w:id="763" w:name="_Toc4601557"/>
      <w:bookmarkStart w:id="764" w:name="_Toc4676572"/>
      <w:bookmarkStart w:id="765" w:name="_Toc4676893"/>
      <w:bookmarkStart w:id="766" w:name="_Toc4684544"/>
      <w:bookmarkStart w:id="767" w:name="_Toc4684865"/>
      <w:bookmarkStart w:id="768" w:name="_Toc4685279"/>
      <w:bookmarkStart w:id="769" w:name="_Toc4685600"/>
      <w:bookmarkStart w:id="770" w:name="_Toc4049247"/>
      <w:bookmarkStart w:id="771" w:name="_Toc4331119"/>
      <w:bookmarkStart w:id="772" w:name="_Toc4336240"/>
      <w:bookmarkStart w:id="773" w:name="_Toc4567078"/>
      <w:bookmarkStart w:id="774" w:name="_Toc4596162"/>
      <w:bookmarkStart w:id="775" w:name="_Toc4601558"/>
      <w:bookmarkStart w:id="776" w:name="_Toc4676573"/>
      <w:bookmarkStart w:id="777" w:name="_Toc4676894"/>
      <w:bookmarkStart w:id="778" w:name="_Toc4684545"/>
      <w:bookmarkStart w:id="779" w:name="_Toc4684866"/>
      <w:bookmarkStart w:id="780" w:name="_Toc4685280"/>
      <w:bookmarkStart w:id="781" w:name="_Toc4685601"/>
      <w:bookmarkStart w:id="782" w:name="_Toc4049248"/>
      <w:bookmarkStart w:id="783" w:name="_Toc4331120"/>
      <w:bookmarkStart w:id="784" w:name="_Toc4336241"/>
      <w:bookmarkStart w:id="785" w:name="_Toc4567079"/>
      <w:bookmarkStart w:id="786" w:name="_Toc4596163"/>
      <w:bookmarkStart w:id="787" w:name="_Toc4601559"/>
      <w:bookmarkStart w:id="788" w:name="_Toc4676574"/>
      <w:bookmarkStart w:id="789" w:name="_Toc4676895"/>
      <w:bookmarkStart w:id="790" w:name="_Toc4684546"/>
      <w:bookmarkStart w:id="791" w:name="_Toc4684867"/>
      <w:bookmarkStart w:id="792" w:name="_Toc4685281"/>
      <w:bookmarkStart w:id="793" w:name="_Toc4685602"/>
      <w:bookmarkStart w:id="794" w:name="_Toc4049249"/>
      <w:bookmarkStart w:id="795" w:name="_Toc4331121"/>
      <w:bookmarkStart w:id="796" w:name="_Toc4336242"/>
      <w:bookmarkStart w:id="797" w:name="_Toc4567080"/>
      <w:bookmarkStart w:id="798" w:name="_Toc4596164"/>
      <w:bookmarkStart w:id="799" w:name="_Toc4601560"/>
      <w:bookmarkStart w:id="800" w:name="_Toc4676575"/>
      <w:bookmarkStart w:id="801" w:name="_Toc4676896"/>
      <w:bookmarkStart w:id="802" w:name="_Toc4684547"/>
      <w:bookmarkStart w:id="803" w:name="_Toc4684868"/>
      <w:bookmarkStart w:id="804" w:name="_Toc4685282"/>
      <w:bookmarkStart w:id="805" w:name="_Toc4685603"/>
      <w:bookmarkStart w:id="806" w:name="_Toc4049250"/>
      <w:bookmarkStart w:id="807" w:name="_Toc4331122"/>
      <w:bookmarkStart w:id="808" w:name="_Toc4336243"/>
      <w:bookmarkStart w:id="809" w:name="_Toc4567081"/>
      <w:bookmarkStart w:id="810" w:name="_Toc4596165"/>
      <w:bookmarkStart w:id="811" w:name="_Toc4601561"/>
      <w:bookmarkStart w:id="812" w:name="_Toc4676576"/>
      <w:bookmarkStart w:id="813" w:name="_Toc4676897"/>
      <w:bookmarkStart w:id="814" w:name="_Toc4684548"/>
      <w:bookmarkStart w:id="815" w:name="_Toc4684869"/>
      <w:bookmarkStart w:id="816" w:name="_Toc4685283"/>
      <w:bookmarkStart w:id="817" w:name="_Toc4685604"/>
      <w:bookmarkStart w:id="818" w:name="_Toc4049251"/>
      <w:bookmarkStart w:id="819" w:name="_Toc4331123"/>
      <w:bookmarkStart w:id="820" w:name="_Toc4336244"/>
      <w:bookmarkStart w:id="821" w:name="_Toc4567082"/>
      <w:bookmarkStart w:id="822" w:name="_Toc4596166"/>
      <w:bookmarkStart w:id="823" w:name="_Toc4601562"/>
      <w:bookmarkStart w:id="824" w:name="_Toc4676577"/>
      <w:bookmarkStart w:id="825" w:name="_Toc4676898"/>
      <w:bookmarkStart w:id="826" w:name="_Toc4684549"/>
      <w:bookmarkStart w:id="827" w:name="_Toc4684870"/>
      <w:bookmarkStart w:id="828" w:name="_Toc4685284"/>
      <w:bookmarkStart w:id="829" w:name="_Toc4685605"/>
      <w:bookmarkStart w:id="830" w:name="_Toc4049252"/>
      <w:bookmarkStart w:id="831" w:name="_Toc4331124"/>
      <w:bookmarkStart w:id="832" w:name="_Toc4336245"/>
      <w:bookmarkStart w:id="833" w:name="_Toc4567083"/>
      <w:bookmarkStart w:id="834" w:name="_Toc4596167"/>
      <w:bookmarkStart w:id="835" w:name="_Toc4601563"/>
      <w:bookmarkStart w:id="836" w:name="_Toc4676578"/>
      <w:bookmarkStart w:id="837" w:name="_Toc4676899"/>
      <w:bookmarkStart w:id="838" w:name="_Toc4684550"/>
      <w:bookmarkStart w:id="839" w:name="_Toc4684871"/>
      <w:bookmarkStart w:id="840" w:name="_Toc4685285"/>
      <w:bookmarkStart w:id="841" w:name="_Toc4685606"/>
      <w:bookmarkStart w:id="842" w:name="_Toc4049253"/>
      <w:bookmarkStart w:id="843" w:name="_Toc4331125"/>
      <w:bookmarkStart w:id="844" w:name="_Toc4336246"/>
      <w:bookmarkStart w:id="845" w:name="_Toc4567084"/>
      <w:bookmarkStart w:id="846" w:name="_Toc4596168"/>
      <w:bookmarkStart w:id="847" w:name="_Toc4601564"/>
      <w:bookmarkStart w:id="848" w:name="_Toc4676579"/>
      <w:bookmarkStart w:id="849" w:name="_Toc4676900"/>
      <w:bookmarkStart w:id="850" w:name="_Toc4684551"/>
      <w:bookmarkStart w:id="851" w:name="_Toc4684872"/>
      <w:bookmarkStart w:id="852" w:name="_Toc4685286"/>
      <w:bookmarkStart w:id="853" w:name="_Toc4685607"/>
      <w:bookmarkStart w:id="854" w:name="_Toc4049254"/>
      <w:bookmarkStart w:id="855" w:name="_Toc4331126"/>
      <w:bookmarkStart w:id="856" w:name="_Toc4336247"/>
      <w:bookmarkStart w:id="857" w:name="_Toc4567085"/>
      <w:bookmarkStart w:id="858" w:name="_Toc4596169"/>
      <w:bookmarkStart w:id="859" w:name="_Toc4601565"/>
      <w:bookmarkStart w:id="860" w:name="_Toc4676580"/>
      <w:bookmarkStart w:id="861" w:name="_Toc4676901"/>
      <w:bookmarkStart w:id="862" w:name="_Toc4684552"/>
      <w:bookmarkStart w:id="863" w:name="_Toc4684873"/>
      <w:bookmarkStart w:id="864" w:name="_Toc4685287"/>
      <w:bookmarkStart w:id="865" w:name="_Toc4685608"/>
      <w:bookmarkStart w:id="866" w:name="_Toc4049255"/>
      <w:bookmarkStart w:id="867" w:name="_Toc4331127"/>
      <w:bookmarkStart w:id="868" w:name="_Toc4336248"/>
      <w:bookmarkStart w:id="869" w:name="_Toc4567086"/>
      <w:bookmarkStart w:id="870" w:name="_Toc4596170"/>
      <w:bookmarkStart w:id="871" w:name="_Toc4601566"/>
      <w:bookmarkStart w:id="872" w:name="_Toc4676581"/>
      <w:bookmarkStart w:id="873" w:name="_Toc4676902"/>
      <w:bookmarkStart w:id="874" w:name="_Toc4684553"/>
      <w:bookmarkStart w:id="875" w:name="_Toc4684874"/>
      <w:bookmarkStart w:id="876" w:name="_Toc4685288"/>
      <w:bookmarkStart w:id="877" w:name="_Toc4685609"/>
      <w:bookmarkStart w:id="878" w:name="_Toc4049256"/>
      <w:bookmarkStart w:id="879" w:name="_Toc4331128"/>
      <w:bookmarkStart w:id="880" w:name="_Toc4336249"/>
      <w:bookmarkStart w:id="881" w:name="_Toc4567087"/>
      <w:bookmarkStart w:id="882" w:name="_Toc4596171"/>
      <w:bookmarkStart w:id="883" w:name="_Toc4601567"/>
      <w:bookmarkStart w:id="884" w:name="_Toc4676582"/>
      <w:bookmarkStart w:id="885" w:name="_Toc4676903"/>
      <w:bookmarkStart w:id="886" w:name="_Toc4684554"/>
      <w:bookmarkStart w:id="887" w:name="_Toc4684875"/>
      <w:bookmarkStart w:id="888" w:name="_Toc4685289"/>
      <w:bookmarkStart w:id="889" w:name="_Toc4685610"/>
      <w:bookmarkStart w:id="890" w:name="_Toc4049257"/>
      <w:bookmarkStart w:id="891" w:name="_Toc4331129"/>
      <w:bookmarkStart w:id="892" w:name="_Toc4336250"/>
      <w:bookmarkStart w:id="893" w:name="_Toc4567088"/>
      <w:bookmarkStart w:id="894" w:name="_Toc4596172"/>
      <w:bookmarkStart w:id="895" w:name="_Toc4601568"/>
      <w:bookmarkStart w:id="896" w:name="_Toc4676583"/>
      <w:bookmarkStart w:id="897" w:name="_Toc4676904"/>
      <w:bookmarkStart w:id="898" w:name="_Toc4684555"/>
      <w:bookmarkStart w:id="899" w:name="_Toc4684876"/>
      <w:bookmarkStart w:id="900" w:name="_Toc4685290"/>
      <w:bookmarkStart w:id="901" w:name="_Toc4685611"/>
      <w:bookmarkStart w:id="902" w:name="_Toc2605691"/>
      <w:bookmarkStart w:id="903" w:name="_Toc4049258"/>
      <w:bookmarkStart w:id="904" w:name="_Toc4331130"/>
      <w:bookmarkStart w:id="905" w:name="_Toc4336251"/>
      <w:bookmarkStart w:id="906" w:name="_Toc4567089"/>
      <w:bookmarkStart w:id="907" w:name="_Toc4596173"/>
      <w:bookmarkStart w:id="908" w:name="_Toc4601569"/>
      <w:bookmarkStart w:id="909" w:name="_Toc4676584"/>
      <w:bookmarkStart w:id="910" w:name="_Toc4676905"/>
      <w:bookmarkStart w:id="911" w:name="_Toc4684556"/>
      <w:bookmarkStart w:id="912" w:name="_Toc4684877"/>
      <w:bookmarkStart w:id="913" w:name="_Toc4685291"/>
      <w:bookmarkStart w:id="914" w:name="_Toc4685612"/>
      <w:bookmarkStart w:id="915" w:name="_Toc4049259"/>
      <w:bookmarkStart w:id="916" w:name="_Toc4331131"/>
      <w:bookmarkStart w:id="917" w:name="_Toc4336252"/>
      <w:bookmarkStart w:id="918" w:name="_Toc4567090"/>
      <w:bookmarkStart w:id="919" w:name="_Toc4596174"/>
      <w:bookmarkStart w:id="920" w:name="_Toc4601570"/>
      <w:bookmarkStart w:id="921" w:name="_Toc4676585"/>
      <w:bookmarkStart w:id="922" w:name="_Toc4676906"/>
      <w:bookmarkStart w:id="923" w:name="_Toc4684557"/>
      <w:bookmarkStart w:id="924" w:name="_Toc4684878"/>
      <w:bookmarkStart w:id="925" w:name="_Toc4685292"/>
      <w:bookmarkStart w:id="926" w:name="_Toc4685613"/>
      <w:bookmarkStart w:id="927" w:name="_Toc4049260"/>
      <w:bookmarkStart w:id="928" w:name="_Toc4331132"/>
      <w:bookmarkStart w:id="929" w:name="_Toc4336253"/>
      <w:bookmarkStart w:id="930" w:name="_Toc4567091"/>
      <w:bookmarkStart w:id="931" w:name="_Toc4596175"/>
      <w:bookmarkStart w:id="932" w:name="_Toc4601571"/>
      <w:bookmarkStart w:id="933" w:name="_Toc4676586"/>
      <w:bookmarkStart w:id="934" w:name="_Toc4676907"/>
      <w:bookmarkStart w:id="935" w:name="_Toc4684558"/>
      <w:bookmarkStart w:id="936" w:name="_Toc4684879"/>
      <w:bookmarkStart w:id="937" w:name="_Toc4685293"/>
      <w:bookmarkStart w:id="938" w:name="_Toc4685614"/>
      <w:bookmarkStart w:id="939" w:name="_Toc4049261"/>
      <w:bookmarkStart w:id="940" w:name="_Toc4331133"/>
      <w:bookmarkStart w:id="941" w:name="_Toc4336254"/>
      <w:bookmarkStart w:id="942" w:name="_Toc4567092"/>
      <w:bookmarkStart w:id="943" w:name="_Toc4596176"/>
      <w:bookmarkStart w:id="944" w:name="_Toc4601572"/>
      <w:bookmarkStart w:id="945" w:name="_Toc4676587"/>
      <w:bookmarkStart w:id="946" w:name="_Toc4676908"/>
      <w:bookmarkStart w:id="947" w:name="_Toc4684559"/>
      <w:bookmarkStart w:id="948" w:name="_Toc4684880"/>
      <w:bookmarkStart w:id="949" w:name="_Toc4685294"/>
      <w:bookmarkStart w:id="950" w:name="_Toc4685615"/>
      <w:bookmarkStart w:id="951" w:name="_Toc4049262"/>
      <w:bookmarkStart w:id="952" w:name="_Toc4331134"/>
      <w:bookmarkStart w:id="953" w:name="_Toc4336255"/>
      <w:bookmarkStart w:id="954" w:name="_Toc4567093"/>
      <w:bookmarkStart w:id="955" w:name="_Toc4596177"/>
      <w:bookmarkStart w:id="956" w:name="_Toc4601573"/>
      <w:bookmarkStart w:id="957" w:name="_Toc4676588"/>
      <w:bookmarkStart w:id="958" w:name="_Toc4676909"/>
      <w:bookmarkStart w:id="959" w:name="_Toc4684560"/>
      <w:bookmarkStart w:id="960" w:name="_Toc4684881"/>
      <w:bookmarkStart w:id="961" w:name="_Toc4685295"/>
      <w:bookmarkStart w:id="962" w:name="_Toc4685616"/>
      <w:bookmarkStart w:id="963" w:name="_Toc3467893"/>
      <w:bookmarkStart w:id="964" w:name="_Toc3811119"/>
      <w:bookmarkStart w:id="965" w:name="_Toc3812739"/>
      <w:bookmarkStart w:id="966" w:name="_Toc4049263"/>
      <w:bookmarkStart w:id="967" w:name="_Toc4331135"/>
      <w:bookmarkStart w:id="968" w:name="_Toc4336256"/>
      <w:bookmarkStart w:id="969" w:name="_Toc4567094"/>
      <w:bookmarkStart w:id="970" w:name="_Toc4596178"/>
      <w:bookmarkStart w:id="971" w:name="_Toc4601574"/>
      <w:bookmarkStart w:id="972" w:name="_Toc4676589"/>
      <w:bookmarkStart w:id="973" w:name="_Toc4676910"/>
      <w:bookmarkStart w:id="974" w:name="_Toc4684561"/>
      <w:bookmarkStart w:id="975" w:name="_Toc4684882"/>
      <w:bookmarkStart w:id="976" w:name="_Toc4685296"/>
      <w:bookmarkStart w:id="977" w:name="_Toc4685617"/>
      <w:bookmarkStart w:id="978" w:name="_Toc3467894"/>
      <w:bookmarkStart w:id="979" w:name="_Toc3811120"/>
      <w:bookmarkStart w:id="980" w:name="_Toc3812740"/>
      <w:bookmarkStart w:id="981" w:name="_Toc4049264"/>
      <w:bookmarkStart w:id="982" w:name="_Toc4331136"/>
      <w:bookmarkStart w:id="983" w:name="_Toc4336257"/>
      <w:bookmarkStart w:id="984" w:name="_Toc4567095"/>
      <w:bookmarkStart w:id="985" w:name="_Toc4596179"/>
      <w:bookmarkStart w:id="986" w:name="_Toc4601575"/>
      <w:bookmarkStart w:id="987" w:name="_Toc4676590"/>
      <w:bookmarkStart w:id="988" w:name="_Toc4676911"/>
      <w:bookmarkStart w:id="989" w:name="_Toc4684562"/>
      <w:bookmarkStart w:id="990" w:name="_Toc4684883"/>
      <w:bookmarkStart w:id="991" w:name="_Toc4685297"/>
      <w:bookmarkStart w:id="992" w:name="_Toc4685618"/>
      <w:bookmarkStart w:id="993" w:name="_Toc3467895"/>
      <w:bookmarkStart w:id="994" w:name="_Toc3811121"/>
      <w:bookmarkStart w:id="995" w:name="_Toc3812741"/>
      <w:bookmarkStart w:id="996" w:name="_Toc4049265"/>
      <w:bookmarkStart w:id="997" w:name="_Toc4331137"/>
      <w:bookmarkStart w:id="998" w:name="_Toc4336258"/>
      <w:bookmarkStart w:id="999" w:name="_Toc4567096"/>
      <w:bookmarkStart w:id="1000" w:name="_Toc4596180"/>
      <w:bookmarkStart w:id="1001" w:name="_Toc4601576"/>
      <w:bookmarkStart w:id="1002" w:name="_Toc4676591"/>
      <w:bookmarkStart w:id="1003" w:name="_Toc4676912"/>
      <w:bookmarkStart w:id="1004" w:name="_Toc4684563"/>
      <w:bookmarkStart w:id="1005" w:name="_Toc4684884"/>
      <w:bookmarkStart w:id="1006" w:name="_Toc4685298"/>
      <w:bookmarkStart w:id="1007" w:name="_Toc4685619"/>
      <w:bookmarkStart w:id="1008" w:name="_Toc2605693"/>
      <w:bookmarkStart w:id="1009" w:name="_Toc3108699"/>
      <w:bookmarkStart w:id="1010" w:name="_Toc3467896"/>
      <w:bookmarkStart w:id="1011" w:name="_Toc3811122"/>
      <w:bookmarkStart w:id="1012" w:name="_Toc3812742"/>
      <w:bookmarkStart w:id="1013" w:name="_Toc4049266"/>
      <w:bookmarkStart w:id="1014" w:name="_Toc4331138"/>
      <w:bookmarkStart w:id="1015" w:name="_Toc4336259"/>
      <w:bookmarkStart w:id="1016" w:name="_Toc4567097"/>
      <w:bookmarkStart w:id="1017" w:name="_Toc4596181"/>
      <w:bookmarkStart w:id="1018" w:name="_Toc4601577"/>
      <w:bookmarkStart w:id="1019" w:name="_Toc4676592"/>
      <w:bookmarkStart w:id="1020" w:name="_Toc4676913"/>
      <w:bookmarkStart w:id="1021" w:name="_Toc4684564"/>
      <w:bookmarkStart w:id="1022" w:name="_Toc4684885"/>
      <w:bookmarkStart w:id="1023" w:name="_Toc4685299"/>
      <w:bookmarkStart w:id="1024" w:name="_Toc4685620"/>
      <w:bookmarkStart w:id="1025" w:name="_Toc12280039"/>
      <w:bookmarkStart w:id="1026" w:name="_Toc2031172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4619EC">
        <w:rPr>
          <w:rFonts w:asciiTheme="majorHAnsi" w:hAnsiTheme="majorHAnsi" w:cstheme="majorHAnsi"/>
          <w:b/>
          <w:sz w:val="26"/>
          <w:szCs w:val="26"/>
          <w:lang w:bidi="ar-SA"/>
        </w:rPr>
        <w:t xml:space="preserve">Mountain Health Trust Managed Care Procurement </w:t>
      </w:r>
      <w:r w:rsidR="0050563B" w:rsidRPr="00A81340">
        <w:rPr>
          <w:rFonts w:asciiTheme="majorHAnsi" w:hAnsiTheme="majorHAnsi" w:cstheme="majorHAnsi"/>
          <w:b/>
          <w:sz w:val="26"/>
          <w:szCs w:val="26"/>
          <w:lang w:bidi="ar-SA"/>
        </w:rPr>
        <w:t>Goals and Objectives</w:t>
      </w:r>
      <w:bookmarkEnd w:id="1025"/>
      <w:bookmarkEnd w:id="1026"/>
    </w:p>
    <w:p w14:paraId="7B46DB0D" w14:textId="77A5E5AB" w:rsidR="0050563B" w:rsidRPr="00A81340" w:rsidRDefault="0050563B" w:rsidP="0050563B">
      <w:pPr>
        <w:tabs>
          <w:tab w:val="left" w:pos="720"/>
        </w:tabs>
        <w:spacing w:after="200" w:line="276" w:lineRule="auto"/>
        <w:rPr>
          <w:rFonts w:asciiTheme="majorHAnsi" w:hAnsiTheme="majorHAnsi" w:cstheme="majorHAnsi"/>
          <w:sz w:val="22"/>
          <w:szCs w:val="22"/>
        </w:rPr>
      </w:pPr>
      <w:r w:rsidRPr="00A81340">
        <w:rPr>
          <w:rFonts w:asciiTheme="majorHAnsi" w:hAnsiTheme="majorHAnsi" w:cstheme="majorHAnsi"/>
          <w:sz w:val="22"/>
          <w:szCs w:val="22"/>
        </w:rPr>
        <w:t xml:space="preserve">The Bureau administers the MHT program through a risk-based managed care model, </w:t>
      </w:r>
      <w:r w:rsidRPr="006D5B48">
        <w:rPr>
          <w:rFonts w:asciiTheme="majorHAnsi" w:hAnsiTheme="majorHAnsi" w:cstheme="majorHAnsi"/>
          <w:sz w:val="22"/>
          <w:szCs w:val="22"/>
        </w:rPr>
        <w:t>serving 3</w:t>
      </w:r>
      <w:r w:rsidR="006D5B48" w:rsidRPr="0081277C">
        <w:rPr>
          <w:rFonts w:asciiTheme="majorHAnsi" w:hAnsiTheme="majorHAnsi" w:cstheme="majorHAnsi"/>
          <w:sz w:val="22"/>
          <w:szCs w:val="22"/>
        </w:rPr>
        <w:t>87</w:t>
      </w:r>
      <w:r w:rsidRPr="006D5B48">
        <w:rPr>
          <w:rFonts w:asciiTheme="majorHAnsi" w:hAnsiTheme="majorHAnsi" w:cstheme="majorHAnsi"/>
          <w:sz w:val="22"/>
          <w:szCs w:val="22"/>
        </w:rPr>
        <w:t>,</w:t>
      </w:r>
      <w:r w:rsidR="006D5B48" w:rsidRPr="0081277C">
        <w:rPr>
          <w:rFonts w:asciiTheme="majorHAnsi" w:hAnsiTheme="majorHAnsi" w:cstheme="majorHAnsi"/>
          <w:sz w:val="22"/>
          <w:szCs w:val="22"/>
        </w:rPr>
        <w:t>379</w:t>
      </w:r>
      <w:r w:rsidRPr="006D5B48">
        <w:rPr>
          <w:rFonts w:asciiTheme="majorHAnsi" w:hAnsiTheme="majorHAnsi" w:cstheme="majorHAnsi"/>
          <w:sz w:val="22"/>
          <w:szCs w:val="22"/>
        </w:rPr>
        <w:t xml:space="preserve"> </w:t>
      </w:r>
      <w:r w:rsidRPr="00A81340">
        <w:rPr>
          <w:rFonts w:asciiTheme="majorHAnsi" w:hAnsiTheme="majorHAnsi" w:cstheme="majorHAnsi"/>
          <w:sz w:val="22"/>
          <w:szCs w:val="22"/>
        </w:rPr>
        <w:t>Medicaid members</w:t>
      </w:r>
      <w:r w:rsidR="00902847">
        <w:rPr>
          <w:rFonts w:asciiTheme="majorHAnsi" w:hAnsiTheme="majorHAnsi" w:cstheme="majorHAnsi"/>
          <w:sz w:val="22"/>
          <w:szCs w:val="22"/>
        </w:rPr>
        <w:t xml:space="preserve">, </w:t>
      </w:r>
      <w:r w:rsidR="00902847" w:rsidRPr="006D5B48">
        <w:rPr>
          <w:rFonts w:asciiTheme="majorHAnsi" w:hAnsiTheme="majorHAnsi" w:cstheme="majorHAnsi"/>
          <w:sz w:val="22"/>
          <w:szCs w:val="22"/>
        </w:rPr>
        <w:t xml:space="preserve">as of </w:t>
      </w:r>
      <w:r w:rsidR="00776492" w:rsidRPr="00346261">
        <w:rPr>
          <w:rFonts w:asciiTheme="majorHAnsi" w:hAnsiTheme="majorHAnsi" w:cstheme="majorHAnsi"/>
          <w:sz w:val="22"/>
          <w:szCs w:val="22"/>
        </w:rPr>
        <w:t>July 1</w:t>
      </w:r>
      <w:r w:rsidR="00902847" w:rsidRPr="0081277C">
        <w:rPr>
          <w:rFonts w:asciiTheme="majorHAnsi" w:hAnsiTheme="majorHAnsi" w:cstheme="majorHAnsi"/>
          <w:sz w:val="22"/>
          <w:szCs w:val="22"/>
        </w:rPr>
        <w:t>, 2019</w:t>
      </w:r>
      <w:r w:rsidRPr="006D5B48">
        <w:rPr>
          <w:rFonts w:asciiTheme="majorHAnsi" w:hAnsiTheme="majorHAnsi" w:cstheme="majorHAnsi"/>
          <w:sz w:val="22"/>
          <w:szCs w:val="22"/>
        </w:rPr>
        <w:t>. The</w:t>
      </w:r>
      <w:r w:rsidRPr="00A81340">
        <w:rPr>
          <w:rFonts w:asciiTheme="majorHAnsi" w:hAnsiTheme="majorHAnsi" w:cstheme="majorHAnsi"/>
          <w:sz w:val="22"/>
          <w:szCs w:val="22"/>
        </w:rPr>
        <w:t xml:space="preserve"> MHT covers medically necessary services for Medicaid members, </w:t>
      </w:r>
      <w:proofErr w:type="gramStart"/>
      <w:r w:rsidRPr="00A81340">
        <w:rPr>
          <w:rFonts w:asciiTheme="majorHAnsi" w:hAnsiTheme="majorHAnsi" w:cstheme="majorHAnsi"/>
          <w:sz w:val="22"/>
          <w:szCs w:val="22"/>
        </w:rPr>
        <w:t>with the exception of</w:t>
      </w:r>
      <w:proofErr w:type="gramEnd"/>
      <w:r w:rsidRPr="00A81340">
        <w:rPr>
          <w:rFonts w:asciiTheme="majorHAnsi" w:hAnsiTheme="majorHAnsi" w:cstheme="majorHAnsi"/>
          <w:sz w:val="22"/>
          <w:szCs w:val="22"/>
        </w:rPr>
        <w:t xml:space="preserve"> </w:t>
      </w:r>
      <w:r w:rsidR="00342449">
        <w:rPr>
          <w:rFonts w:asciiTheme="majorHAnsi" w:hAnsiTheme="majorHAnsi" w:cstheme="majorHAnsi"/>
          <w:sz w:val="22"/>
          <w:szCs w:val="22"/>
        </w:rPr>
        <w:t xml:space="preserve">out-patient </w:t>
      </w:r>
      <w:r w:rsidRPr="00A81340">
        <w:rPr>
          <w:rFonts w:asciiTheme="majorHAnsi" w:hAnsiTheme="majorHAnsi" w:cstheme="majorHAnsi"/>
          <w:sz w:val="22"/>
          <w:szCs w:val="22"/>
        </w:rPr>
        <w:t xml:space="preserve">pharmacy, long-term care, and </w:t>
      </w:r>
      <w:r w:rsidR="00342449">
        <w:rPr>
          <w:rFonts w:asciiTheme="majorHAnsi" w:hAnsiTheme="majorHAnsi" w:cstheme="majorHAnsi"/>
          <w:sz w:val="22"/>
          <w:szCs w:val="22"/>
        </w:rPr>
        <w:t>Non-Emergency Medical Transportation (NEMT)</w:t>
      </w:r>
      <w:r w:rsidR="001E3607">
        <w:rPr>
          <w:rFonts w:asciiTheme="majorHAnsi" w:hAnsiTheme="majorHAnsi" w:cstheme="majorHAnsi"/>
          <w:sz w:val="22"/>
          <w:szCs w:val="22"/>
        </w:rPr>
        <w:t xml:space="preserve">, and other services as indicated in </w:t>
      </w:r>
      <w:r w:rsidR="00F11CEB">
        <w:rPr>
          <w:rFonts w:asciiTheme="majorHAnsi" w:hAnsiTheme="majorHAnsi" w:cstheme="majorHAnsi"/>
          <w:sz w:val="22"/>
          <w:szCs w:val="22"/>
        </w:rPr>
        <w:t xml:space="preserve">Appendix A of </w:t>
      </w:r>
      <w:r w:rsidR="001E3607" w:rsidRPr="0081277C">
        <w:rPr>
          <w:rFonts w:asciiTheme="majorHAnsi" w:hAnsiTheme="majorHAnsi" w:cstheme="majorHAnsi"/>
          <w:b/>
          <w:i/>
          <w:sz w:val="22"/>
          <w:szCs w:val="22"/>
        </w:rPr>
        <w:t>Appendix 3: Service Provider Agreement</w:t>
      </w:r>
      <w:r w:rsidRPr="00A81340">
        <w:rPr>
          <w:rFonts w:asciiTheme="majorHAnsi" w:hAnsiTheme="majorHAnsi" w:cstheme="majorHAnsi"/>
          <w:sz w:val="22"/>
          <w:szCs w:val="22"/>
        </w:rPr>
        <w:t xml:space="preserve">. Notably, </w:t>
      </w:r>
      <w:r w:rsidR="00342449">
        <w:rPr>
          <w:rFonts w:asciiTheme="majorHAnsi" w:hAnsiTheme="majorHAnsi" w:cstheme="majorHAnsi"/>
          <w:sz w:val="22"/>
          <w:szCs w:val="22"/>
        </w:rPr>
        <w:t>Substance Use Disorder (SUD) services</w:t>
      </w:r>
      <w:r w:rsidR="00342449" w:rsidRPr="00A81340">
        <w:rPr>
          <w:rFonts w:asciiTheme="majorHAnsi" w:hAnsiTheme="majorHAnsi" w:cstheme="majorHAnsi"/>
          <w:sz w:val="22"/>
          <w:szCs w:val="22"/>
        </w:rPr>
        <w:t xml:space="preserve"> </w:t>
      </w:r>
      <w:r w:rsidRPr="00A81340">
        <w:rPr>
          <w:rFonts w:asciiTheme="majorHAnsi" w:hAnsiTheme="majorHAnsi" w:cstheme="majorHAnsi"/>
          <w:sz w:val="22"/>
          <w:szCs w:val="22"/>
        </w:rPr>
        <w:t>ha</w:t>
      </w:r>
      <w:r w:rsidR="00342449">
        <w:rPr>
          <w:rFonts w:asciiTheme="majorHAnsi" w:hAnsiTheme="majorHAnsi" w:cstheme="majorHAnsi"/>
          <w:sz w:val="22"/>
          <w:szCs w:val="22"/>
        </w:rPr>
        <w:t>ve</w:t>
      </w:r>
      <w:r w:rsidRPr="00A81340">
        <w:rPr>
          <w:rFonts w:asciiTheme="majorHAnsi" w:hAnsiTheme="majorHAnsi" w:cstheme="majorHAnsi"/>
          <w:sz w:val="22"/>
          <w:szCs w:val="22"/>
        </w:rPr>
        <w:t xml:space="preserve"> been transitioned into managed care effective July 1, 2019. </w:t>
      </w:r>
    </w:p>
    <w:p w14:paraId="684E69A5" w14:textId="45DBE72E" w:rsidR="0050563B" w:rsidRPr="0081277C" w:rsidRDefault="0050563B" w:rsidP="0050563B">
      <w:pPr>
        <w:tabs>
          <w:tab w:val="left" w:pos="720"/>
        </w:tabs>
        <w:spacing w:after="200" w:line="276" w:lineRule="auto"/>
        <w:rPr>
          <w:rFonts w:asciiTheme="majorHAnsi" w:hAnsiTheme="majorHAnsi" w:cstheme="majorHAnsi"/>
          <w:strike/>
          <w:sz w:val="22"/>
          <w:szCs w:val="22"/>
        </w:rPr>
      </w:pPr>
      <w:r w:rsidRPr="00A81340">
        <w:rPr>
          <w:rFonts w:asciiTheme="majorHAnsi" w:hAnsiTheme="majorHAnsi" w:cstheme="majorHAnsi"/>
          <w:sz w:val="22"/>
          <w:szCs w:val="22"/>
        </w:rPr>
        <w:t xml:space="preserve">The </w:t>
      </w:r>
      <w:r w:rsidR="00342449">
        <w:rPr>
          <w:rFonts w:asciiTheme="majorHAnsi" w:hAnsiTheme="majorHAnsi" w:cstheme="majorHAnsi"/>
          <w:sz w:val="22"/>
          <w:szCs w:val="22"/>
        </w:rPr>
        <w:t>successful</w:t>
      </w:r>
      <w:r w:rsidR="0039593F"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Vendors for this procurement will provide services as described </w:t>
      </w:r>
      <w:r w:rsidRPr="00F35F49">
        <w:rPr>
          <w:rFonts w:asciiTheme="majorHAnsi" w:hAnsiTheme="majorHAnsi" w:cstheme="majorHAnsi"/>
          <w:sz w:val="22"/>
          <w:szCs w:val="22"/>
        </w:rPr>
        <w:t xml:space="preserve">in </w:t>
      </w:r>
      <w:r w:rsidRPr="00F35F49">
        <w:rPr>
          <w:rFonts w:asciiTheme="majorHAnsi" w:hAnsiTheme="majorHAnsi" w:cstheme="majorHAnsi"/>
          <w:b/>
          <w:i/>
          <w:sz w:val="22"/>
          <w:szCs w:val="22"/>
        </w:rPr>
        <w:t>Section 1:</w:t>
      </w:r>
      <w:r w:rsidRPr="00A81340">
        <w:rPr>
          <w:rFonts w:asciiTheme="majorHAnsi" w:hAnsiTheme="majorHAnsi" w:cstheme="majorHAnsi"/>
          <w:b/>
          <w:i/>
          <w:sz w:val="22"/>
          <w:szCs w:val="22"/>
        </w:rPr>
        <w:t xml:space="preserve"> General Information</w:t>
      </w:r>
      <w:r w:rsidRPr="00A81340">
        <w:rPr>
          <w:rFonts w:asciiTheme="majorHAnsi" w:hAnsiTheme="majorHAnsi" w:cstheme="majorHAnsi"/>
          <w:sz w:val="22"/>
          <w:szCs w:val="22"/>
        </w:rPr>
        <w:t xml:space="preserve">. </w:t>
      </w:r>
      <w:r w:rsidR="00850A76">
        <w:rPr>
          <w:rFonts w:asciiTheme="majorHAnsi" w:hAnsiTheme="majorHAnsi" w:cstheme="majorHAnsi"/>
          <w:sz w:val="22"/>
          <w:szCs w:val="22"/>
        </w:rPr>
        <w:t>Three (3)</w:t>
      </w:r>
      <w:r w:rsidR="00850A76"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Vendors will be selected to oversee and coordinate </w:t>
      </w:r>
      <w:r w:rsidR="00E80FE5">
        <w:rPr>
          <w:rFonts w:asciiTheme="majorHAnsi" w:hAnsiTheme="majorHAnsi" w:cstheme="majorHAnsi"/>
          <w:sz w:val="22"/>
          <w:szCs w:val="22"/>
        </w:rPr>
        <w:t>medical services</w:t>
      </w:r>
      <w:r w:rsidRPr="00A81340">
        <w:rPr>
          <w:rFonts w:asciiTheme="majorHAnsi" w:hAnsiTheme="majorHAnsi" w:cstheme="majorHAnsi"/>
          <w:sz w:val="22"/>
          <w:szCs w:val="22"/>
        </w:rPr>
        <w:t xml:space="preserve"> for individuals enrolled in the State’s managed care program</w:t>
      </w:r>
      <w:r w:rsidR="004619EC">
        <w:rPr>
          <w:rFonts w:asciiTheme="majorHAnsi" w:hAnsiTheme="majorHAnsi" w:cstheme="majorHAnsi"/>
          <w:sz w:val="22"/>
          <w:szCs w:val="22"/>
        </w:rPr>
        <w:t xml:space="preserve">, </w:t>
      </w:r>
      <w:r w:rsidR="006E2452">
        <w:rPr>
          <w:rFonts w:asciiTheme="majorHAnsi" w:hAnsiTheme="majorHAnsi" w:cstheme="majorHAnsi"/>
          <w:sz w:val="22"/>
          <w:szCs w:val="22"/>
        </w:rPr>
        <w:t xml:space="preserve">which will </w:t>
      </w:r>
      <w:r w:rsidR="004619EC">
        <w:rPr>
          <w:rFonts w:asciiTheme="majorHAnsi" w:hAnsiTheme="majorHAnsi" w:cstheme="majorHAnsi"/>
          <w:sz w:val="22"/>
          <w:szCs w:val="22"/>
        </w:rPr>
        <w:t>includ</w:t>
      </w:r>
      <w:r w:rsidR="006E2452">
        <w:rPr>
          <w:rFonts w:asciiTheme="majorHAnsi" w:hAnsiTheme="majorHAnsi" w:cstheme="majorHAnsi"/>
          <w:sz w:val="22"/>
          <w:szCs w:val="22"/>
        </w:rPr>
        <w:t>e</w:t>
      </w:r>
      <w:r w:rsidR="004619EC">
        <w:rPr>
          <w:rFonts w:asciiTheme="majorHAnsi" w:hAnsiTheme="majorHAnsi" w:cstheme="majorHAnsi"/>
          <w:sz w:val="22"/>
          <w:szCs w:val="22"/>
        </w:rPr>
        <w:t xml:space="preserve"> WVCHIP, effective July 1, 2020</w:t>
      </w:r>
      <w:r w:rsidRPr="00A81340">
        <w:rPr>
          <w:rFonts w:asciiTheme="majorHAnsi" w:hAnsiTheme="majorHAnsi" w:cstheme="majorHAnsi"/>
          <w:sz w:val="22"/>
          <w:szCs w:val="22"/>
        </w:rPr>
        <w:t>.</w:t>
      </w:r>
      <w:r w:rsidR="00776492">
        <w:rPr>
          <w:rFonts w:asciiTheme="majorHAnsi" w:hAnsiTheme="majorHAnsi" w:cstheme="majorHAnsi"/>
          <w:sz w:val="22"/>
          <w:szCs w:val="22"/>
        </w:rPr>
        <w:t xml:space="preserve"> As of July 1</w:t>
      </w:r>
      <w:r w:rsidR="006D5B48">
        <w:rPr>
          <w:rFonts w:asciiTheme="majorHAnsi" w:hAnsiTheme="majorHAnsi" w:cstheme="majorHAnsi"/>
          <w:sz w:val="22"/>
          <w:szCs w:val="22"/>
        </w:rPr>
        <w:t>, 2019, WVCHIP had 21,603 enrollees.</w:t>
      </w:r>
      <w:r w:rsidR="006E2452">
        <w:rPr>
          <w:rFonts w:asciiTheme="majorHAnsi" w:hAnsiTheme="majorHAnsi" w:cstheme="majorHAnsi"/>
          <w:sz w:val="22"/>
          <w:szCs w:val="22"/>
        </w:rPr>
        <w:t xml:space="preserve"> The MHT is projected to have 408,982 total enrollees for the SFY 2021 contract term.</w:t>
      </w:r>
    </w:p>
    <w:p w14:paraId="2337DCC0" w14:textId="12C3E655" w:rsidR="0050563B" w:rsidRPr="00A81340" w:rsidRDefault="0050563B" w:rsidP="0050563B">
      <w:pPr>
        <w:tabs>
          <w:tab w:val="left" w:pos="720"/>
        </w:tabs>
        <w:spacing w:after="120" w:line="276" w:lineRule="auto"/>
        <w:rPr>
          <w:rFonts w:asciiTheme="majorHAnsi" w:hAnsiTheme="majorHAnsi" w:cstheme="majorHAnsi"/>
          <w:sz w:val="22"/>
          <w:szCs w:val="22"/>
        </w:rPr>
      </w:pPr>
      <w:r w:rsidRPr="00A81340">
        <w:rPr>
          <w:rFonts w:asciiTheme="majorHAnsi" w:hAnsiTheme="majorHAnsi" w:cstheme="majorHAnsi"/>
          <w:sz w:val="22"/>
          <w:szCs w:val="22"/>
        </w:rPr>
        <w:t xml:space="preserve">The following goals and objectives support the </w:t>
      </w:r>
      <w:r w:rsidR="00F54390">
        <w:rPr>
          <w:rFonts w:asciiTheme="majorHAnsi" w:hAnsiTheme="majorHAnsi" w:cstheme="majorHAnsi"/>
          <w:sz w:val="22"/>
          <w:szCs w:val="22"/>
        </w:rPr>
        <w:t>Department’s</w:t>
      </w:r>
      <w:r w:rsidR="00F54390" w:rsidRPr="00A81340">
        <w:rPr>
          <w:rFonts w:asciiTheme="majorHAnsi" w:hAnsiTheme="majorHAnsi" w:cstheme="majorHAnsi"/>
          <w:sz w:val="22"/>
          <w:szCs w:val="22"/>
        </w:rPr>
        <w:t xml:space="preserve"> </w:t>
      </w:r>
      <w:r w:rsidRPr="00A81340">
        <w:rPr>
          <w:rFonts w:asciiTheme="majorHAnsi" w:hAnsiTheme="majorHAnsi" w:cstheme="majorHAnsi"/>
          <w:sz w:val="22"/>
          <w:szCs w:val="22"/>
        </w:rPr>
        <w:t>vision for this procurement:</w:t>
      </w:r>
    </w:p>
    <w:p w14:paraId="311C6441" w14:textId="22730516"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 xml:space="preserve">Enhance coordination of care and access to services, including physical health, behavioral health, and dental </w:t>
      </w:r>
      <w:r w:rsidR="002F4323">
        <w:rPr>
          <w:rFonts w:asciiTheme="majorHAnsi" w:hAnsiTheme="majorHAnsi" w:cstheme="majorHAnsi"/>
          <w:sz w:val="22"/>
          <w:szCs w:val="22"/>
        </w:rPr>
        <w:t xml:space="preserve">and vision </w:t>
      </w:r>
      <w:r w:rsidRPr="00A81340">
        <w:rPr>
          <w:rFonts w:asciiTheme="majorHAnsi" w:hAnsiTheme="majorHAnsi" w:cstheme="majorHAnsi"/>
          <w:sz w:val="22"/>
          <w:szCs w:val="22"/>
        </w:rPr>
        <w:t>care.</w:t>
      </w:r>
    </w:p>
    <w:p w14:paraId="293ED56D"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Improve communication and training among stakeholders.</w:t>
      </w:r>
    </w:p>
    <w:p w14:paraId="6A8E78D5"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Enhance quality of care.</w:t>
      </w:r>
    </w:p>
    <w:p w14:paraId="76BE7318"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Reduce fragmentation and offer seamless continuity of care.</w:t>
      </w:r>
    </w:p>
    <w:p w14:paraId="03525942"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Deliver needed supports and services in the most integrated, appropriate, and cost-effective way possible.</w:t>
      </w:r>
    </w:p>
    <w:p w14:paraId="0936DE12"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lastRenderedPageBreak/>
        <w:t>Improve health outcomes for Medicaid and WVCHIP members.</w:t>
      </w:r>
    </w:p>
    <w:p w14:paraId="18F208A6"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Develop and utilize meaningful and complete electronic health records (EHRs) for each member and other IT supports to improve data sharing.</w:t>
      </w:r>
    </w:p>
    <w:p w14:paraId="184283F1" w14:textId="77777777" w:rsidR="0050563B" w:rsidRPr="00A81340" w:rsidRDefault="0050563B" w:rsidP="0050563B">
      <w:pPr>
        <w:pStyle w:val="ListParagraph"/>
        <w:numPr>
          <w:ilvl w:val="0"/>
          <w:numId w:val="96"/>
        </w:numPr>
        <w:tabs>
          <w:tab w:val="left" w:pos="720"/>
        </w:tabs>
        <w:spacing w:before="120" w:after="120" w:line="276" w:lineRule="auto"/>
        <w:contextualSpacing w:val="0"/>
        <w:rPr>
          <w:rFonts w:asciiTheme="majorHAnsi" w:hAnsiTheme="majorHAnsi" w:cstheme="majorHAnsi"/>
          <w:sz w:val="22"/>
          <w:szCs w:val="22"/>
        </w:rPr>
      </w:pPr>
      <w:r w:rsidRPr="00A81340">
        <w:rPr>
          <w:rFonts w:asciiTheme="majorHAnsi" w:hAnsiTheme="majorHAnsi" w:cstheme="majorHAnsi"/>
          <w:sz w:val="22"/>
          <w:szCs w:val="22"/>
        </w:rPr>
        <w:t>Include a comprehensive quality approach across the entire continuum of care services.</w:t>
      </w:r>
    </w:p>
    <w:p w14:paraId="4ACC6F42" w14:textId="003593AA" w:rsidR="0050563B" w:rsidRPr="00A81340" w:rsidRDefault="0050563B" w:rsidP="0050563B">
      <w:pPr>
        <w:tabs>
          <w:tab w:val="left" w:pos="720"/>
        </w:tabs>
        <w:spacing w:before="200" w:after="200" w:line="276" w:lineRule="auto"/>
        <w:rPr>
          <w:rFonts w:asciiTheme="majorHAnsi" w:hAnsiTheme="majorHAnsi" w:cstheme="majorHAnsi"/>
          <w:sz w:val="22"/>
          <w:szCs w:val="22"/>
        </w:rPr>
      </w:pPr>
      <w:r w:rsidRPr="00A81340">
        <w:rPr>
          <w:rFonts w:asciiTheme="majorHAnsi" w:hAnsiTheme="majorHAnsi" w:cstheme="majorHAnsi"/>
          <w:sz w:val="22"/>
          <w:szCs w:val="22"/>
        </w:rPr>
        <w:t xml:space="preserve">The </w:t>
      </w:r>
      <w:r w:rsidR="00F54390">
        <w:rPr>
          <w:rFonts w:asciiTheme="majorHAnsi" w:hAnsiTheme="majorHAnsi" w:cstheme="majorHAnsi"/>
          <w:sz w:val="22"/>
          <w:szCs w:val="22"/>
        </w:rPr>
        <w:t>Department</w:t>
      </w:r>
      <w:r w:rsidR="00F54390"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shall collaborate with the </w:t>
      </w:r>
      <w:r w:rsidR="00342449">
        <w:rPr>
          <w:rFonts w:asciiTheme="majorHAnsi" w:hAnsiTheme="majorHAnsi" w:cstheme="majorHAnsi"/>
          <w:sz w:val="22"/>
          <w:szCs w:val="22"/>
        </w:rPr>
        <w:t>successful</w:t>
      </w:r>
      <w:r w:rsidR="00342449" w:rsidRPr="00A81340">
        <w:rPr>
          <w:rFonts w:asciiTheme="majorHAnsi" w:hAnsiTheme="majorHAnsi" w:cstheme="majorHAnsi"/>
          <w:sz w:val="22"/>
          <w:szCs w:val="22"/>
        </w:rPr>
        <w:t xml:space="preserve"> </w:t>
      </w:r>
      <w:r w:rsidRPr="00A81340">
        <w:rPr>
          <w:rFonts w:asciiTheme="majorHAnsi" w:hAnsiTheme="majorHAnsi" w:cstheme="majorHAnsi"/>
          <w:sz w:val="22"/>
          <w:szCs w:val="22"/>
        </w:rPr>
        <w:t>Vendors by providing information about current providers, the services provided, and any performance data available.</w:t>
      </w:r>
    </w:p>
    <w:p w14:paraId="1FD509BD" w14:textId="77777777" w:rsidR="0050563B" w:rsidRPr="00A81340" w:rsidRDefault="0050563B" w:rsidP="0050563B">
      <w:pPr>
        <w:spacing w:after="200" w:line="276" w:lineRule="auto"/>
        <w:rPr>
          <w:rFonts w:asciiTheme="majorHAnsi" w:hAnsiTheme="majorHAnsi" w:cstheme="majorHAnsi"/>
        </w:rPr>
      </w:pPr>
      <w:r w:rsidRPr="00A81340">
        <w:rPr>
          <w:rFonts w:asciiTheme="majorHAnsi" w:hAnsiTheme="majorHAnsi" w:cstheme="majorHAnsi"/>
          <w:sz w:val="22"/>
          <w:szCs w:val="22"/>
        </w:rPr>
        <w:t xml:space="preserve">The following section supplies additional detail on the project specifications that are key to fulfilling the Department’s goals and objectives for this procurement. </w:t>
      </w:r>
    </w:p>
    <w:p w14:paraId="4AE34FDB" w14:textId="77777777"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1027" w:name="_Toc3811124"/>
      <w:bookmarkStart w:id="1028" w:name="_Toc3812744"/>
      <w:bookmarkStart w:id="1029" w:name="_Toc4049268"/>
      <w:bookmarkStart w:id="1030" w:name="_Toc4331140"/>
      <w:bookmarkStart w:id="1031" w:name="_Toc4336261"/>
      <w:bookmarkStart w:id="1032" w:name="_Toc4567099"/>
      <w:bookmarkStart w:id="1033" w:name="_Toc4596183"/>
      <w:bookmarkStart w:id="1034" w:name="_Toc4601579"/>
      <w:bookmarkStart w:id="1035" w:name="_Toc4676594"/>
      <w:bookmarkStart w:id="1036" w:name="_Toc4676915"/>
      <w:bookmarkStart w:id="1037" w:name="_Toc4684566"/>
      <w:bookmarkStart w:id="1038" w:name="_Toc4684887"/>
      <w:bookmarkStart w:id="1039" w:name="_Toc4685301"/>
      <w:bookmarkStart w:id="1040" w:name="_Toc4685622"/>
      <w:bookmarkStart w:id="1041" w:name="_Toc3811125"/>
      <w:bookmarkStart w:id="1042" w:name="_Toc3812745"/>
      <w:bookmarkStart w:id="1043" w:name="_Toc4049269"/>
      <w:bookmarkStart w:id="1044" w:name="_Toc4331141"/>
      <w:bookmarkStart w:id="1045" w:name="_Toc4336262"/>
      <w:bookmarkStart w:id="1046" w:name="_Toc4567100"/>
      <w:bookmarkStart w:id="1047" w:name="_Toc4596184"/>
      <w:bookmarkStart w:id="1048" w:name="_Toc4601580"/>
      <w:bookmarkStart w:id="1049" w:name="_Toc4676595"/>
      <w:bookmarkStart w:id="1050" w:name="_Toc4676916"/>
      <w:bookmarkStart w:id="1051" w:name="_Toc4684567"/>
      <w:bookmarkStart w:id="1052" w:name="_Toc4684888"/>
      <w:bookmarkStart w:id="1053" w:name="_Toc4685302"/>
      <w:bookmarkStart w:id="1054" w:name="_Toc4685623"/>
      <w:bookmarkStart w:id="1055" w:name="_Toc3811126"/>
      <w:bookmarkStart w:id="1056" w:name="_Toc3812746"/>
      <w:bookmarkStart w:id="1057" w:name="_Toc4049270"/>
      <w:bookmarkStart w:id="1058" w:name="_Toc4331142"/>
      <w:bookmarkStart w:id="1059" w:name="_Toc4336263"/>
      <w:bookmarkStart w:id="1060" w:name="_Toc4567101"/>
      <w:bookmarkStart w:id="1061" w:name="_Toc4596185"/>
      <w:bookmarkStart w:id="1062" w:name="_Toc4601581"/>
      <w:bookmarkStart w:id="1063" w:name="_Toc4676596"/>
      <w:bookmarkStart w:id="1064" w:name="_Toc4676917"/>
      <w:bookmarkStart w:id="1065" w:name="_Toc4684568"/>
      <w:bookmarkStart w:id="1066" w:name="_Toc4684889"/>
      <w:bookmarkStart w:id="1067" w:name="_Toc4685303"/>
      <w:bookmarkStart w:id="1068" w:name="_Toc4685624"/>
      <w:bookmarkStart w:id="1069" w:name="_Toc3811127"/>
      <w:bookmarkStart w:id="1070" w:name="_Toc3812747"/>
      <w:bookmarkStart w:id="1071" w:name="_Toc4049271"/>
      <w:bookmarkStart w:id="1072" w:name="_Toc4331143"/>
      <w:bookmarkStart w:id="1073" w:name="_Toc4336264"/>
      <w:bookmarkStart w:id="1074" w:name="_Toc4567102"/>
      <w:bookmarkStart w:id="1075" w:name="_Toc4596186"/>
      <w:bookmarkStart w:id="1076" w:name="_Toc4601582"/>
      <w:bookmarkStart w:id="1077" w:name="_Toc4676597"/>
      <w:bookmarkStart w:id="1078" w:name="_Toc4676918"/>
      <w:bookmarkStart w:id="1079" w:name="_Toc4684569"/>
      <w:bookmarkStart w:id="1080" w:name="_Toc4684890"/>
      <w:bookmarkStart w:id="1081" w:name="_Toc4685304"/>
      <w:bookmarkStart w:id="1082" w:name="_Toc4685625"/>
      <w:bookmarkStart w:id="1083" w:name="_Toc3811128"/>
      <w:bookmarkStart w:id="1084" w:name="_Toc3812748"/>
      <w:bookmarkStart w:id="1085" w:name="_Toc4049272"/>
      <w:bookmarkStart w:id="1086" w:name="_Toc4331144"/>
      <w:bookmarkStart w:id="1087" w:name="_Toc4336265"/>
      <w:bookmarkStart w:id="1088" w:name="_Toc4567103"/>
      <w:bookmarkStart w:id="1089" w:name="_Toc4596187"/>
      <w:bookmarkStart w:id="1090" w:name="_Toc4601583"/>
      <w:bookmarkStart w:id="1091" w:name="_Toc4676598"/>
      <w:bookmarkStart w:id="1092" w:name="_Toc4676919"/>
      <w:bookmarkStart w:id="1093" w:name="_Toc4684570"/>
      <w:bookmarkStart w:id="1094" w:name="_Toc4684891"/>
      <w:bookmarkStart w:id="1095" w:name="_Toc4685305"/>
      <w:bookmarkStart w:id="1096" w:name="_Toc4685626"/>
      <w:bookmarkStart w:id="1097" w:name="_Toc3811129"/>
      <w:bookmarkStart w:id="1098" w:name="_Toc3812749"/>
      <w:bookmarkStart w:id="1099" w:name="_Toc4049273"/>
      <w:bookmarkStart w:id="1100" w:name="_Toc4331145"/>
      <w:bookmarkStart w:id="1101" w:name="_Toc4336266"/>
      <w:bookmarkStart w:id="1102" w:name="_Toc4567104"/>
      <w:bookmarkStart w:id="1103" w:name="_Toc4596188"/>
      <w:bookmarkStart w:id="1104" w:name="_Toc4601584"/>
      <w:bookmarkStart w:id="1105" w:name="_Toc4676599"/>
      <w:bookmarkStart w:id="1106" w:name="_Toc4676920"/>
      <w:bookmarkStart w:id="1107" w:name="_Toc4684571"/>
      <w:bookmarkStart w:id="1108" w:name="_Toc4684892"/>
      <w:bookmarkStart w:id="1109" w:name="_Toc4685306"/>
      <w:bookmarkStart w:id="1110" w:name="_Toc4685627"/>
      <w:bookmarkStart w:id="1111" w:name="_Toc3811130"/>
      <w:bookmarkStart w:id="1112" w:name="_Toc3812750"/>
      <w:bookmarkStart w:id="1113" w:name="_Toc4049274"/>
      <w:bookmarkStart w:id="1114" w:name="_Toc4331146"/>
      <w:bookmarkStart w:id="1115" w:name="_Toc4336267"/>
      <w:bookmarkStart w:id="1116" w:name="_Toc4567105"/>
      <w:bookmarkStart w:id="1117" w:name="_Toc4596189"/>
      <w:bookmarkStart w:id="1118" w:name="_Toc4601585"/>
      <w:bookmarkStart w:id="1119" w:name="_Toc4676600"/>
      <w:bookmarkStart w:id="1120" w:name="_Toc4676921"/>
      <w:bookmarkStart w:id="1121" w:name="_Toc4684572"/>
      <w:bookmarkStart w:id="1122" w:name="_Toc4684893"/>
      <w:bookmarkStart w:id="1123" w:name="_Toc4685307"/>
      <w:bookmarkStart w:id="1124" w:name="_Toc4685628"/>
      <w:bookmarkStart w:id="1125" w:name="_Toc3811131"/>
      <w:bookmarkStart w:id="1126" w:name="_Toc3812751"/>
      <w:bookmarkStart w:id="1127" w:name="_Toc4049275"/>
      <w:bookmarkStart w:id="1128" w:name="_Toc4331147"/>
      <w:bookmarkStart w:id="1129" w:name="_Toc4336268"/>
      <w:bookmarkStart w:id="1130" w:name="_Toc4567106"/>
      <w:bookmarkStart w:id="1131" w:name="_Toc4596190"/>
      <w:bookmarkStart w:id="1132" w:name="_Toc4601586"/>
      <w:bookmarkStart w:id="1133" w:name="_Toc4676601"/>
      <w:bookmarkStart w:id="1134" w:name="_Toc4676922"/>
      <w:bookmarkStart w:id="1135" w:name="_Toc4684573"/>
      <w:bookmarkStart w:id="1136" w:name="_Toc4684894"/>
      <w:bookmarkStart w:id="1137" w:name="_Toc4685308"/>
      <w:bookmarkStart w:id="1138" w:name="_Toc4685629"/>
      <w:bookmarkStart w:id="1139" w:name="_Toc3811132"/>
      <w:bookmarkStart w:id="1140" w:name="_Toc3812752"/>
      <w:bookmarkStart w:id="1141" w:name="_Toc4049276"/>
      <w:bookmarkStart w:id="1142" w:name="_Toc4331148"/>
      <w:bookmarkStart w:id="1143" w:name="_Toc4336269"/>
      <w:bookmarkStart w:id="1144" w:name="_Toc4567107"/>
      <w:bookmarkStart w:id="1145" w:name="_Toc4596191"/>
      <w:bookmarkStart w:id="1146" w:name="_Toc4601587"/>
      <w:bookmarkStart w:id="1147" w:name="_Toc4676602"/>
      <w:bookmarkStart w:id="1148" w:name="_Toc4676923"/>
      <w:bookmarkStart w:id="1149" w:name="_Toc4684574"/>
      <w:bookmarkStart w:id="1150" w:name="_Toc4684895"/>
      <w:bookmarkStart w:id="1151" w:name="_Toc4685309"/>
      <w:bookmarkStart w:id="1152" w:name="_Toc4685630"/>
      <w:bookmarkStart w:id="1153" w:name="_Toc3811133"/>
      <w:bookmarkStart w:id="1154" w:name="_Toc3812753"/>
      <w:bookmarkStart w:id="1155" w:name="_Toc4049277"/>
      <w:bookmarkStart w:id="1156" w:name="_Toc4331149"/>
      <w:bookmarkStart w:id="1157" w:name="_Toc4336270"/>
      <w:bookmarkStart w:id="1158" w:name="_Toc4567108"/>
      <w:bookmarkStart w:id="1159" w:name="_Toc4596192"/>
      <w:bookmarkStart w:id="1160" w:name="_Toc4601588"/>
      <w:bookmarkStart w:id="1161" w:name="_Toc4676603"/>
      <w:bookmarkStart w:id="1162" w:name="_Toc4676924"/>
      <w:bookmarkStart w:id="1163" w:name="_Toc4684575"/>
      <w:bookmarkStart w:id="1164" w:name="_Toc4684896"/>
      <w:bookmarkStart w:id="1165" w:name="_Toc4685310"/>
      <w:bookmarkStart w:id="1166" w:name="_Toc4685631"/>
      <w:bookmarkStart w:id="1167" w:name="_Toc3811134"/>
      <w:bookmarkStart w:id="1168" w:name="_Toc3812754"/>
      <w:bookmarkStart w:id="1169" w:name="_Toc4049278"/>
      <w:bookmarkStart w:id="1170" w:name="_Toc4331150"/>
      <w:bookmarkStart w:id="1171" w:name="_Toc4336271"/>
      <w:bookmarkStart w:id="1172" w:name="_Toc4567109"/>
      <w:bookmarkStart w:id="1173" w:name="_Toc4596193"/>
      <w:bookmarkStart w:id="1174" w:name="_Toc4601589"/>
      <w:bookmarkStart w:id="1175" w:name="_Toc4676604"/>
      <w:bookmarkStart w:id="1176" w:name="_Toc4676925"/>
      <w:bookmarkStart w:id="1177" w:name="_Toc4684576"/>
      <w:bookmarkStart w:id="1178" w:name="_Toc4684897"/>
      <w:bookmarkStart w:id="1179" w:name="_Toc4685311"/>
      <w:bookmarkStart w:id="1180" w:name="_Toc4685632"/>
      <w:bookmarkStart w:id="1181" w:name="_Toc3811135"/>
      <w:bookmarkStart w:id="1182" w:name="_Toc3812755"/>
      <w:bookmarkStart w:id="1183" w:name="_Toc4049279"/>
      <w:bookmarkStart w:id="1184" w:name="_Toc4331151"/>
      <w:bookmarkStart w:id="1185" w:name="_Toc4336272"/>
      <w:bookmarkStart w:id="1186" w:name="_Toc4567110"/>
      <w:bookmarkStart w:id="1187" w:name="_Toc4596194"/>
      <w:bookmarkStart w:id="1188" w:name="_Toc4601590"/>
      <w:bookmarkStart w:id="1189" w:name="_Toc4676605"/>
      <w:bookmarkStart w:id="1190" w:name="_Toc4676926"/>
      <w:bookmarkStart w:id="1191" w:name="_Toc4684577"/>
      <w:bookmarkStart w:id="1192" w:name="_Toc4684898"/>
      <w:bookmarkStart w:id="1193" w:name="_Toc4685312"/>
      <w:bookmarkStart w:id="1194" w:name="_Toc4685633"/>
      <w:bookmarkStart w:id="1195" w:name="_Toc3811136"/>
      <w:bookmarkStart w:id="1196" w:name="_Toc3812756"/>
      <w:bookmarkStart w:id="1197" w:name="_Toc4049280"/>
      <w:bookmarkStart w:id="1198" w:name="_Toc4331152"/>
      <w:bookmarkStart w:id="1199" w:name="_Toc4336273"/>
      <w:bookmarkStart w:id="1200" w:name="_Toc4567111"/>
      <w:bookmarkStart w:id="1201" w:name="_Toc4596195"/>
      <w:bookmarkStart w:id="1202" w:name="_Toc4601591"/>
      <w:bookmarkStart w:id="1203" w:name="_Toc4676606"/>
      <w:bookmarkStart w:id="1204" w:name="_Toc4676927"/>
      <w:bookmarkStart w:id="1205" w:name="_Toc4684578"/>
      <w:bookmarkStart w:id="1206" w:name="_Toc4684899"/>
      <w:bookmarkStart w:id="1207" w:name="_Toc4685313"/>
      <w:bookmarkStart w:id="1208" w:name="_Toc4685634"/>
      <w:bookmarkStart w:id="1209" w:name="_Toc3811137"/>
      <w:bookmarkStart w:id="1210" w:name="_Toc3812757"/>
      <w:bookmarkStart w:id="1211" w:name="_Toc4049281"/>
      <w:bookmarkStart w:id="1212" w:name="_Toc4331153"/>
      <w:bookmarkStart w:id="1213" w:name="_Toc4336274"/>
      <w:bookmarkStart w:id="1214" w:name="_Toc4567112"/>
      <w:bookmarkStart w:id="1215" w:name="_Toc4596196"/>
      <w:bookmarkStart w:id="1216" w:name="_Toc4601592"/>
      <w:bookmarkStart w:id="1217" w:name="_Toc4676607"/>
      <w:bookmarkStart w:id="1218" w:name="_Toc4676928"/>
      <w:bookmarkStart w:id="1219" w:name="_Toc4684579"/>
      <w:bookmarkStart w:id="1220" w:name="_Toc4684900"/>
      <w:bookmarkStart w:id="1221" w:name="_Toc4685314"/>
      <w:bookmarkStart w:id="1222" w:name="_Toc4685635"/>
      <w:bookmarkStart w:id="1223" w:name="_Toc3811138"/>
      <w:bookmarkStart w:id="1224" w:name="_Toc3812758"/>
      <w:bookmarkStart w:id="1225" w:name="_Toc4049282"/>
      <w:bookmarkStart w:id="1226" w:name="_Toc4331154"/>
      <w:bookmarkStart w:id="1227" w:name="_Toc4336275"/>
      <w:bookmarkStart w:id="1228" w:name="_Toc4567113"/>
      <w:bookmarkStart w:id="1229" w:name="_Toc4596197"/>
      <w:bookmarkStart w:id="1230" w:name="_Toc4601593"/>
      <w:bookmarkStart w:id="1231" w:name="_Toc4676608"/>
      <w:bookmarkStart w:id="1232" w:name="_Toc4676929"/>
      <w:bookmarkStart w:id="1233" w:name="_Toc4684580"/>
      <w:bookmarkStart w:id="1234" w:name="_Toc4684901"/>
      <w:bookmarkStart w:id="1235" w:name="_Toc4685315"/>
      <w:bookmarkStart w:id="1236" w:name="_Toc4685636"/>
      <w:bookmarkStart w:id="1237" w:name="_Toc3811139"/>
      <w:bookmarkStart w:id="1238" w:name="_Toc3812759"/>
      <w:bookmarkStart w:id="1239" w:name="_Toc4049283"/>
      <w:bookmarkStart w:id="1240" w:name="_Toc4331155"/>
      <w:bookmarkStart w:id="1241" w:name="_Toc4336276"/>
      <w:bookmarkStart w:id="1242" w:name="_Toc4567114"/>
      <w:bookmarkStart w:id="1243" w:name="_Toc4596198"/>
      <w:bookmarkStart w:id="1244" w:name="_Toc4601594"/>
      <w:bookmarkStart w:id="1245" w:name="_Toc4676609"/>
      <w:bookmarkStart w:id="1246" w:name="_Toc4676930"/>
      <w:bookmarkStart w:id="1247" w:name="_Toc4684581"/>
      <w:bookmarkStart w:id="1248" w:name="_Toc4684902"/>
      <w:bookmarkStart w:id="1249" w:name="_Toc4685316"/>
      <w:bookmarkStart w:id="1250" w:name="_Toc4685637"/>
      <w:bookmarkStart w:id="1251" w:name="_Toc3811140"/>
      <w:bookmarkStart w:id="1252" w:name="_Toc3812760"/>
      <w:bookmarkStart w:id="1253" w:name="_Toc4049284"/>
      <w:bookmarkStart w:id="1254" w:name="_Toc4331156"/>
      <w:bookmarkStart w:id="1255" w:name="_Toc4336277"/>
      <w:bookmarkStart w:id="1256" w:name="_Toc4567115"/>
      <w:bookmarkStart w:id="1257" w:name="_Toc4596199"/>
      <w:bookmarkStart w:id="1258" w:name="_Toc4601595"/>
      <w:bookmarkStart w:id="1259" w:name="_Toc4676610"/>
      <w:bookmarkStart w:id="1260" w:name="_Toc4676931"/>
      <w:bookmarkStart w:id="1261" w:name="_Toc4684582"/>
      <w:bookmarkStart w:id="1262" w:name="_Toc4684903"/>
      <w:bookmarkStart w:id="1263" w:name="_Toc4685317"/>
      <w:bookmarkStart w:id="1264" w:name="_Toc4685638"/>
      <w:bookmarkStart w:id="1265" w:name="_Toc3811141"/>
      <w:bookmarkStart w:id="1266" w:name="_Toc3812761"/>
      <w:bookmarkStart w:id="1267" w:name="_Toc4049285"/>
      <w:bookmarkStart w:id="1268" w:name="_Toc4331157"/>
      <w:bookmarkStart w:id="1269" w:name="_Toc4336278"/>
      <w:bookmarkStart w:id="1270" w:name="_Toc4567116"/>
      <w:bookmarkStart w:id="1271" w:name="_Toc4596200"/>
      <w:bookmarkStart w:id="1272" w:name="_Toc4601596"/>
      <w:bookmarkStart w:id="1273" w:name="_Toc4676611"/>
      <w:bookmarkStart w:id="1274" w:name="_Toc4676932"/>
      <w:bookmarkStart w:id="1275" w:name="_Toc4684583"/>
      <w:bookmarkStart w:id="1276" w:name="_Toc4684904"/>
      <w:bookmarkStart w:id="1277" w:name="_Toc4685318"/>
      <w:bookmarkStart w:id="1278" w:name="_Toc4685639"/>
      <w:bookmarkStart w:id="1279" w:name="_Toc3811142"/>
      <w:bookmarkStart w:id="1280" w:name="_Toc3812762"/>
      <w:bookmarkStart w:id="1281" w:name="_Toc4049286"/>
      <w:bookmarkStart w:id="1282" w:name="_Toc4331158"/>
      <w:bookmarkStart w:id="1283" w:name="_Toc4336279"/>
      <w:bookmarkStart w:id="1284" w:name="_Toc4567117"/>
      <w:bookmarkStart w:id="1285" w:name="_Toc4596201"/>
      <w:bookmarkStart w:id="1286" w:name="_Toc4601597"/>
      <w:bookmarkStart w:id="1287" w:name="_Toc4676612"/>
      <w:bookmarkStart w:id="1288" w:name="_Toc4676933"/>
      <w:bookmarkStart w:id="1289" w:name="_Toc4684584"/>
      <w:bookmarkStart w:id="1290" w:name="_Toc4684905"/>
      <w:bookmarkStart w:id="1291" w:name="_Toc4685319"/>
      <w:bookmarkStart w:id="1292" w:name="_Toc4685640"/>
      <w:bookmarkStart w:id="1293" w:name="_Toc3811143"/>
      <w:bookmarkStart w:id="1294" w:name="_Toc3812763"/>
      <w:bookmarkStart w:id="1295" w:name="_Toc4049287"/>
      <w:bookmarkStart w:id="1296" w:name="_Toc4331159"/>
      <w:bookmarkStart w:id="1297" w:name="_Toc4336280"/>
      <w:bookmarkStart w:id="1298" w:name="_Toc4567118"/>
      <w:bookmarkStart w:id="1299" w:name="_Toc4596202"/>
      <w:bookmarkStart w:id="1300" w:name="_Toc4601598"/>
      <w:bookmarkStart w:id="1301" w:name="_Toc4676613"/>
      <w:bookmarkStart w:id="1302" w:name="_Toc4676934"/>
      <w:bookmarkStart w:id="1303" w:name="_Toc4684585"/>
      <w:bookmarkStart w:id="1304" w:name="_Toc4684906"/>
      <w:bookmarkStart w:id="1305" w:name="_Toc4685320"/>
      <w:bookmarkStart w:id="1306" w:name="_Toc4685641"/>
      <w:bookmarkStart w:id="1307" w:name="_Toc3811144"/>
      <w:bookmarkStart w:id="1308" w:name="_Toc3812764"/>
      <w:bookmarkStart w:id="1309" w:name="_Toc4049288"/>
      <w:bookmarkStart w:id="1310" w:name="_Toc4331160"/>
      <w:bookmarkStart w:id="1311" w:name="_Toc4336281"/>
      <w:bookmarkStart w:id="1312" w:name="_Toc4567119"/>
      <w:bookmarkStart w:id="1313" w:name="_Toc4596203"/>
      <w:bookmarkStart w:id="1314" w:name="_Toc4601599"/>
      <w:bookmarkStart w:id="1315" w:name="_Toc4676614"/>
      <w:bookmarkStart w:id="1316" w:name="_Toc4676935"/>
      <w:bookmarkStart w:id="1317" w:name="_Toc4684586"/>
      <w:bookmarkStart w:id="1318" w:name="_Toc4684907"/>
      <w:bookmarkStart w:id="1319" w:name="_Toc4685321"/>
      <w:bookmarkStart w:id="1320" w:name="_Toc4685642"/>
      <w:bookmarkStart w:id="1321" w:name="_Toc3811145"/>
      <w:bookmarkStart w:id="1322" w:name="_Toc3812765"/>
      <w:bookmarkStart w:id="1323" w:name="_Toc4049289"/>
      <w:bookmarkStart w:id="1324" w:name="_Toc4331161"/>
      <w:bookmarkStart w:id="1325" w:name="_Toc4336282"/>
      <w:bookmarkStart w:id="1326" w:name="_Toc4567120"/>
      <w:bookmarkStart w:id="1327" w:name="_Toc4596204"/>
      <w:bookmarkStart w:id="1328" w:name="_Toc4601600"/>
      <w:bookmarkStart w:id="1329" w:name="_Toc4676615"/>
      <w:bookmarkStart w:id="1330" w:name="_Toc4676936"/>
      <w:bookmarkStart w:id="1331" w:name="_Toc4684587"/>
      <w:bookmarkStart w:id="1332" w:name="_Toc4684908"/>
      <w:bookmarkStart w:id="1333" w:name="_Toc4685322"/>
      <w:bookmarkStart w:id="1334" w:name="_Toc4685643"/>
      <w:bookmarkStart w:id="1335" w:name="_Toc3811146"/>
      <w:bookmarkStart w:id="1336" w:name="_Toc3812766"/>
      <w:bookmarkStart w:id="1337" w:name="_Toc4049290"/>
      <w:bookmarkStart w:id="1338" w:name="_Toc4331162"/>
      <w:bookmarkStart w:id="1339" w:name="_Toc4336283"/>
      <w:bookmarkStart w:id="1340" w:name="_Toc4567121"/>
      <w:bookmarkStart w:id="1341" w:name="_Toc4596205"/>
      <w:bookmarkStart w:id="1342" w:name="_Toc4601601"/>
      <w:bookmarkStart w:id="1343" w:name="_Toc4676616"/>
      <w:bookmarkStart w:id="1344" w:name="_Toc4676937"/>
      <w:bookmarkStart w:id="1345" w:name="_Toc4684588"/>
      <w:bookmarkStart w:id="1346" w:name="_Toc4684909"/>
      <w:bookmarkStart w:id="1347" w:name="_Toc4685323"/>
      <w:bookmarkStart w:id="1348" w:name="_Toc4685644"/>
      <w:bookmarkStart w:id="1349" w:name="_Toc3811147"/>
      <w:bookmarkStart w:id="1350" w:name="_Toc3812767"/>
      <w:bookmarkStart w:id="1351" w:name="_Toc4049291"/>
      <w:bookmarkStart w:id="1352" w:name="_Toc4331163"/>
      <w:bookmarkStart w:id="1353" w:name="_Toc4336284"/>
      <w:bookmarkStart w:id="1354" w:name="_Toc4567122"/>
      <w:bookmarkStart w:id="1355" w:name="_Toc4596206"/>
      <w:bookmarkStart w:id="1356" w:name="_Toc4601602"/>
      <w:bookmarkStart w:id="1357" w:name="_Toc4676617"/>
      <w:bookmarkStart w:id="1358" w:name="_Toc4676938"/>
      <w:bookmarkStart w:id="1359" w:name="_Toc4684589"/>
      <w:bookmarkStart w:id="1360" w:name="_Toc4684910"/>
      <w:bookmarkStart w:id="1361" w:name="_Toc4685324"/>
      <w:bookmarkStart w:id="1362" w:name="_Toc4685645"/>
      <w:bookmarkStart w:id="1363" w:name="_Toc3811148"/>
      <w:bookmarkStart w:id="1364" w:name="_Toc3812768"/>
      <w:bookmarkStart w:id="1365" w:name="_Toc4049292"/>
      <w:bookmarkStart w:id="1366" w:name="_Toc4331164"/>
      <w:bookmarkStart w:id="1367" w:name="_Toc4336285"/>
      <w:bookmarkStart w:id="1368" w:name="_Toc4567123"/>
      <w:bookmarkStart w:id="1369" w:name="_Toc4596207"/>
      <w:bookmarkStart w:id="1370" w:name="_Toc4601603"/>
      <w:bookmarkStart w:id="1371" w:name="_Toc4676618"/>
      <w:bookmarkStart w:id="1372" w:name="_Toc4676939"/>
      <w:bookmarkStart w:id="1373" w:name="_Toc4684590"/>
      <w:bookmarkStart w:id="1374" w:name="_Toc4684911"/>
      <w:bookmarkStart w:id="1375" w:name="_Toc4685325"/>
      <w:bookmarkStart w:id="1376" w:name="_Toc4685646"/>
      <w:bookmarkStart w:id="1377" w:name="_Toc3811149"/>
      <w:bookmarkStart w:id="1378" w:name="_Toc3812769"/>
      <w:bookmarkStart w:id="1379" w:name="_Toc4049293"/>
      <w:bookmarkStart w:id="1380" w:name="_Toc4331165"/>
      <w:bookmarkStart w:id="1381" w:name="_Toc4336286"/>
      <w:bookmarkStart w:id="1382" w:name="_Toc4567124"/>
      <w:bookmarkStart w:id="1383" w:name="_Toc4596208"/>
      <w:bookmarkStart w:id="1384" w:name="_Toc4601604"/>
      <w:bookmarkStart w:id="1385" w:name="_Toc4676619"/>
      <w:bookmarkStart w:id="1386" w:name="_Toc4676940"/>
      <w:bookmarkStart w:id="1387" w:name="_Toc4684591"/>
      <w:bookmarkStart w:id="1388" w:name="_Toc4684912"/>
      <w:bookmarkStart w:id="1389" w:name="_Toc4685326"/>
      <w:bookmarkStart w:id="1390" w:name="_Toc4685647"/>
      <w:bookmarkStart w:id="1391" w:name="_Toc3811150"/>
      <w:bookmarkStart w:id="1392" w:name="_Toc3812770"/>
      <w:bookmarkStart w:id="1393" w:name="_Toc4049294"/>
      <w:bookmarkStart w:id="1394" w:name="_Toc4331166"/>
      <w:bookmarkStart w:id="1395" w:name="_Toc4336287"/>
      <w:bookmarkStart w:id="1396" w:name="_Toc4567125"/>
      <w:bookmarkStart w:id="1397" w:name="_Toc4596209"/>
      <w:bookmarkStart w:id="1398" w:name="_Toc4601605"/>
      <w:bookmarkStart w:id="1399" w:name="_Toc4676620"/>
      <w:bookmarkStart w:id="1400" w:name="_Toc4676941"/>
      <w:bookmarkStart w:id="1401" w:name="_Toc4684592"/>
      <w:bookmarkStart w:id="1402" w:name="_Toc4684913"/>
      <w:bookmarkStart w:id="1403" w:name="_Toc4685327"/>
      <w:bookmarkStart w:id="1404" w:name="_Toc4685648"/>
      <w:bookmarkStart w:id="1405" w:name="_Toc3811151"/>
      <w:bookmarkStart w:id="1406" w:name="_Toc3812771"/>
      <w:bookmarkStart w:id="1407" w:name="_Toc4049295"/>
      <w:bookmarkStart w:id="1408" w:name="_Toc4331167"/>
      <w:bookmarkStart w:id="1409" w:name="_Toc4336288"/>
      <w:bookmarkStart w:id="1410" w:name="_Toc4567126"/>
      <w:bookmarkStart w:id="1411" w:name="_Toc4596210"/>
      <w:bookmarkStart w:id="1412" w:name="_Toc4601606"/>
      <w:bookmarkStart w:id="1413" w:name="_Toc4676621"/>
      <w:bookmarkStart w:id="1414" w:name="_Toc4676942"/>
      <w:bookmarkStart w:id="1415" w:name="_Toc4684593"/>
      <w:bookmarkStart w:id="1416" w:name="_Toc4684914"/>
      <w:bookmarkStart w:id="1417" w:name="_Toc4685328"/>
      <w:bookmarkStart w:id="1418" w:name="_Toc4685649"/>
      <w:bookmarkStart w:id="1419" w:name="_Toc3811152"/>
      <w:bookmarkStart w:id="1420" w:name="_Toc3812772"/>
      <w:bookmarkStart w:id="1421" w:name="_Toc4049296"/>
      <w:bookmarkStart w:id="1422" w:name="_Toc4331168"/>
      <w:bookmarkStart w:id="1423" w:name="_Toc4336289"/>
      <w:bookmarkStart w:id="1424" w:name="_Toc4567127"/>
      <w:bookmarkStart w:id="1425" w:name="_Toc4596211"/>
      <w:bookmarkStart w:id="1426" w:name="_Toc4601607"/>
      <w:bookmarkStart w:id="1427" w:name="_Toc4676622"/>
      <w:bookmarkStart w:id="1428" w:name="_Toc4676943"/>
      <w:bookmarkStart w:id="1429" w:name="_Toc4684594"/>
      <w:bookmarkStart w:id="1430" w:name="_Toc4684915"/>
      <w:bookmarkStart w:id="1431" w:name="_Toc4685329"/>
      <w:bookmarkStart w:id="1432" w:name="_Toc4685650"/>
      <w:bookmarkStart w:id="1433" w:name="_Toc3811153"/>
      <w:bookmarkStart w:id="1434" w:name="_Toc3812773"/>
      <w:bookmarkStart w:id="1435" w:name="_Toc4049297"/>
      <w:bookmarkStart w:id="1436" w:name="_Toc4331169"/>
      <w:bookmarkStart w:id="1437" w:name="_Toc4336290"/>
      <w:bookmarkStart w:id="1438" w:name="_Toc4567128"/>
      <w:bookmarkStart w:id="1439" w:name="_Toc4596212"/>
      <w:bookmarkStart w:id="1440" w:name="_Toc4601608"/>
      <w:bookmarkStart w:id="1441" w:name="_Toc4676623"/>
      <w:bookmarkStart w:id="1442" w:name="_Toc4676944"/>
      <w:bookmarkStart w:id="1443" w:name="_Toc4684595"/>
      <w:bookmarkStart w:id="1444" w:name="_Toc4684916"/>
      <w:bookmarkStart w:id="1445" w:name="_Toc4685330"/>
      <w:bookmarkStart w:id="1446" w:name="_Toc4685651"/>
      <w:bookmarkStart w:id="1447" w:name="_Toc3811154"/>
      <w:bookmarkStart w:id="1448" w:name="_Toc3812774"/>
      <w:bookmarkStart w:id="1449" w:name="_Toc4049298"/>
      <w:bookmarkStart w:id="1450" w:name="_Toc4331170"/>
      <w:bookmarkStart w:id="1451" w:name="_Toc4336291"/>
      <w:bookmarkStart w:id="1452" w:name="_Toc4567129"/>
      <w:bookmarkStart w:id="1453" w:name="_Toc4596213"/>
      <w:bookmarkStart w:id="1454" w:name="_Toc4601609"/>
      <w:bookmarkStart w:id="1455" w:name="_Toc4676624"/>
      <w:bookmarkStart w:id="1456" w:name="_Toc4676945"/>
      <w:bookmarkStart w:id="1457" w:name="_Toc4684596"/>
      <w:bookmarkStart w:id="1458" w:name="_Toc4684917"/>
      <w:bookmarkStart w:id="1459" w:name="_Toc4685331"/>
      <w:bookmarkStart w:id="1460" w:name="_Toc4685652"/>
      <w:bookmarkStart w:id="1461" w:name="_Toc3811155"/>
      <w:bookmarkStart w:id="1462" w:name="_Toc3812775"/>
      <w:bookmarkStart w:id="1463" w:name="_Toc4049299"/>
      <w:bookmarkStart w:id="1464" w:name="_Toc4331171"/>
      <w:bookmarkStart w:id="1465" w:name="_Toc4336292"/>
      <w:bookmarkStart w:id="1466" w:name="_Toc4567130"/>
      <w:bookmarkStart w:id="1467" w:name="_Toc4596214"/>
      <w:bookmarkStart w:id="1468" w:name="_Toc4601610"/>
      <w:bookmarkStart w:id="1469" w:name="_Toc4676625"/>
      <w:bookmarkStart w:id="1470" w:name="_Toc4676946"/>
      <w:bookmarkStart w:id="1471" w:name="_Toc4684597"/>
      <w:bookmarkStart w:id="1472" w:name="_Toc4684918"/>
      <w:bookmarkStart w:id="1473" w:name="_Toc4685332"/>
      <w:bookmarkStart w:id="1474" w:name="_Toc4685653"/>
      <w:bookmarkStart w:id="1475" w:name="_Toc3811156"/>
      <w:bookmarkStart w:id="1476" w:name="_Toc3812776"/>
      <w:bookmarkStart w:id="1477" w:name="_Toc4049300"/>
      <w:bookmarkStart w:id="1478" w:name="_Toc4331172"/>
      <w:bookmarkStart w:id="1479" w:name="_Toc4336293"/>
      <w:bookmarkStart w:id="1480" w:name="_Toc4567131"/>
      <w:bookmarkStart w:id="1481" w:name="_Toc4596215"/>
      <w:bookmarkStart w:id="1482" w:name="_Toc4601611"/>
      <w:bookmarkStart w:id="1483" w:name="_Toc4676626"/>
      <w:bookmarkStart w:id="1484" w:name="_Toc4676947"/>
      <w:bookmarkStart w:id="1485" w:name="_Toc4684598"/>
      <w:bookmarkStart w:id="1486" w:name="_Toc4684919"/>
      <w:bookmarkStart w:id="1487" w:name="_Toc4685333"/>
      <w:bookmarkStart w:id="1488" w:name="_Toc4685654"/>
      <w:bookmarkStart w:id="1489" w:name="_Toc3811157"/>
      <w:bookmarkStart w:id="1490" w:name="_Toc3812777"/>
      <w:bookmarkStart w:id="1491" w:name="_Toc4049301"/>
      <w:bookmarkStart w:id="1492" w:name="_Toc4331173"/>
      <w:bookmarkStart w:id="1493" w:name="_Toc4336294"/>
      <w:bookmarkStart w:id="1494" w:name="_Toc4567132"/>
      <w:bookmarkStart w:id="1495" w:name="_Toc4596216"/>
      <w:bookmarkStart w:id="1496" w:name="_Toc4601612"/>
      <w:bookmarkStart w:id="1497" w:name="_Toc4676627"/>
      <w:bookmarkStart w:id="1498" w:name="_Toc4676948"/>
      <w:bookmarkStart w:id="1499" w:name="_Toc4684599"/>
      <w:bookmarkStart w:id="1500" w:name="_Toc4684920"/>
      <w:bookmarkStart w:id="1501" w:name="_Toc4685334"/>
      <w:bookmarkStart w:id="1502" w:name="_Toc4685655"/>
      <w:bookmarkStart w:id="1503" w:name="_Toc3811158"/>
      <w:bookmarkStart w:id="1504" w:name="_Toc3812778"/>
      <w:bookmarkStart w:id="1505" w:name="_Toc4049302"/>
      <w:bookmarkStart w:id="1506" w:name="_Toc4331174"/>
      <w:bookmarkStart w:id="1507" w:name="_Toc4336295"/>
      <w:bookmarkStart w:id="1508" w:name="_Toc4567133"/>
      <w:bookmarkStart w:id="1509" w:name="_Toc4596217"/>
      <w:bookmarkStart w:id="1510" w:name="_Toc4601613"/>
      <w:bookmarkStart w:id="1511" w:name="_Toc4676628"/>
      <w:bookmarkStart w:id="1512" w:name="_Toc4676949"/>
      <w:bookmarkStart w:id="1513" w:name="_Toc4684600"/>
      <w:bookmarkStart w:id="1514" w:name="_Toc4684921"/>
      <w:bookmarkStart w:id="1515" w:name="_Toc4685335"/>
      <w:bookmarkStart w:id="1516" w:name="_Toc4685656"/>
      <w:bookmarkStart w:id="1517" w:name="_Toc3811159"/>
      <w:bookmarkStart w:id="1518" w:name="_Toc3812779"/>
      <w:bookmarkStart w:id="1519" w:name="_Toc4049303"/>
      <w:bookmarkStart w:id="1520" w:name="_Toc4331175"/>
      <w:bookmarkStart w:id="1521" w:name="_Toc4336296"/>
      <w:bookmarkStart w:id="1522" w:name="_Toc4567134"/>
      <w:bookmarkStart w:id="1523" w:name="_Toc4596218"/>
      <w:bookmarkStart w:id="1524" w:name="_Toc4601614"/>
      <w:bookmarkStart w:id="1525" w:name="_Toc4676629"/>
      <w:bookmarkStart w:id="1526" w:name="_Toc4676950"/>
      <w:bookmarkStart w:id="1527" w:name="_Toc4684601"/>
      <w:bookmarkStart w:id="1528" w:name="_Toc4684922"/>
      <w:bookmarkStart w:id="1529" w:name="_Toc4685336"/>
      <w:bookmarkStart w:id="1530" w:name="_Toc4685657"/>
      <w:bookmarkStart w:id="1531" w:name="_Toc3811160"/>
      <w:bookmarkStart w:id="1532" w:name="_Toc3812780"/>
      <w:bookmarkStart w:id="1533" w:name="_Toc4049304"/>
      <w:bookmarkStart w:id="1534" w:name="_Toc4331176"/>
      <w:bookmarkStart w:id="1535" w:name="_Toc4336297"/>
      <w:bookmarkStart w:id="1536" w:name="_Toc4567135"/>
      <w:bookmarkStart w:id="1537" w:name="_Toc4596219"/>
      <w:bookmarkStart w:id="1538" w:name="_Toc4601615"/>
      <w:bookmarkStart w:id="1539" w:name="_Toc4676630"/>
      <w:bookmarkStart w:id="1540" w:name="_Toc4676951"/>
      <w:bookmarkStart w:id="1541" w:name="_Toc4684602"/>
      <w:bookmarkStart w:id="1542" w:name="_Toc4684923"/>
      <w:bookmarkStart w:id="1543" w:name="_Toc4685337"/>
      <w:bookmarkStart w:id="1544" w:name="_Toc4685658"/>
      <w:bookmarkStart w:id="1545" w:name="_Toc3811161"/>
      <w:bookmarkStart w:id="1546" w:name="_Toc3812781"/>
      <w:bookmarkStart w:id="1547" w:name="_Toc4049305"/>
      <w:bookmarkStart w:id="1548" w:name="_Toc4331177"/>
      <w:bookmarkStart w:id="1549" w:name="_Toc4336298"/>
      <w:bookmarkStart w:id="1550" w:name="_Toc4567136"/>
      <w:bookmarkStart w:id="1551" w:name="_Toc4596220"/>
      <w:bookmarkStart w:id="1552" w:name="_Toc4601616"/>
      <w:bookmarkStart w:id="1553" w:name="_Toc4676631"/>
      <w:bookmarkStart w:id="1554" w:name="_Toc4676952"/>
      <w:bookmarkStart w:id="1555" w:name="_Toc4684603"/>
      <w:bookmarkStart w:id="1556" w:name="_Toc4684924"/>
      <w:bookmarkStart w:id="1557" w:name="_Toc4685338"/>
      <w:bookmarkStart w:id="1558" w:name="_Toc4685659"/>
      <w:bookmarkStart w:id="1559" w:name="_Toc3811162"/>
      <w:bookmarkStart w:id="1560" w:name="_Toc3812782"/>
      <w:bookmarkStart w:id="1561" w:name="_Toc4049306"/>
      <w:bookmarkStart w:id="1562" w:name="_Toc4331178"/>
      <w:bookmarkStart w:id="1563" w:name="_Toc4336299"/>
      <w:bookmarkStart w:id="1564" w:name="_Toc4567137"/>
      <w:bookmarkStart w:id="1565" w:name="_Toc4596221"/>
      <w:bookmarkStart w:id="1566" w:name="_Toc4601617"/>
      <w:bookmarkStart w:id="1567" w:name="_Toc4676632"/>
      <w:bookmarkStart w:id="1568" w:name="_Toc4676953"/>
      <w:bookmarkStart w:id="1569" w:name="_Toc4684604"/>
      <w:bookmarkStart w:id="1570" w:name="_Toc4684925"/>
      <w:bookmarkStart w:id="1571" w:name="_Toc4685339"/>
      <w:bookmarkStart w:id="1572" w:name="_Toc4685660"/>
      <w:bookmarkStart w:id="1573" w:name="_Toc3811163"/>
      <w:bookmarkStart w:id="1574" w:name="_Toc3812783"/>
      <w:bookmarkStart w:id="1575" w:name="_Toc4049307"/>
      <w:bookmarkStart w:id="1576" w:name="_Toc4331179"/>
      <w:bookmarkStart w:id="1577" w:name="_Toc4336300"/>
      <w:bookmarkStart w:id="1578" w:name="_Toc4567138"/>
      <w:bookmarkStart w:id="1579" w:name="_Toc4596222"/>
      <w:bookmarkStart w:id="1580" w:name="_Toc4601618"/>
      <w:bookmarkStart w:id="1581" w:name="_Toc4676633"/>
      <w:bookmarkStart w:id="1582" w:name="_Toc4676954"/>
      <w:bookmarkStart w:id="1583" w:name="_Toc4684605"/>
      <w:bookmarkStart w:id="1584" w:name="_Toc4684926"/>
      <w:bookmarkStart w:id="1585" w:name="_Toc4685340"/>
      <w:bookmarkStart w:id="1586" w:name="_Toc4685661"/>
      <w:bookmarkStart w:id="1587" w:name="_Toc3811164"/>
      <w:bookmarkStart w:id="1588" w:name="_Toc3812784"/>
      <w:bookmarkStart w:id="1589" w:name="_Toc4049308"/>
      <w:bookmarkStart w:id="1590" w:name="_Toc4331180"/>
      <w:bookmarkStart w:id="1591" w:name="_Toc4336301"/>
      <w:bookmarkStart w:id="1592" w:name="_Toc4567139"/>
      <w:bookmarkStart w:id="1593" w:name="_Toc4596223"/>
      <w:bookmarkStart w:id="1594" w:name="_Toc4601619"/>
      <w:bookmarkStart w:id="1595" w:name="_Toc4676634"/>
      <w:bookmarkStart w:id="1596" w:name="_Toc4676955"/>
      <w:bookmarkStart w:id="1597" w:name="_Toc4684606"/>
      <w:bookmarkStart w:id="1598" w:name="_Toc4684927"/>
      <w:bookmarkStart w:id="1599" w:name="_Toc4685341"/>
      <w:bookmarkStart w:id="1600" w:name="_Toc4685662"/>
      <w:bookmarkStart w:id="1601" w:name="_Toc3811165"/>
      <w:bookmarkStart w:id="1602" w:name="_Toc3812785"/>
      <w:bookmarkStart w:id="1603" w:name="_Toc4049309"/>
      <w:bookmarkStart w:id="1604" w:name="_Toc4331181"/>
      <w:bookmarkStart w:id="1605" w:name="_Toc4336302"/>
      <w:bookmarkStart w:id="1606" w:name="_Toc4567140"/>
      <w:bookmarkStart w:id="1607" w:name="_Toc4596224"/>
      <w:bookmarkStart w:id="1608" w:name="_Toc4601620"/>
      <w:bookmarkStart w:id="1609" w:name="_Toc4676635"/>
      <w:bookmarkStart w:id="1610" w:name="_Toc4676956"/>
      <w:bookmarkStart w:id="1611" w:name="_Toc4684607"/>
      <w:bookmarkStart w:id="1612" w:name="_Toc4684928"/>
      <w:bookmarkStart w:id="1613" w:name="_Toc4685342"/>
      <w:bookmarkStart w:id="1614" w:name="_Toc4685663"/>
      <w:bookmarkStart w:id="1615" w:name="_Toc3811166"/>
      <w:bookmarkStart w:id="1616" w:name="_Toc3812786"/>
      <w:bookmarkStart w:id="1617" w:name="_Toc4049310"/>
      <w:bookmarkStart w:id="1618" w:name="_Toc4331182"/>
      <w:bookmarkStart w:id="1619" w:name="_Toc4336303"/>
      <w:bookmarkStart w:id="1620" w:name="_Toc4567141"/>
      <w:bookmarkStart w:id="1621" w:name="_Toc4596225"/>
      <w:bookmarkStart w:id="1622" w:name="_Toc4601621"/>
      <w:bookmarkStart w:id="1623" w:name="_Toc4676636"/>
      <w:bookmarkStart w:id="1624" w:name="_Toc4676957"/>
      <w:bookmarkStart w:id="1625" w:name="_Toc4684608"/>
      <w:bookmarkStart w:id="1626" w:name="_Toc4684929"/>
      <w:bookmarkStart w:id="1627" w:name="_Toc4685343"/>
      <w:bookmarkStart w:id="1628" w:name="_Toc4685664"/>
      <w:bookmarkStart w:id="1629" w:name="_Toc3811167"/>
      <w:bookmarkStart w:id="1630" w:name="_Toc3812787"/>
      <w:bookmarkStart w:id="1631" w:name="_Toc4049311"/>
      <w:bookmarkStart w:id="1632" w:name="_Toc4331183"/>
      <w:bookmarkStart w:id="1633" w:name="_Toc4336304"/>
      <w:bookmarkStart w:id="1634" w:name="_Toc4567142"/>
      <w:bookmarkStart w:id="1635" w:name="_Toc4596226"/>
      <w:bookmarkStart w:id="1636" w:name="_Toc4601622"/>
      <w:bookmarkStart w:id="1637" w:name="_Toc4676637"/>
      <w:bookmarkStart w:id="1638" w:name="_Toc4676958"/>
      <w:bookmarkStart w:id="1639" w:name="_Toc4684609"/>
      <w:bookmarkStart w:id="1640" w:name="_Toc4684930"/>
      <w:bookmarkStart w:id="1641" w:name="_Toc4685344"/>
      <w:bookmarkStart w:id="1642" w:name="_Toc4685665"/>
      <w:bookmarkStart w:id="1643" w:name="_Toc3811168"/>
      <w:bookmarkStart w:id="1644" w:name="_Toc3812788"/>
      <w:bookmarkStart w:id="1645" w:name="_Toc4049312"/>
      <w:bookmarkStart w:id="1646" w:name="_Toc4331184"/>
      <w:bookmarkStart w:id="1647" w:name="_Toc4336305"/>
      <w:bookmarkStart w:id="1648" w:name="_Toc4567143"/>
      <w:bookmarkStart w:id="1649" w:name="_Toc4596227"/>
      <w:bookmarkStart w:id="1650" w:name="_Toc4601623"/>
      <w:bookmarkStart w:id="1651" w:name="_Toc4676638"/>
      <w:bookmarkStart w:id="1652" w:name="_Toc4676959"/>
      <w:bookmarkStart w:id="1653" w:name="_Toc4684610"/>
      <w:bookmarkStart w:id="1654" w:name="_Toc4684931"/>
      <w:bookmarkStart w:id="1655" w:name="_Toc4685345"/>
      <w:bookmarkStart w:id="1656" w:name="_Toc4685666"/>
      <w:bookmarkStart w:id="1657" w:name="_Toc3811169"/>
      <w:bookmarkStart w:id="1658" w:name="_Toc3812789"/>
      <w:bookmarkStart w:id="1659" w:name="_Toc4049313"/>
      <w:bookmarkStart w:id="1660" w:name="_Toc4331185"/>
      <w:bookmarkStart w:id="1661" w:name="_Toc4336306"/>
      <w:bookmarkStart w:id="1662" w:name="_Toc4567144"/>
      <w:bookmarkStart w:id="1663" w:name="_Toc4596228"/>
      <w:bookmarkStart w:id="1664" w:name="_Toc4601624"/>
      <w:bookmarkStart w:id="1665" w:name="_Toc4676639"/>
      <w:bookmarkStart w:id="1666" w:name="_Toc4676960"/>
      <w:bookmarkStart w:id="1667" w:name="_Toc4684611"/>
      <w:bookmarkStart w:id="1668" w:name="_Toc4684932"/>
      <w:bookmarkStart w:id="1669" w:name="_Toc4685346"/>
      <w:bookmarkStart w:id="1670" w:name="_Toc4685667"/>
      <w:bookmarkStart w:id="1671" w:name="_Toc3811170"/>
      <w:bookmarkStart w:id="1672" w:name="_Toc3812790"/>
      <w:bookmarkStart w:id="1673" w:name="_Toc4049314"/>
      <w:bookmarkStart w:id="1674" w:name="_Toc4331186"/>
      <w:bookmarkStart w:id="1675" w:name="_Toc4336307"/>
      <w:bookmarkStart w:id="1676" w:name="_Toc4567145"/>
      <w:bookmarkStart w:id="1677" w:name="_Toc4596229"/>
      <w:bookmarkStart w:id="1678" w:name="_Toc4601625"/>
      <w:bookmarkStart w:id="1679" w:name="_Toc4676640"/>
      <w:bookmarkStart w:id="1680" w:name="_Toc4676961"/>
      <w:bookmarkStart w:id="1681" w:name="_Toc4684612"/>
      <w:bookmarkStart w:id="1682" w:name="_Toc4684933"/>
      <w:bookmarkStart w:id="1683" w:name="_Toc4685347"/>
      <w:bookmarkStart w:id="1684" w:name="_Toc4685668"/>
      <w:bookmarkStart w:id="1685" w:name="_Toc3811171"/>
      <w:bookmarkStart w:id="1686" w:name="_Toc3812791"/>
      <w:bookmarkStart w:id="1687" w:name="_Toc4049315"/>
      <w:bookmarkStart w:id="1688" w:name="_Toc4331187"/>
      <w:bookmarkStart w:id="1689" w:name="_Toc4336308"/>
      <w:bookmarkStart w:id="1690" w:name="_Toc4567146"/>
      <w:bookmarkStart w:id="1691" w:name="_Toc4596230"/>
      <w:bookmarkStart w:id="1692" w:name="_Toc4601626"/>
      <w:bookmarkStart w:id="1693" w:name="_Toc4676641"/>
      <w:bookmarkStart w:id="1694" w:name="_Toc4676962"/>
      <w:bookmarkStart w:id="1695" w:name="_Toc4684613"/>
      <w:bookmarkStart w:id="1696" w:name="_Toc4684934"/>
      <w:bookmarkStart w:id="1697" w:name="_Toc4685348"/>
      <w:bookmarkStart w:id="1698" w:name="_Toc4685669"/>
      <w:bookmarkStart w:id="1699" w:name="_Toc3811172"/>
      <w:bookmarkStart w:id="1700" w:name="_Toc3812792"/>
      <w:bookmarkStart w:id="1701" w:name="_Toc4049316"/>
      <w:bookmarkStart w:id="1702" w:name="_Toc4331188"/>
      <w:bookmarkStart w:id="1703" w:name="_Toc4336309"/>
      <w:bookmarkStart w:id="1704" w:name="_Toc4567147"/>
      <w:bookmarkStart w:id="1705" w:name="_Toc4596231"/>
      <w:bookmarkStart w:id="1706" w:name="_Toc4601627"/>
      <w:bookmarkStart w:id="1707" w:name="_Toc4676642"/>
      <w:bookmarkStart w:id="1708" w:name="_Toc4676963"/>
      <w:bookmarkStart w:id="1709" w:name="_Toc4684614"/>
      <w:bookmarkStart w:id="1710" w:name="_Toc4684935"/>
      <w:bookmarkStart w:id="1711" w:name="_Toc4685349"/>
      <w:bookmarkStart w:id="1712" w:name="_Toc4685670"/>
      <w:bookmarkStart w:id="1713" w:name="_Toc3811173"/>
      <w:bookmarkStart w:id="1714" w:name="_Toc3812793"/>
      <w:bookmarkStart w:id="1715" w:name="_Toc4049317"/>
      <w:bookmarkStart w:id="1716" w:name="_Toc4331189"/>
      <w:bookmarkStart w:id="1717" w:name="_Toc4336310"/>
      <w:bookmarkStart w:id="1718" w:name="_Toc4567148"/>
      <w:bookmarkStart w:id="1719" w:name="_Toc4596232"/>
      <w:bookmarkStart w:id="1720" w:name="_Toc4601628"/>
      <w:bookmarkStart w:id="1721" w:name="_Toc4676643"/>
      <w:bookmarkStart w:id="1722" w:name="_Toc4676964"/>
      <w:bookmarkStart w:id="1723" w:name="_Toc4684615"/>
      <w:bookmarkStart w:id="1724" w:name="_Toc4684936"/>
      <w:bookmarkStart w:id="1725" w:name="_Toc4685350"/>
      <w:bookmarkStart w:id="1726" w:name="_Toc4685671"/>
      <w:bookmarkStart w:id="1727" w:name="_Toc3811174"/>
      <w:bookmarkStart w:id="1728" w:name="_Toc3812794"/>
      <w:bookmarkStart w:id="1729" w:name="_Toc4049318"/>
      <w:bookmarkStart w:id="1730" w:name="_Toc4331190"/>
      <w:bookmarkStart w:id="1731" w:name="_Toc4336311"/>
      <w:bookmarkStart w:id="1732" w:name="_Toc4567149"/>
      <w:bookmarkStart w:id="1733" w:name="_Toc4596233"/>
      <w:bookmarkStart w:id="1734" w:name="_Toc4601629"/>
      <w:bookmarkStart w:id="1735" w:name="_Toc4676644"/>
      <w:bookmarkStart w:id="1736" w:name="_Toc4676965"/>
      <w:bookmarkStart w:id="1737" w:name="_Toc4684616"/>
      <w:bookmarkStart w:id="1738" w:name="_Toc4684937"/>
      <w:bookmarkStart w:id="1739" w:name="_Toc4685351"/>
      <w:bookmarkStart w:id="1740" w:name="_Toc4685672"/>
      <w:bookmarkStart w:id="1741" w:name="_Toc3811175"/>
      <w:bookmarkStart w:id="1742" w:name="_Toc3812795"/>
      <w:bookmarkStart w:id="1743" w:name="_Toc4049319"/>
      <w:bookmarkStart w:id="1744" w:name="_Toc4331191"/>
      <w:bookmarkStart w:id="1745" w:name="_Toc4336312"/>
      <w:bookmarkStart w:id="1746" w:name="_Toc4567150"/>
      <w:bookmarkStart w:id="1747" w:name="_Toc4596234"/>
      <w:bookmarkStart w:id="1748" w:name="_Toc4601630"/>
      <w:bookmarkStart w:id="1749" w:name="_Toc4676645"/>
      <w:bookmarkStart w:id="1750" w:name="_Toc4676966"/>
      <w:bookmarkStart w:id="1751" w:name="_Toc4684617"/>
      <w:bookmarkStart w:id="1752" w:name="_Toc4684938"/>
      <w:bookmarkStart w:id="1753" w:name="_Toc4685352"/>
      <w:bookmarkStart w:id="1754" w:name="_Toc4685673"/>
      <w:bookmarkStart w:id="1755" w:name="_Toc3811176"/>
      <w:bookmarkStart w:id="1756" w:name="_Toc3812796"/>
      <w:bookmarkStart w:id="1757" w:name="_Toc4049320"/>
      <w:bookmarkStart w:id="1758" w:name="_Toc4331192"/>
      <w:bookmarkStart w:id="1759" w:name="_Toc4336313"/>
      <w:bookmarkStart w:id="1760" w:name="_Toc4567151"/>
      <w:bookmarkStart w:id="1761" w:name="_Toc4596235"/>
      <w:bookmarkStart w:id="1762" w:name="_Toc4601631"/>
      <w:bookmarkStart w:id="1763" w:name="_Toc4676646"/>
      <w:bookmarkStart w:id="1764" w:name="_Toc4676967"/>
      <w:bookmarkStart w:id="1765" w:name="_Toc4684618"/>
      <w:bookmarkStart w:id="1766" w:name="_Toc4684939"/>
      <w:bookmarkStart w:id="1767" w:name="_Toc4685353"/>
      <w:bookmarkStart w:id="1768" w:name="_Toc4685674"/>
      <w:bookmarkStart w:id="1769" w:name="_Toc3811177"/>
      <w:bookmarkStart w:id="1770" w:name="_Toc3812797"/>
      <w:bookmarkStart w:id="1771" w:name="_Toc4049321"/>
      <w:bookmarkStart w:id="1772" w:name="_Toc4331193"/>
      <w:bookmarkStart w:id="1773" w:name="_Toc4336314"/>
      <w:bookmarkStart w:id="1774" w:name="_Toc4567152"/>
      <w:bookmarkStart w:id="1775" w:name="_Toc4596236"/>
      <w:bookmarkStart w:id="1776" w:name="_Toc4601632"/>
      <w:bookmarkStart w:id="1777" w:name="_Toc4676647"/>
      <w:bookmarkStart w:id="1778" w:name="_Toc4676968"/>
      <w:bookmarkStart w:id="1779" w:name="_Toc4684619"/>
      <w:bookmarkStart w:id="1780" w:name="_Toc4684940"/>
      <w:bookmarkStart w:id="1781" w:name="_Toc4685354"/>
      <w:bookmarkStart w:id="1782" w:name="_Toc4685675"/>
      <w:bookmarkStart w:id="1783" w:name="_Toc3811178"/>
      <w:bookmarkStart w:id="1784" w:name="_Toc3812798"/>
      <w:bookmarkStart w:id="1785" w:name="_Toc4049322"/>
      <w:bookmarkStart w:id="1786" w:name="_Toc4331194"/>
      <w:bookmarkStart w:id="1787" w:name="_Toc4336315"/>
      <w:bookmarkStart w:id="1788" w:name="_Toc4567153"/>
      <w:bookmarkStart w:id="1789" w:name="_Toc4596237"/>
      <w:bookmarkStart w:id="1790" w:name="_Toc4601633"/>
      <w:bookmarkStart w:id="1791" w:name="_Toc4676648"/>
      <w:bookmarkStart w:id="1792" w:name="_Toc4676969"/>
      <w:bookmarkStart w:id="1793" w:name="_Toc4684620"/>
      <w:bookmarkStart w:id="1794" w:name="_Toc4684941"/>
      <w:bookmarkStart w:id="1795" w:name="_Toc4685355"/>
      <w:bookmarkStart w:id="1796" w:name="_Toc4685676"/>
      <w:bookmarkStart w:id="1797" w:name="_Toc3811179"/>
      <w:bookmarkStart w:id="1798" w:name="_Toc3812799"/>
      <w:bookmarkStart w:id="1799" w:name="_Toc4049323"/>
      <w:bookmarkStart w:id="1800" w:name="_Toc4331195"/>
      <w:bookmarkStart w:id="1801" w:name="_Toc4336316"/>
      <w:bookmarkStart w:id="1802" w:name="_Toc4567154"/>
      <w:bookmarkStart w:id="1803" w:name="_Toc4596238"/>
      <w:bookmarkStart w:id="1804" w:name="_Toc4601634"/>
      <w:bookmarkStart w:id="1805" w:name="_Toc4676649"/>
      <w:bookmarkStart w:id="1806" w:name="_Toc4676970"/>
      <w:bookmarkStart w:id="1807" w:name="_Toc4684621"/>
      <w:bookmarkStart w:id="1808" w:name="_Toc4684942"/>
      <w:bookmarkStart w:id="1809" w:name="_Toc4685356"/>
      <w:bookmarkStart w:id="1810" w:name="_Toc4685677"/>
      <w:bookmarkStart w:id="1811" w:name="_Toc3811180"/>
      <w:bookmarkStart w:id="1812" w:name="_Toc3812800"/>
      <w:bookmarkStart w:id="1813" w:name="_Toc4049324"/>
      <w:bookmarkStart w:id="1814" w:name="_Toc4331196"/>
      <w:bookmarkStart w:id="1815" w:name="_Toc4336317"/>
      <w:bookmarkStart w:id="1816" w:name="_Toc4567155"/>
      <w:bookmarkStart w:id="1817" w:name="_Toc4596239"/>
      <w:bookmarkStart w:id="1818" w:name="_Toc4601635"/>
      <w:bookmarkStart w:id="1819" w:name="_Toc4676650"/>
      <w:bookmarkStart w:id="1820" w:name="_Toc4676971"/>
      <w:bookmarkStart w:id="1821" w:name="_Toc4684622"/>
      <w:bookmarkStart w:id="1822" w:name="_Toc4684943"/>
      <w:bookmarkStart w:id="1823" w:name="_Toc4685357"/>
      <w:bookmarkStart w:id="1824" w:name="_Toc4685678"/>
      <w:bookmarkStart w:id="1825" w:name="_Toc3811181"/>
      <w:bookmarkStart w:id="1826" w:name="_Toc3812801"/>
      <w:bookmarkStart w:id="1827" w:name="_Toc4049325"/>
      <w:bookmarkStart w:id="1828" w:name="_Toc4331197"/>
      <w:bookmarkStart w:id="1829" w:name="_Toc4336318"/>
      <w:bookmarkStart w:id="1830" w:name="_Toc4567156"/>
      <w:bookmarkStart w:id="1831" w:name="_Toc4596240"/>
      <w:bookmarkStart w:id="1832" w:name="_Toc4601636"/>
      <w:bookmarkStart w:id="1833" w:name="_Toc4676651"/>
      <w:bookmarkStart w:id="1834" w:name="_Toc4676972"/>
      <w:bookmarkStart w:id="1835" w:name="_Toc4684623"/>
      <w:bookmarkStart w:id="1836" w:name="_Toc4684944"/>
      <w:bookmarkStart w:id="1837" w:name="_Toc4685358"/>
      <w:bookmarkStart w:id="1838" w:name="_Toc4685679"/>
      <w:bookmarkStart w:id="1839" w:name="_Toc3811182"/>
      <w:bookmarkStart w:id="1840" w:name="_Toc3812802"/>
      <w:bookmarkStart w:id="1841" w:name="_Toc4049326"/>
      <w:bookmarkStart w:id="1842" w:name="_Toc4331198"/>
      <w:bookmarkStart w:id="1843" w:name="_Toc4336319"/>
      <w:bookmarkStart w:id="1844" w:name="_Toc4567157"/>
      <w:bookmarkStart w:id="1845" w:name="_Toc4596241"/>
      <w:bookmarkStart w:id="1846" w:name="_Toc4601637"/>
      <w:bookmarkStart w:id="1847" w:name="_Toc4676652"/>
      <w:bookmarkStart w:id="1848" w:name="_Toc4676973"/>
      <w:bookmarkStart w:id="1849" w:name="_Toc4684624"/>
      <w:bookmarkStart w:id="1850" w:name="_Toc4684945"/>
      <w:bookmarkStart w:id="1851" w:name="_Toc4685359"/>
      <w:bookmarkStart w:id="1852" w:name="_Toc4685680"/>
      <w:bookmarkStart w:id="1853" w:name="_Toc3811183"/>
      <w:bookmarkStart w:id="1854" w:name="_Toc3812803"/>
      <w:bookmarkStart w:id="1855" w:name="_Toc4049327"/>
      <w:bookmarkStart w:id="1856" w:name="_Toc4331199"/>
      <w:bookmarkStart w:id="1857" w:name="_Toc4336320"/>
      <w:bookmarkStart w:id="1858" w:name="_Toc4567158"/>
      <w:bookmarkStart w:id="1859" w:name="_Toc4596242"/>
      <w:bookmarkStart w:id="1860" w:name="_Toc4601638"/>
      <w:bookmarkStart w:id="1861" w:name="_Toc4676653"/>
      <w:bookmarkStart w:id="1862" w:name="_Toc4676974"/>
      <w:bookmarkStart w:id="1863" w:name="_Toc4684625"/>
      <w:bookmarkStart w:id="1864" w:name="_Toc4684946"/>
      <w:bookmarkStart w:id="1865" w:name="_Toc4685360"/>
      <w:bookmarkStart w:id="1866" w:name="_Toc4685681"/>
      <w:bookmarkStart w:id="1867" w:name="_Toc3811184"/>
      <w:bookmarkStart w:id="1868" w:name="_Toc3812804"/>
      <w:bookmarkStart w:id="1869" w:name="_Toc4049328"/>
      <w:bookmarkStart w:id="1870" w:name="_Toc4331200"/>
      <w:bookmarkStart w:id="1871" w:name="_Toc4336321"/>
      <w:bookmarkStart w:id="1872" w:name="_Toc4567159"/>
      <w:bookmarkStart w:id="1873" w:name="_Toc4596243"/>
      <w:bookmarkStart w:id="1874" w:name="_Toc4601639"/>
      <w:bookmarkStart w:id="1875" w:name="_Toc4676654"/>
      <w:bookmarkStart w:id="1876" w:name="_Toc4676975"/>
      <w:bookmarkStart w:id="1877" w:name="_Toc4684626"/>
      <w:bookmarkStart w:id="1878" w:name="_Toc4684947"/>
      <w:bookmarkStart w:id="1879" w:name="_Toc4685361"/>
      <w:bookmarkStart w:id="1880" w:name="_Toc4685682"/>
      <w:bookmarkStart w:id="1881" w:name="_Toc3811185"/>
      <w:bookmarkStart w:id="1882" w:name="_Toc3812805"/>
      <w:bookmarkStart w:id="1883" w:name="_Toc4049329"/>
      <w:bookmarkStart w:id="1884" w:name="_Toc4331201"/>
      <w:bookmarkStart w:id="1885" w:name="_Toc4336322"/>
      <w:bookmarkStart w:id="1886" w:name="_Toc4567160"/>
      <w:bookmarkStart w:id="1887" w:name="_Toc4596244"/>
      <w:bookmarkStart w:id="1888" w:name="_Toc4601640"/>
      <w:bookmarkStart w:id="1889" w:name="_Toc4676655"/>
      <w:bookmarkStart w:id="1890" w:name="_Toc4676976"/>
      <w:bookmarkStart w:id="1891" w:name="_Toc4684627"/>
      <w:bookmarkStart w:id="1892" w:name="_Toc4684948"/>
      <w:bookmarkStart w:id="1893" w:name="_Toc4685362"/>
      <w:bookmarkStart w:id="1894" w:name="_Toc4685683"/>
      <w:bookmarkStart w:id="1895" w:name="_Toc3811186"/>
      <w:bookmarkStart w:id="1896" w:name="_Toc3812806"/>
      <w:bookmarkStart w:id="1897" w:name="_Toc4049330"/>
      <w:bookmarkStart w:id="1898" w:name="_Toc4331202"/>
      <w:bookmarkStart w:id="1899" w:name="_Toc4336323"/>
      <w:bookmarkStart w:id="1900" w:name="_Toc4567161"/>
      <w:bookmarkStart w:id="1901" w:name="_Toc4596245"/>
      <w:bookmarkStart w:id="1902" w:name="_Toc4601641"/>
      <w:bookmarkStart w:id="1903" w:name="_Toc4676656"/>
      <w:bookmarkStart w:id="1904" w:name="_Toc4676977"/>
      <w:bookmarkStart w:id="1905" w:name="_Toc4684628"/>
      <w:bookmarkStart w:id="1906" w:name="_Toc4684949"/>
      <w:bookmarkStart w:id="1907" w:name="_Toc4685363"/>
      <w:bookmarkStart w:id="1908" w:name="_Toc4685684"/>
      <w:bookmarkStart w:id="1909" w:name="_Toc3811187"/>
      <w:bookmarkStart w:id="1910" w:name="_Toc3812807"/>
      <w:bookmarkStart w:id="1911" w:name="_Toc4049331"/>
      <w:bookmarkStart w:id="1912" w:name="_Toc4331203"/>
      <w:bookmarkStart w:id="1913" w:name="_Toc4336324"/>
      <w:bookmarkStart w:id="1914" w:name="_Toc4567162"/>
      <w:bookmarkStart w:id="1915" w:name="_Toc4596246"/>
      <w:bookmarkStart w:id="1916" w:name="_Toc4601642"/>
      <w:bookmarkStart w:id="1917" w:name="_Toc4676657"/>
      <w:bookmarkStart w:id="1918" w:name="_Toc4676978"/>
      <w:bookmarkStart w:id="1919" w:name="_Toc4684629"/>
      <w:bookmarkStart w:id="1920" w:name="_Toc4684950"/>
      <w:bookmarkStart w:id="1921" w:name="_Toc4685364"/>
      <w:bookmarkStart w:id="1922" w:name="_Toc4685685"/>
      <w:bookmarkStart w:id="1923" w:name="_Toc3811188"/>
      <w:bookmarkStart w:id="1924" w:name="_Toc3812808"/>
      <w:bookmarkStart w:id="1925" w:name="_Toc4049332"/>
      <w:bookmarkStart w:id="1926" w:name="_Toc4331204"/>
      <w:bookmarkStart w:id="1927" w:name="_Toc4336325"/>
      <w:bookmarkStart w:id="1928" w:name="_Toc4567163"/>
      <w:bookmarkStart w:id="1929" w:name="_Toc4596247"/>
      <w:bookmarkStart w:id="1930" w:name="_Toc4601643"/>
      <w:bookmarkStart w:id="1931" w:name="_Toc4676658"/>
      <w:bookmarkStart w:id="1932" w:name="_Toc4676979"/>
      <w:bookmarkStart w:id="1933" w:name="_Toc4684630"/>
      <w:bookmarkStart w:id="1934" w:name="_Toc4684951"/>
      <w:bookmarkStart w:id="1935" w:name="_Toc4685365"/>
      <w:bookmarkStart w:id="1936" w:name="_Toc4685686"/>
      <w:bookmarkStart w:id="1937" w:name="_Toc3811189"/>
      <w:bookmarkStart w:id="1938" w:name="_Toc3812809"/>
      <w:bookmarkStart w:id="1939" w:name="_Toc4049333"/>
      <w:bookmarkStart w:id="1940" w:name="_Toc4331205"/>
      <w:bookmarkStart w:id="1941" w:name="_Toc4336326"/>
      <w:bookmarkStart w:id="1942" w:name="_Toc4567164"/>
      <w:bookmarkStart w:id="1943" w:name="_Toc4596248"/>
      <w:bookmarkStart w:id="1944" w:name="_Toc4601644"/>
      <w:bookmarkStart w:id="1945" w:name="_Toc4676659"/>
      <w:bookmarkStart w:id="1946" w:name="_Toc4676980"/>
      <w:bookmarkStart w:id="1947" w:name="_Toc4684631"/>
      <w:bookmarkStart w:id="1948" w:name="_Toc4684952"/>
      <w:bookmarkStart w:id="1949" w:name="_Toc4685366"/>
      <w:bookmarkStart w:id="1950" w:name="_Toc4685687"/>
      <w:bookmarkStart w:id="1951" w:name="_Toc3811190"/>
      <w:bookmarkStart w:id="1952" w:name="_Toc3812810"/>
      <w:bookmarkStart w:id="1953" w:name="_Toc4049334"/>
      <w:bookmarkStart w:id="1954" w:name="_Toc4331206"/>
      <w:bookmarkStart w:id="1955" w:name="_Toc4336327"/>
      <w:bookmarkStart w:id="1956" w:name="_Toc4567165"/>
      <w:bookmarkStart w:id="1957" w:name="_Toc4596249"/>
      <w:bookmarkStart w:id="1958" w:name="_Toc4601645"/>
      <w:bookmarkStart w:id="1959" w:name="_Toc4676660"/>
      <w:bookmarkStart w:id="1960" w:name="_Toc4676981"/>
      <w:bookmarkStart w:id="1961" w:name="_Toc4684632"/>
      <w:bookmarkStart w:id="1962" w:name="_Toc4684953"/>
      <w:bookmarkStart w:id="1963" w:name="_Toc4685367"/>
      <w:bookmarkStart w:id="1964" w:name="_Toc4685688"/>
      <w:bookmarkStart w:id="1965" w:name="_Toc3811191"/>
      <w:bookmarkStart w:id="1966" w:name="_Toc3812811"/>
      <w:bookmarkStart w:id="1967" w:name="_Toc4049335"/>
      <w:bookmarkStart w:id="1968" w:name="_Toc4331207"/>
      <w:bookmarkStart w:id="1969" w:name="_Toc4336328"/>
      <w:bookmarkStart w:id="1970" w:name="_Toc4567166"/>
      <w:bookmarkStart w:id="1971" w:name="_Toc4596250"/>
      <w:bookmarkStart w:id="1972" w:name="_Toc4601646"/>
      <w:bookmarkStart w:id="1973" w:name="_Toc4676661"/>
      <w:bookmarkStart w:id="1974" w:name="_Toc4676982"/>
      <w:bookmarkStart w:id="1975" w:name="_Toc4684633"/>
      <w:bookmarkStart w:id="1976" w:name="_Toc4684954"/>
      <w:bookmarkStart w:id="1977" w:name="_Toc4685368"/>
      <w:bookmarkStart w:id="1978" w:name="_Toc4685689"/>
      <w:bookmarkStart w:id="1979" w:name="_Toc3811192"/>
      <w:bookmarkStart w:id="1980" w:name="_Toc3812812"/>
      <w:bookmarkStart w:id="1981" w:name="_Toc4049336"/>
      <w:bookmarkStart w:id="1982" w:name="_Toc4331208"/>
      <w:bookmarkStart w:id="1983" w:name="_Toc4336329"/>
      <w:bookmarkStart w:id="1984" w:name="_Toc4567167"/>
      <w:bookmarkStart w:id="1985" w:name="_Toc4596251"/>
      <w:bookmarkStart w:id="1986" w:name="_Toc4601647"/>
      <w:bookmarkStart w:id="1987" w:name="_Toc4676662"/>
      <w:bookmarkStart w:id="1988" w:name="_Toc4676983"/>
      <w:bookmarkStart w:id="1989" w:name="_Toc4684634"/>
      <w:bookmarkStart w:id="1990" w:name="_Toc4684955"/>
      <w:bookmarkStart w:id="1991" w:name="_Toc4685369"/>
      <w:bookmarkStart w:id="1992" w:name="_Toc4685690"/>
      <w:bookmarkStart w:id="1993" w:name="_Toc3811193"/>
      <w:bookmarkStart w:id="1994" w:name="_Toc3812813"/>
      <w:bookmarkStart w:id="1995" w:name="_Toc4049337"/>
      <w:bookmarkStart w:id="1996" w:name="_Toc4331209"/>
      <w:bookmarkStart w:id="1997" w:name="_Toc4336330"/>
      <w:bookmarkStart w:id="1998" w:name="_Toc4567168"/>
      <w:bookmarkStart w:id="1999" w:name="_Toc4596252"/>
      <w:bookmarkStart w:id="2000" w:name="_Toc4601648"/>
      <w:bookmarkStart w:id="2001" w:name="_Toc4676663"/>
      <w:bookmarkStart w:id="2002" w:name="_Toc4676984"/>
      <w:bookmarkStart w:id="2003" w:name="_Toc4684635"/>
      <w:bookmarkStart w:id="2004" w:name="_Toc4684956"/>
      <w:bookmarkStart w:id="2005" w:name="_Toc4685370"/>
      <w:bookmarkStart w:id="2006" w:name="_Toc4685691"/>
      <w:bookmarkStart w:id="2007" w:name="_Toc3811194"/>
      <w:bookmarkStart w:id="2008" w:name="_Toc3812814"/>
      <w:bookmarkStart w:id="2009" w:name="_Toc4049338"/>
      <w:bookmarkStart w:id="2010" w:name="_Toc4331210"/>
      <w:bookmarkStart w:id="2011" w:name="_Toc4336331"/>
      <w:bookmarkStart w:id="2012" w:name="_Toc4567169"/>
      <w:bookmarkStart w:id="2013" w:name="_Toc4596253"/>
      <w:bookmarkStart w:id="2014" w:name="_Toc4601649"/>
      <w:bookmarkStart w:id="2015" w:name="_Toc4676664"/>
      <w:bookmarkStart w:id="2016" w:name="_Toc4676985"/>
      <w:bookmarkStart w:id="2017" w:name="_Toc4684636"/>
      <w:bookmarkStart w:id="2018" w:name="_Toc4684957"/>
      <w:bookmarkStart w:id="2019" w:name="_Toc4685371"/>
      <w:bookmarkStart w:id="2020" w:name="_Toc4685692"/>
      <w:bookmarkStart w:id="2021" w:name="_Toc3811195"/>
      <w:bookmarkStart w:id="2022" w:name="_Toc3812815"/>
      <w:bookmarkStart w:id="2023" w:name="_Toc4049339"/>
      <w:bookmarkStart w:id="2024" w:name="_Toc4331211"/>
      <w:bookmarkStart w:id="2025" w:name="_Toc4336332"/>
      <w:bookmarkStart w:id="2026" w:name="_Toc4567170"/>
      <w:bookmarkStart w:id="2027" w:name="_Toc4596254"/>
      <w:bookmarkStart w:id="2028" w:name="_Toc4601650"/>
      <w:bookmarkStart w:id="2029" w:name="_Toc4676665"/>
      <w:bookmarkStart w:id="2030" w:name="_Toc4676986"/>
      <w:bookmarkStart w:id="2031" w:name="_Toc4684637"/>
      <w:bookmarkStart w:id="2032" w:name="_Toc4684958"/>
      <w:bookmarkStart w:id="2033" w:name="_Toc4685372"/>
      <w:bookmarkStart w:id="2034" w:name="_Toc4685693"/>
      <w:bookmarkStart w:id="2035" w:name="_Toc3811196"/>
      <w:bookmarkStart w:id="2036" w:name="_Toc3812816"/>
      <w:bookmarkStart w:id="2037" w:name="_Toc4049340"/>
      <w:bookmarkStart w:id="2038" w:name="_Toc4331212"/>
      <w:bookmarkStart w:id="2039" w:name="_Toc4336333"/>
      <w:bookmarkStart w:id="2040" w:name="_Toc4567171"/>
      <w:bookmarkStart w:id="2041" w:name="_Toc4596255"/>
      <w:bookmarkStart w:id="2042" w:name="_Toc4601651"/>
      <w:bookmarkStart w:id="2043" w:name="_Toc4676666"/>
      <w:bookmarkStart w:id="2044" w:name="_Toc4676987"/>
      <w:bookmarkStart w:id="2045" w:name="_Toc4684638"/>
      <w:bookmarkStart w:id="2046" w:name="_Toc4684959"/>
      <w:bookmarkStart w:id="2047" w:name="_Toc4685373"/>
      <w:bookmarkStart w:id="2048" w:name="_Toc4685694"/>
      <w:bookmarkStart w:id="2049" w:name="_Toc3811197"/>
      <w:bookmarkStart w:id="2050" w:name="_Toc3812817"/>
      <w:bookmarkStart w:id="2051" w:name="_Toc4049341"/>
      <w:bookmarkStart w:id="2052" w:name="_Toc4331213"/>
      <w:bookmarkStart w:id="2053" w:name="_Toc4336334"/>
      <w:bookmarkStart w:id="2054" w:name="_Toc4567172"/>
      <w:bookmarkStart w:id="2055" w:name="_Toc4596256"/>
      <w:bookmarkStart w:id="2056" w:name="_Toc4601652"/>
      <w:bookmarkStart w:id="2057" w:name="_Toc4676667"/>
      <w:bookmarkStart w:id="2058" w:name="_Toc4676988"/>
      <w:bookmarkStart w:id="2059" w:name="_Toc4684639"/>
      <w:bookmarkStart w:id="2060" w:name="_Toc4684960"/>
      <w:bookmarkStart w:id="2061" w:name="_Toc4685374"/>
      <w:bookmarkStart w:id="2062" w:name="_Toc4685695"/>
      <w:bookmarkStart w:id="2063" w:name="_Toc3811198"/>
      <w:bookmarkStart w:id="2064" w:name="_Toc3812818"/>
      <w:bookmarkStart w:id="2065" w:name="_Toc4049342"/>
      <w:bookmarkStart w:id="2066" w:name="_Toc4331214"/>
      <w:bookmarkStart w:id="2067" w:name="_Toc4336335"/>
      <w:bookmarkStart w:id="2068" w:name="_Toc4567173"/>
      <w:bookmarkStart w:id="2069" w:name="_Toc4596257"/>
      <w:bookmarkStart w:id="2070" w:name="_Toc4601653"/>
      <w:bookmarkStart w:id="2071" w:name="_Toc4676668"/>
      <w:bookmarkStart w:id="2072" w:name="_Toc4676989"/>
      <w:bookmarkStart w:id="2073" w:name="_Toc4684640"/>
      <w:bookmarkStart w:id="2074" w:name="_Toc4684961"/>
      <w:bookmarkStart w:id="2075" w:name="_Toc4685375"/>
      <w:bookmarkStart w:id="2076" w:name="_Toc4685696"/>
      <w:bookmarkStart w:id="2077" w:name="_Toc3811199"/>
      <w:bookmarkStart w:id="2078" w:name="_Toc3812819"/>
      <w:bookmarkStart w:id="2079" w:name="_Toc4049343"/>
      <w:bookmarkStart w:id="2080" w:name="_Toc4331215"/>
      <w:bookmarkStart w:id="2081" w:name="_Toc4336336"/>
      <w:bookmarkStart w:id="2082" w:name="_Toc4567174"/>
      <w:bookmarkStart w:id="2083" w:name="_Toc4596258"/>
      <w:bookmarkStart w:id="2084" w:name="_Toc4601654"/>
      <w:bookmarkStart w:id="2085" w:name="_Toc4676669"/>
      <w:bookmarkStart w:id="2086" w:name="_Toc4676990"/>
      <w:bookmarkStart w:id="2087" w:name="_Toc4684641"/>
      <w:bookmarkStart w:id="2088" w:name="_Toc4684962"/>
      <w:bookmarkStart w:id="2089" w:name="_Toc4685376"/>
      <w:bookmarkStart w:id="2090" w:name="_Toc4685697"/>
      <w:bookmarkStart w:id="2091" w:name="_Toc3811200"/>
      <w:bookmarkStart w:id="2092" w:name="_Toc3812820"/>
      <w:bookmarkStart w:id="2093" w:name="_Toc4049344"/>
      <w:bookmarkStart w:id="2094" w:name="_Toc4331216"/>
      <w:bookmarkStart w:id="2095" w:name="_Toc4336337"/>
      <w:bookmarkStart w:id="2096" w:name="_Toc4567175"/>
      <w:bookmarkStart w:id="2097" w:name="_Toc4596259"/>
      <w:bookmarkStart w:id="2098" w:name="_Toc4601655"/>
      <w:bookmarkStart w:id="2099" w:name="_Toc4676670"/>
      <w:bookmarkStart w:id="2100" w:name="_Toc4676991"/>
      <w:bookmarkStart w:id="2101" w:name="_Toc4684642"/>
      <w:bookmarkStart w:id="2102" w:name="_Toc4684963"/>
      <w:bookmarkStart w:id="2103" w:name="_Toc4685377"/>
      <w:bookmarkStart w:id="2104" w:name="_Toc4685698"/>
      <w:bookmarkStart w:id="2105" w:name="_Toc3811201"/>
      <w:bookmarkStart w:id="2106" w:name="_Toc3812821"/>
      <w:bookmarkStart w:id="2107" w:name="_Toc4049345"/>
      <w:bookmarkStart w:id="2108" w:name="_Toc4331217"/>
      <w:bookmarkStart w:id="2109" w:name="_Toc4336338"/>
      <w:bookmarkStart w:id="2110" w:name="_Toc4567176"/>
      <w:bookmarkStart w:id="2111" w:name="_Toc4596260"/>
      <w:bookmarkStart w:id="2112" w:name="_Toc4601656"/>
      <w:bookmarkStart w:id="2113" w:name="_Toc4676671"/>
      <w:bookmarkStart w:id="2114" w:name="_Toc4676992"/>
      <w:bookmarkStart w:id="2115" w:name="_Toc4684643"/>
      <w:bookmarkStart w:id="2116" w:name="_Toc4684964"/>
      <w:bookmarkStart w:id="2117" w:name="_Toc4685378"/>
      <w:bookmarkStart w:id="2118" w:name="_Toc4685699"/>
      <w:bookmarkStart w:id="2119" w:name="_Toc3811202"/>
      <w:bookmarkStart w:id="2120" w:name="_Toc3812822"/>
      <w:bookmarkStart w:id="2121" w:name="_Toc4049346"/>
      <w:bookmarkStart w:id="2122" w:name="_Toc4331218"/>
      <w:bookmarkStart w:id="2123" w:name="_Toc4336339"/>
      <w:bookmarkStart w:id="2124" w:name="_Toc4567177"/>
      <w:bookmarkStart w:id="2125" w:name="_Toc4596261"/>
      <w:bookmarkStart w:id="2126" w:name="_Toc4601657"/>
      <w:bookmarkStart w:id="2127" w:name="_Toc4676672"/>
      <w:bookmarkStart w:id="2128" w:name="_Toc4676993"/>
      <w:bookmarkStart w:id="2129" w:name="_Toc4684644"/>
      <w:bookmarkStart w:id="2130" w:name="_Toc4684965"/>
      <w:bookmarkStart w:id="2131" w:name="_Toc4685379"/>
      <w:bookmarkStart w:id="2132" w:name="_Toc4685700"/>
      <w:bookmarkStart w:id="2133" w:name="_Toc3811203"/>
      <w:bookmarkStart w:id="2134" w:name="_Toc3812823"/>
      <w:bookmarkStart w:id="2135" w:name="_Toc4049347"/>
      <w:bookmarkStart w:id="2136" w:name="_Toc4331219"/>
      <w:bookmarkStart w:id="2137" w:name="_Toc4336340"/>
      <w:bookmarkStart w:id="2138" w:name="_Toc4567178"/>
      <w:bookmarkStart w:id="2139" w:name="_Toc4596262"/>
      <w:bookmarkStart w:id="2140" w:name="_Toc4601658"/>
      <w:bookmarkStart w:id="2141" w:name="_Toc4676673"/>
      <w:bookmarkStart w:id="2142" w:name="_Toc4676994"/>
      <w:bookmarkStart w:id="2143" w:name="_Toc4684645"/>
      <w:bookmarkStart w:id="2144" w:name="_Toc4684966"/>
      <w:bookmarkStart w:id="2145" w:name="_Toc4685380"/>
      <w:bookmarkStart w:id="2146" w:name="_Toc4685701"/>
      <w:bookmarkStart w:id="2147" w:name="_Toc3811204"/>
      <w:bookmarkStart w:id="2148" w:name="_Toc3812824"/>
      <w:bookmarkStart w:id="2149" w:name="_Toc4049348"/>
      <w:bookmarkStart w:id="2150" w:name="_Toc4331220"/>
      <w:bookmarkStart w:id="2151" w:name="_Toc4336341"/>
      <w:bookmarkStart w:id="2152" w:name="_Toc4567179"/>
      <w:bookmarkStart w:id="2153" w:name="_Toc4596263"/>
      <w:bookmarkStart w:id="2154" w:name="_Toc4601659"/>
      <w:bookmarkStart w:id="2155" w:name="_Toc4676674"/>
      <w:bookmarkStart w:id="2156" w:name="_Toc4676995"/>
      <w:bookmarkStart w:id="2157" w:name="_Toc4684646"/>
      <w:bookmarkStart w:id="2158" w:name="_Toc4684967"/>
      <w:bookmarkStart w:id="2159" w:name="_Toc4685381"/>
      <w:bookmarkStart w:id="2160" w:name="_Toc4685702"/>
      <w:bookmarkStart w:id="2161" w:name="_Toc3811205"/>
      <w:bookmarkStart w:id="2162" w:name="_Toc3812825"/>
      <w:bookmarkStart w:id="2163" w:name="_Toc4049349"/>
      <w:bookmarkStart w:id="2164" w:name="_Toc4331221"/>
      <w:bookmarkStart w:id="2165" w:name="_Toc4336342"/>
      <w:bookmarkStart w:id="2166" w:name="_Toc4567180"/>
      <w:bookmarkStart w:id="2167" w:name="_Toc4596264"/>
      <w:bookmarkStart w:id="2168" w:name="_Toc4601660"/>
      <w:bookmarkStart w:id="2169" w:name="_Toc4676675"/>
      <w:bookmarkStart w:id="2170" w:name="_Toc4676996"/>
      <w:bookmarkStart w:id="2171" w:name="_Toc4684647"/>
      <w:bookmarkStart w:id="2172" w:name="_Toc4684968"/>
      <w:bookmarkStart w:id="2173" w:name="_Toc4685382"/>
      <w:bookmarkStart w:id="2174" w:name="_Toc4685703"/>
      <w:bookmarkStart w:id="2175" w:name="_Toc3811206"/>
      <w:bookmarkStart w:id="2176" w:name="_Toc3812826"/>
      <w:bookmarkStart w:id="2177" w:name="_Toc4049350"/>
      <w:bookmarkStart w:id="2178" w:name="_Toc4331222"/>
      <w:bookmarkStart w:id="2179" w:name="_Toc4336343"/>
      <w:bookmarkStart w:id="2180" w:name="_Toc4567181"/>
      <w:bookmarkStart w:id="2181" w:name="_Toc4596265"/>
      <w:bookmarkStart w:id="2182" w:name="_Toc4601661"/>
      <w:bookmarkStart w:id="2183" w:name="_Toc4676676"/>
      <w:bookmarkStart w:id="2184" w:name="_Toc4676997"/>
      <w:bookmarkStart w:id="2185" w:name="_Toc4684648"/>
      <w:bookmarkStart w:id="2186" w:name="_Toc4684969"/>
      <w:bookmarkStart w:id="2187" w:name="_Toc4685383"/>
      <w:bookmarkStart w:id="2188" w:name="_Toc4685704"/>
      <w:bookmarkStart w:id="2189" w:name="_Toc3811207"/>
      <w:bookmarkStart w:id="2190" w:name="_Toc3812827"/>
      <w:bookmarkStart w:id="2191" w:name="_Toc4049351"/>
      <w:bookmarkStart w:id="2192" w:name="_Toc4331223"/>
      <w:bookmarkStart w:id="2193" w:name="_Toc4336344"/>
      <w:bookmarkStart w:id="2194" w:name="_Toc4567182"/>
      <w:bookmarkStart w:id="2195" w:name="_Toc4596266"/>
      <w:bookmarkStart w:id="2196" w:name="_Toc4601662"/>
      <w:bookmarkStart w:id="2197" w:name="_Toc4676677"/>
      <w:bookmarkStart w:id="2198" w:name="_Toc4676998"/>
      <w:bookmarkStart w:id="2199" w:name="_Toc4684649"/>
      <w:bookmarkStart w:id="2200" w:name="_Toc4684970"/>
      <w:bookmarkStart w:id="2201" w:name="_Toc4685384"/>
      <w:bookmarkStart w:id="2202" w:name="_Toc4685705"/>
      <w:bookmarkStart w:id="2203" w:name="_Toc3811208"/>
      <w:bookmarkStart w:id="2204" w:name="_Toc3812828"/>
      <w:bookmarkStart w:id="2205" w:name="_Toc4049352"/>
      <w:bookmarkStart w:id="2206" w:name="_Toc4331224"/>
      <w:bookmarkStart w:id="2207" w:name="_Toc4336345"/>
      <w:bookmarkStart w:id="2208" w:name="_Toc4567183"/>
      <w:bookmarkStart w:id="2209" w:name="_Toc4596267"/>
      <w:bookmarkStart w:id="2210" w:name="_Toc4601663"/>
      <w:bookmarkStart w:id="2211" w:name="_Toc4676678"/>
      <w:bookmarkStart w:id="2212" w:name="_Toc4676999"/>
      <w:bookmarkStart w:id="2213" w:name="_Toc4684650"/>
      <w:bookmarkStart w:id="2214" w:name="_Toc4684971"/>
      <w:bookmarkStart w:id="2215" w:name="_Toc4685385"/>
      <w:bookmarkStart w:id="2216" w:name="_Toc4685706"/>
      <w:bookmarkStart w:id="2217" w:name="_Toc3811209"/>
      <w:bookmarkStart w:id="2218" w:name="_Toc3812829"/>
      <w:bookmarkStart w:id="2219" w:name="_Toc4049353"/>
      <w:bookmarkStart w:id="2220" w:name="_Toc4331225"/>
      <w:bookmarkStart w:id="2221" w:name="_Toc4336346"/>
      <w:bookmarkStart w:id="2222" w:name="_Toc4567184"/>
      <w:bookmarkStart w:id="2223" w:name="_Toc4596268"/>
      <w:bookmarkStart w:id="2224" w:name="_Toc4601664"/>
      <w:bookmarkStart w:id="2225" w:name="_Toc4676679"/>
      <w:bookmarkStart w:id="2226" w:name="_Toc4677000"/>
      <w:bookmarkStart w:id="2227" w:name="_Toc4684651"/>
      <w:bookmarkStart w:id="2228" w:name="_Toc4684972"/>
      <w:bookmarkStart w:id="2229" w:name="_Toc4685386"/>
      <w:bookmarkStart w:id="2230" w:name="_Toc4685707"/>
      <w:bookmarkStart w:id="2231" w:name="_Toc3811210"/>
      <w:bookmarkStart w:id="2232" w:name="_Toc3812830"/>
      <w:bookmarkStart w:id="2233" w:name="_Toc4049354"/>
      <w:bookmarkStart w:id="2234" w:name="_Toc4331226"/>
      <w:bookmarkStart w:id="2235" w:name="_Toc4336347"/>
      <w:bookmarkStart w:id="2236" w:name="_Toc4567185"/>
      <w:bookmarkStart w:id="2237" w:name="_Toc4596269"/>
      <w:bookmarkStart w:id="2238" w:name="_Toc4601665"/>
      <w:bookmarkStart w:id="2239" w:name="_Toc4676680"/>
      <w:bookmarkStart w:id="2240" w:name="_Toc4677001"/>
      <w:bookmarkStart w:id="2241" w:name="_Toc4684652"/>
      <w:bookmarkStart w:id="2242" w:name="_Toc4684973"/>
      <w:bookmarkStart w:id="2243" w:name="_Toc4685387"/>
      <w:bookmarkStart w:id="2244" w:name="_Toc4685708"/>
      <w:bookmarkStart w:id="2245" w:name="_Toc3811211"/>
      <w:bookmarkStart w:id="2246" w:name="_Toc3812831"/>
      <w:bookmarkStart w:id="2247" w:name="_Toc4049355"/>
      <w:bookmarkStart w:id="2248" w:name="_Toc4331227"/>
      <w:bookmarkStart w:id="2249" w:name="_Toc4336348"/>
      <w:bookmarkStart w:id="2250" w:name="_Toc4567186"/>
      <w:bookmarkStart w:id="2251" w:name="_Toc4596270"/>
      <w:bookmarkStart w:id="2252" w:name="_Toc4601666"/>
      <w:bookmarkStart w:id="2253" w:name="_Toc4676681"/>
      <w:bookmarkStart w:id="2254" w:name="_Toc4677002"/>
      <w:bookmarkStart w:id="2255" w:name="_Toc4684653"/>
      <w:bookmarkStart w:id="2256" w:name="_Toc4684974"/>
      <w:bookmarkStart w:id="2257" w:name="_Toc4685388"/>
      <w:bookmarkStart w:id="2258" w:name="_Toc4685709"/>
      <w:bookmarkStart w:id="2259" w:name="_Toc3811212"/>
      <w:bookmarkStart w:id="2260" w:name="_Toc3812832"/>
      <w:bookmarkStart w:id="2261" w:name="_Toc4049356"/>
      <w:bookmarkStart w:id="2262" w:name="_Toc4331228"/>
      <w:bookmarkStart w:id="2263" w:name="_Toc4336349"/>
      <w:bookmarkStart w:id="2264" w:name="_Toc4567187"/>
      <w:bookmarkStart w:id="2265" w:name="_Toc4596271"/>
      <w:bookmarkStart w:id="2266" w:name="_Toc4601667"/>
      <w:bookmarkStart w:id="2267" w:name="_Toc4676682"/>
      <w:bookmarkStart w:id="2268" w:name="_Toc4677003"/>
      <w:bookmarkStart w:id="2269" w:name="_Toc4684654"/>
      <w:bookmarkStart w:id="2270" w:name="_Toc4684975"/>
      <w:bookmarkStart w:id="2271" w:name="_Toc4685389"/>
      <w:bookmarkStart w:id="2272" w:name="_Toc4685710"/>
      <w:bookmarkStart w:id="2273" w:name="_Toc3811213"/>
      <w:bookmarkStart w:id="2274" w:name="_Toc3812833"/>
      <w:bookmarkStart w:id="2275" w:name="_Toc4049357"/>
      <w:bookmarkStart w:id="2276" w:name="_Toc4331229"/>
      <w:bookmarkStart w:id="2277" w:name="_Toc4336350"/>
      <w:bookmarkStart w:id="2278" w:name="_Toc4567188"/>
      <w:bookmarkStart w:id="2279" w:name="_Toc4596272"/>
      <w:bookmarkStart w:id="2280" w:name="_Toc4601668"/>
      <w:bookmarkStart w:id="2281" w:name="_Toc4676683"/>
      <w:bookmarkStart w:id="2282" w:name="_Toc4677004"/>
      <w:bookmarkStart w:id="2283" w:name="_Toc4684655"/>
      <w:bookmarkStart w:id="2284" w:name="_Toc4684976"/>
      <w:bookmarkStart w:id="2285" w:name="_Toc4685390"/>
      <w:bookmarkStart w:id="2286" w:name="_Toc4685711"/>
      <w:bookmarkStart w:id="2287" w:name="_Toc3811214"/>
      <w:bookmarkStart w:id="2288" w:name="_Toc3812834"/>
      <w:bookmarkStart w:id="2289" w:name="_Toc4049358"/>
      <w:bookmarkStart w:id="2290" w:name="_Toc4331230"/>
      <w:bookmarkStart w:id="2291" w:name="_Toc4336351"/>
      <w:bookmarkStart w:id="2292" w:name="_Toc4567189"/>
      <w:bookmarkStart w:id="2293" w:name="_Toc4596273"/>
      <w:bookmarkStart w:id="2294" w:name="_Toc4601669"/>
      <w:bookmarkStart w:id="2295" w:name="_Toc4676684"/>
      <w:bookmarkStart w:id="2296" w:name="_Toc4677005"/>
      <w:bookmarkStart w:id="2297" w:name="_Toc4684656"/>
      <w:bookmarkStart w:id="2298" w:name="_Toc4684977"/>
      <w:bookmarkStart w:id="2299" w:name="_Toc4685391"/>
      <w:bookmarkStart w:id="2300" w:name="_Toc4685712"/>
      <w:bookmarkStart w:id="2301" w:name="_Toc3811215"/>
      <w:bookmarkStart w:id="2302" w:name="_Toc3812835"/>
      <w:bookmarkStart w:id="2303" w:name="_Toc4049359"/>
      <w:bookmarkStart w:id="2304" w:name="_Toc4331231"/>
      <w:bookmarkStart w:id="2305" w:name="_Toc4336352"/>
      <w:bookmarkStart w:id="2306" w:name="_Toc4567190"/>
      <w:bookmarkStart w:id="2307" w:name="_Toc4596274"/>
      <w:bookmarkStart w:id="2308" w:name="_Toc4601670"/>
      <w:bookmarkStart w:id="2309" w:name="_Toc4676685"/>
      <w:bookmarkStart w:id="2310" w:name="_Toc4677006"/>
      <w:bookmarkStart w:id="2311" w:name="_Toc4684657"/>
      <w:bookmarkStart w:id="2312" w:name="_Toc4684978"/>
      <w:bookmarkStart w:id="2313" w:name="_Toc4685392"/>
      <w:bookmarkStart w:id="2314" w:name="_Toc4685713"/>
      <w:bookmarkStart w:id="2315" w:name="_Toc3811216"/>
      <w:bookmarkStart w:id="2316" w:name="_Toc3812836"/>
      <w:bookmarkStart w:id="2317" w:name="_Toc4049360"/>
      <w:bookmarkStart w:id="2318" w:name="_Toc4331232"/>
      <w:bookmarkStart w:id="2319" w:name="_Toc4336353"/>
      <w:bookmarkStart w:id="2320" w:name="_Toc4567191"/>
      <w:bookmarkStart w:id="2321" w:name="_Toc4596275"/>
      <w:bookmarkStart w:id="2322" w:name="_Toc4601671"/>
      <w:bookmarkStart w:id="2323" w:name="_Toc4676686"/>
      <w:bookmarkStart w:id="2324" w:name="_Toc4677007"/>
      <w:bookmarkStart w:id="2325" w:name="_Toc4684658"/>
      <w:bookmarkStart w:id="2326" w:name="_Toc4684979"/>
      <w:bookmarkStart w:id="2327" w:name="_Toc4685393"/>
      <w:bookmarkStart w:id="2328" w:name="_Toc4685714"/>
      <w:bookmarkStart w:id="2329" w:name="_Toc3811217"/>
      <w:bookmarkStart w:id="2330" w:name="_Toc3812837"/>
      <w:bookmarkStart w:id="2331" w:name="_Toc4049361"/>
      <w:bookmarkStart w:id="2332" w:name="_Toc4331233"/>
      <w:bookmarkStart w:id="2333" w:name="_Toc4336354"/>
      <w:bookmarkStart w:id="2334" w:name="_Toc4567192"/>
      <w:bookmarkStart w:id="2335" w:name="_Toc4596276"/>
      <w:bookmarkStart w:id="2336" w:name="_Toc4601672"/>
      <w:bookmarkStart w:id="2337" w:name="_Toc4676687"/>
      <w:bookmarkStart w:id="2338" w:name="_Toc4677008"/>
      <w:bookmarkStart w:id="2339" w:name="_Toc4684659"/>
      <w:bookmarkStart w:id="2340" w:name="_Toc4684980"/>
      <w:bookmarkStart w:id="2341" w:name="_Toc4685394"/>
      <w:bookmarkStart w:id="2342" w:name="_Toc4685715"/>
      <w:bookmarkStart w:id="2343" w:name="_Toc3811218"/>
      <w:bookmarkStart w:id="2344" w:name="_Toc3812838"/>
      <w:bookmarkStart w:id="2345" w:name="_Toc4049362"/>
      <w:bookmarkStart w:id="2346" w:name="_Toc4331234"/>
      <w:bookmarkStart w:id="2347" w:name="_Toc4336355"/>
      <w:bookmarkStart w:id="2348" w:name="_Toc4567193"/>
      <w:bookmarkStart w:id="2349" w:name="_Toc4596277"/>
      <w:bookmarkStart w:id="2350" w:name="_Toc4601673"/>
      <w:bookmarkStart w:id="2351" w:name="_Toc4676688"/>
      <w:bookmarkStart w:id="2352" w:name="_Toc4677009"/>
      <w:bookmarkStart w:id="2353" w:name="_Toc4684660"/>
      <w:bookmarkStart w:id="2354" w:name="_Toc4684981"/>
      <w:bookmarkStart w:id="2355" w:name="_Toc4685395"/>
      <w:bookmarkStart w:id="2356" w:name="_Toc4685716"/>
      <w:bookmarkStart w:id="2357" w:name="_Toc3811219"/>
      <w:bookmarkStart w:id="2358" w:name="_Toc3812839"/>
      <w:bookmarkStart w:id="2359" w:name="_Toc4049363"/>
      <w:bookmarkStart w:id="2360" w:name="_Toc4331235"/>
      <w:bookmarkStart w:id="2361" w:name="_Toc4336356"/>
      <w:bookmarkStart w:id="2362" w:name="_Toc4567194"/>
      <w:bookmarkStart w:id="2363" w:name="_Toc4596278"/>
      <w:bookmarkStart w:id="2364" w:name="_Toc4601674"/>
      <w:bookmarkStart w:id="2365" w:name="_Toc4676689"/>
      <w:bookmarkStart w:id="2366" w:name="_Toc4677010"/>
      <w:bookmarkStart w:id="2367" w:name="_Toc4684661"/>
      <w:bookmarkStart w:id="2368" w:name="_Toc4684982"/>
      <w:bookmarkStart w:id="2369" w:name="_Toc4685396"/>
      <w:bookmarkStart w:id="2370" w:name="_Toc4685717"/>
      <w:bookmarkStart w:id="2371" w:name="_Toc3811220"/>
      <w:bookmarkStart w:id="2372" w:name="_Toc3812840"/>
      <w:bookmarkStart w:id="2373" w:name="_Toc4049364"/>
      <w:bookmarkStart w:id="2374" w:name="_Toc4331236"/>
      <w:bookmarkStart w:id="2375" w:name="_Toc4336357"/>
      <w:bookmarkStart w:id="2376" w:name="_Toc4567195"/>
      <w:bookmarkStart w:id="2377" w:name="_Toc4596279"/>
      <w:bookmarkStart w:id="2378" w:name="_Toc4601675"/>
      <w:bookmarkStart w:id="2379" w:name="_Toc4676690"/>
      <w:bookmarkStart w:id="2380" w:name="_Toc4677011"/>
      <w:bookmarkStart w:id="2381" w:name="_Toc4684662"/>
      <w:bookmarkStart w:id="2382" w:name="_Toc4684983"/>
      <w:bookmarkStart w:id="2383" w:name="_Toc4685397"/>
      <w:bookmarkStart w:id="2384" w:name="_Toc4685718"/>
      <w:bookmarkStart w:id="2385" w:name="_Toc3811221"/>
      <w:bookmarkStart w:id="2386" w:name="_Toc3812841"/>
      <w:bookmarkStart w:id="2387" w:name="_Toc4049365"/>
      <w:bookmarkStart w:id="2388" w:name="_Toc4331237"/>
      <w:bookmarkStart w:id="2389" w:name="_Toc4336358"/>
      <w:bookmarkStart w:id="2390" w:name="_Toc4567196"/>
      <w:bookmarkStart w:id="2391" w:name="_Toc4596280"/>
      <w:bookmarkStart w:id="2392" w:name="_Toc4601676"/>
      <w:bookmarkStart w:id="2393" w:name="_Toc4676691"/>
      <w:bookmarkStart w:id="2394" w:name="_Toc4677012"/>
      <w:bookmarkStart w:id="2395" w:name="_Toc4684663"/>
      <w:bookmarkStart w:id="2396" w:name="_Toc4684984"/>
      <w:bookmarkStart w:id="2397" w:name="_Toc4685398"/>
      <w:bookmarkStart w:id="2398" w:name="_Toc4685719"/>
      <w:bookmarkStart w:id="2399" w:name="_Toc3811222"/>
      <w:bookmarkStart w:id="2400" w:name="_Toc3812842"/>
      <w:bookmarkStart w:id="2401" w:name="_Toc4049366"/>
      <w:bookmarkStart w:id="2402" w:name="_Toc4331238"/>
      <w:bookmarkStart w:id="2403" w:name="_Toc4336359"/>
      <w:bookmarkStart w:id="2404" w:name="_Toc4567197"/>
      <w:bookmarkStart w:id="2405" w:name="_Toc4596281"/>
      <w:bookmarkStart w:id="2406" w:name="_Toc4601677"/>
      <w:bookmarkStart w:id="2407" w:name="_Toc4676692"/>
      <w:bookmarkStart w:id="2408" w:name="_Toc4677013"/>
      <w:bookmarkStart w:id="2409" w:name="_Toc4684664"/>
      <w:bookmarkStart w:id="2410" w:name="_Toc4684985"/>
      <w:bookmarkStart w:id="2411" w:name="_Toc4685399"/>
      <w:bookmarkStart w:id="2412" w:name="_Toc4685720"/>
      <w:bookmarkStart w:id="2413" w:name="_Toc3811223"/>
      <w:bookmarkStart w:id="2414" w:name="_Toc3812843"/>
      <w:bookmarkStart w:id="2415" w:name="_Toc4049367"/>
      <w:bookmarkStart w:id="2416" w:name="_Toc4331239"/>
      <w:bookmarkStart w:id="2417" w:name="_Toc4336360"/>
      <w:bookmarkStart w:id="2418" w:name="_Toc4567198"/>
      <w:bookmarkStart w:id="2419" w:name="_Toc4596282"/>
      <w:bookmarkStart w:id="2420" w:name="_Toc4601678"/>
      <w:bookmarkStart w:id="2421" w:name="_Toc4676693"/>
      <w:bookmarkStart w:id="2422" w:name="_Toc4677014"/>
      <w:bookmarkStart w:id="2423" w:name="_Toc4684665"/>
      <w:bookmarkStart w:id="2424" w:name="_Toc4684986"/>
      <w:bookmarkStart w:id="2425" w:name="_Toc4685400"/>
      <w:bookmarkStart w:id="2426" w:name="_Toc4685721"/>
      <w:bookmarkStart w:id="2427" w:name="_Toc3811224"/>
      <w:bookmarkStart w:id="2428" w:name="_Toc3812844"/>
      <w:bookmarkStart w:id="2429" w:name="_Toc4049368"/>
      <w:bookmarkStart w:id="2430" w:name="_Toc4331240"/>
      <w:bookmarkStart w:id="2431" w:name="_Toc4336361"/>
      <w:bookmarkStart w:id="2432" w:name="_Toc4567199"/>
      <w:bookmarkStart w:id="2433" w:name="_Toc4596283"/>
      <w:bookmarkStart w:id="2434" w:name="_Toc4601679"/>
      <w:bookmarkStart w:id="2435" w:name="_Toc4676694"/>
      <w:bookmarkStart w:id="2436" w:name="_Toc4677015"/>
      <w:bookmarkStart w:id="2437" w:name="_Toc4684666"/>
      <w:bookmarkStart w:id="2438" w:name="_Toc4684987"/>
      <w:bookmarkStart w:id="2439" w:name="_Toc4685401"/>
      <w:bookmarkStart w:id="2440" w:name="_Toc4685722"/>
      <w:bookmarkStart w:id="2441" w:name="_Toc3811225"/>
      <w:bookmarkStart w:id="2442" w:name="_Toc3812845"/>
      <w:bookmarkStart w:id="2443" w:name="_Toc4049369"/>
      <w:bookmarkStart w:id="2444" w:name="_Toc4331241"/>
      <w:bookmarkStart w:id="2445" w:name="_Toc4336362"/>
      <w:bookmarkStart w:id="2446" w:name="_Toc4567200"/>
      <w:bookmarkStart w:id="2447" w:name="_Toc4596284"/>
      <w:bookmarkStart w:id="2448" w:name="_Toc4601680"/>
      <w:bookmarkStart w:id="2449" w:name="_Toc4676695"/>
      <w:bookmarkStart w:id="2450" w:name="_Toc4677016"/>
      <w:bookmarkStart w:id="2451" w:name="_Toc4684667"/>
      <w:bookmarkStart w:id="2452" w:name="_Toc4684988"/>
      <w:bookmarkStart w:id="2453" w:name="_Toc4685402"/>
      <w:bookmarkStart w:id="2454" w:name="_Toc4685723"/>
      <w:bookmarkStart w:id="2455" w:name="_Toc3811226"/>
      <w:bookmarkStart w:id="2456" w:name="_Toc3812846"/>
      <w:bookmarkStart w:id="2457" w:name="_Toc4049370"/>
      <w:bookmarkStart w:id="2458" w:name="_Toc4331242"/>
      <w:bookmarkStart w:id="2459" w:name="_Toc4336363"/>
      <w:bookmarkStart w:id="2460" w:name="_Toc4567201"/>
      <w:bookmarkStart w:id="2461" w:name="_Toc4596285"/>
      <w:bookmarkStart w:id="2462" w:name="_Toc4601681"/>
      <w:bookmarkStart w:id="2463" w:name="_Toc4676696"/>
      <w:bookmarkStart w:id="2464" w:name="_Toc4677017"/>
      <w:bookmarkStart w:id="2465" w:name="_Toc4684668"/>
      <w:bookmarkStart w:id="2466" w:name="_Toc4684989"/>
      <w:bookmarkStart w:id="2467" w:name="_Toc4685403"/>
      <w:bookmarkStart w:id="2468" w:name="_Toc4685724"/>
      <w:bookmarkStart w:id="2469" w:name="_Toc3811227"/>
      <w:bookmarkStart w:id="2470" w:name="_Toc3812847"/>
      <w:bookmarkStart w:id="2471" w:name="_Toc4049371"/>
      <w:bookmarkStart w:id="2472" w:name="_Toc4331243"/>
      <w:bookmarkStart w:id="2473" w:name="_Toc4336364"/>
      <w:bookmarkStart w:id="2474" w:name="_Toc4567202"/>
      <w:bookmarkStart w:id="2475" w:name="_Toc4596286"/>
      <w:bookmarkStart w:id="2476" w:name="_Toc4601682"/>
      <w:bookmarkStart w:id="2477" w:name="_Toc4676697"/>
      <w:bookmarkStart w:id="2478" w:name="_Toc4677018"/>
      <w:bookmarkStart w:id="2479" w:name="_Toc4684669"/>
      <w:bookmarkStart w:id="2480" w:name="_Toc4684990"/>
      <w:bookmarkStart w:id="2481" w:name="_Toc4685404"/>
      <w:bookmarkStart w:id="2482" w:name="_Toc4685725"/>
      <w:bookmarkStart w:id="2483" w:name="_Toc3811228"/>
      <w:bookmarkStart w:id="2484" w:name="_Toc3812848"/>
      <w:bookmarkStart w:id="2485" w:name="_Toc4049372"/>
      <w:bookmarkStart w:id="2486" w:name="_Toc4331244"/>
      <w:bookmarkStart w:id="2487" w:name="_Toc4336365"/>
      <w:bookmarkStart w:id="2488" w:name="_Toc4567203"/>
      <w:bookmarkStart w:id="2489" w:name="_Toc4596287"/>
      <w:bookmarkStart w:id="2490" w:name="_Toc4601683"/>
      <w:bookmarkStart w:id="2491" w:name="_Toc4676698"/>
      <w:bookmarkStart w:id="2492" w:name="_Toc4677019"/>
      <w:bookmarkStart w:id="2493" w:name="_Toc4684670"/>
      <w:bookmarkStart w:id="2494" w:name="_Toc4684991"/>
      <w:bookmarkStart w:id="2495" w:name="_Toc4685405"/>
      <w:bookmarkStart w:id="2496" w:name="_Toc4685726"/>
      <w:bookmarkStart w:id="2497" w:name="_Toc3811229"/>
      <w:bookmarkStart w:id="2498" w:name="_Toc3812849"/>
      <w:bookmarkStart w:id="2499" w:name="_Toc4049373"/>
      <w:bookmarkStart w:id="2500" w:name="_Toc4331245"/>
      <w:bookmarkStart w:id="2501" w:name="_Toc4336366"/>
      <w:bookmarkStart w:id="2502" w:name="_Toc4567204"/>
      <w:bookmarkStart w:id="2503" w:name="_Toc4596288"/>
      <w:bookmarkStart w:id="2504" w:name="_Toc4601684"/>
      <w:bookmarkStart w:id="2505" w:name="_Toc4676699"/>
      <w:bookmarkStart w:id="2506" w:name="_Toc4677020"/>
      <w:bookmarkStart w:id="2507" w:name="_Toc4684671"/>
      <w:bookmarkStart w:id="2508" w:name="_Toc4684992"/>
      <w:bookmarkStart w:id="2509" w:name="_Toc4685406"/>
      <w:bookmarkStart w:id="2510" w:name="_Toc4685727"/>
      <w:bookmarkStart w:id="2511" w:name="_Toc3811230"/>
      <w:bookmarkStart w:id="2512" w:name="_Toc3812850"/>
      <w:bookmarkStart w:id="2513" w:name="_Toc4049374"/>
      <w:bookmarkStart w:id="2514" w:name="_Toc4331246"/>
      <w:bookmarkStart w:id="2515" w:name="_Toc4336367"/>
      <w:bookmarkStart w:id="2516" w:name="_Toc4567205"/>
      <w:bookmarkStart w:id="2517" w:name="_Toc4596289"/>
      <w:bookmarkStart w:id="2518" w:name="_Toc4601685"/>
      <w:bookmarkStart w:id="2519" w:name="_Toc4676700"/>
      <w:bookmarkStart w:id="2520" w:name="_Toc4677021"/>
      <w:bookmarkStart w:id="2521" w:name="_Toc4684672"/>
      <w:bookmarkStart w:id="2522" w:name="_Toc4684993"/>
      <w:bookmarkStart w:id="2523" w:name="_Toc4685407"/>
      <w:bookmarkStart w:id="2524" w:name="_Toc4685728"/>
      <w:bookmarkStart w:id="2525" w:name="_Toc3811231"/>
      <w:bookmarkStart w:id="2526" w:name="_Toc3812851"/>
      <w:bookmarkStart w:id="2527" w:name="_Toc4049375"/>
      <w:bookmarkStart w:id="2528" w:name="_Toc4331247"/>
      <w:bookmarkStart w:id="2529" w:name="_Toc4336368"/>
      <w:bookmarkStart w:id="2530" w:name="_Toc4567206"/>
      <w:bookmarkStart w:id="2531" w:name="_Toc4596290"/>
      <w:bookmarkStart w:id="2532" w:name="_Toc4601686"/>
      <w:bookmarkStart w:id="2533" w:name="_Toc4676701"/>
      <w:bookmarkStart w:id="2534" w:name="_Toc4677022"/>
      <w:bookmarkStart w:id="2535" w:name="_Toc4684673"/>
      <w:bookmarkStart w:id="2536" w:name="_Toc4684994"/>
      <w:bookmarkStart w:id="2537" w:name="_Toc4685408"/>
      <w:bookmarkStart w:id="2538" w:name="_Toc4685729"/>
      <w:bookmarkStart w:id="2539" w:name="_Toc3811232"/>
      <w:bookmarkStart w:id="2540" w:name="_Toc3812852"/>
      <w:bookmarkStart w:id="2541" w:name="_Toc4049376"/>
      <w:bookmarkStart w:id="2542" w:name="_Toc4331248"/>
      <w:bookmarkStart w:id="2543" w:name="_Toc4336369"/>
      <w:bookmarkStart w:id="2544" w:name="_Toc4567207"/>
      <w:bookmarkStart w:id="2545" w:name="_Toc4596291"/>
      <w:bookmarkStart w:id="2546" w:name="_Toc4601687"/>
      <w:bookmarkStart w:id="2547" w:name="_Toc4676702"/>
      <w:bookmarkStart w:id="2548" w:name="_Toc4677023"/>
      <w:bookmarkStart w:id="2549" w:name="_Toc4684674"/>
      <w:bookmarkStart w:id="2550" w:name="_Toc4684995"/>
      <w:bookmarkStart w:id="2551" w:name="_Toc4685409"/>
      <w:bookmarkStart w:id="2552" w:name="_Toc4685730"/>
      <w:bookmarkStart w:id="2553" w:name="_Toc3811233"/>
      <w:bookmarkStart w:id="2554" w:name="_Toc3812853"/>
      <w:bookmarkStart w:id="2555" w:name="_Toc4049377"/>
      <w:bookmarkStart w:id="2556" w:name="_Toc4331249"/>
      <w:bookmarkStart w:id="2557" w:name="_Toc4336370"/>
      <w:bookmarkStart w:id="2558" w:name="_Toc4567208"/>
      <w:bookmarkStart w:id="2559" w:name="_Toc4596292"/>
      <w:bookmarkStart w:id="2560" w:name="_Toc4601688"/>
      <w:bookmarkStart w:id="2561" w:name="_Toc4676703"/>
      <w:bookmarkStart w:id="2562" w:name="_Toc4677024"/>
      <w:bookmarkStart w:id="2563" w:name="_Toc4684675"/>
      <w:bookmarkStart w:id="2564" w:name="_Toc4684996"/>
      <w:bookmarkStart w:id="2565" w:name="_Toc4685410"/>
      <w:bookmarkStart w:id="2566" w:name="_Toc4685731"/>
      <w:bookmarkStart w:id="2567" w:name="_Toc3811234"/>
      <w:bookmarkStart w:id="2568" w:name="_Toc3812854"/>
      <w:bookmarkStart w:id="2569" w:name="_Toc4049378"/>
      <w:bookmarkStart w:id="2570" w:name="_Toc4331250"/>
      <w:bookmarkStart w:id="2571" w:name="_Toc4336371"/>
      <w:bookmarkStart w:id="2572" w:name="_Toc4567209"/>
      <w:bookmarkStart w:id="2573" w:name="_Toc4596293"/>
      <w:bookmarkStart w:id="2574" w:name="_Toc4601689"/>
      <w:bookmarkStart w:id="2575" w:name="_Toc4676704"/>
      <w:bookmarkStart w:id="2576" w:name="_Toc4677025"/>
      <w:bookmarkStart w:id="2577" w:name="_Toc4684676"/>
      <w:bookmarkStart w:id="2578" w:name="_Toc4684997"/>
      <w:bookmarkStart w:id="2579" w:name="_Toc4685411"/>
      <w:bookmarkStart w:id="2580" w:name="_Toc4685732"/>
      <w:bookmarkStart w:id="2581" w:name="_Toc3811235"/>
      <w:bookmarkStart w:id="2582" w:name="_Toc3812855"/>
      <w:bookmarkStart w:id="2583" w:name="_Toc4049379"/>
      <w:bookmarkStart w:id="2584" w:name="_Toc4331251"/>
      <w:bookmarkStart w:id="2585" w:name="_Toc4336372"/>
      <w:bookmarkStart w:id="2586" w:name="_Toc4567210"/>
      <w:bookmarkStart w:id="2587" w:name="_Toc4596294"/>
      <w:bookmarkStart w:id="2588" w:name="_Toc4601690"/>
      <w:bookmarkStart w:id="2589" w:name="_Toc4676705"/>
      <w:bookmarkStart w:id="2590" w:name="_Toc4677026"/>
      <w:bookmarkStart w:id="2591" w:name="_Toc4684677"/>
      <w:bookmarkStart w:id="2592" w:name="_Toc4684998"/>
      <w:bookmarkStart w:id="2593" w:name="_Toc4685412"/>
      <w:bookmarkStart w:id="2594" w:name="_Toc4685733"/>
      <w:bookmarkStart w:id="2595" w:name="_Toc3811236"/>
      <w:bookmarkStart w:id="2596" w:name="_Toc3812856"/>
      <w:bookmarkStart w:id="2597" w:name="_Toc4049380"/>
      <w:bookmarkStart w:id="2598" w:name="_Toc4331252"/>
      <w:bookmarkStart w:id="2599" w:name="_Toc4336373"/>
      <w:bookmarkStart w:id="2600" w:name="_Toc4567211"/>
      <w:bookmarkStart w:id="2601" w:name="_Toc4596295"/>
      <w:bookmarkStart w:id="2602" w:name="_Toc4601691"/>
      <w:bookmarkStart w:id="2603" w:name="_Toc4676706"/>
      <w:bookmarkStart w:id="2604" w:name="_Toc4677027"/>
      <w:bookmarkStart w:id="2605" w:name="_Toc4684678"/>
      <w:bookmarkStart w:id="2606" w:name="_Toc4684999"/>
      <w:bookmarkStart w:id="2607" w:name="_Toc4685413"/>
      <w:bookmarkStart w:id="2608" w:name="_Toc4685734"/>
      <w:bookmarkStart w:id="2609" w:name="_Toc3811237"/>
      <w:bookmarkStart w:id="2610" w:name="_Toc3812857"/>
      <w:bookmarkStart w:id="2611" w:name="_Toc4049381"/>
      <w:bookmarkStart w:id="2612" w:name="_Toc4331253"/>
      <w:bookmarkStart w:id="2613" w:name="_Toc4336374"/>
      <w:bookmarkStart w:id="2614" w:name="_Toc4567212"/>
      <w:bookmarkStart w:id="2615" w:name="_Toc4596296"/>
      <w:bookmarkStart w:id="2616" w:name="_Toc4601692"/>
      <w:bookmarkStart w:id="2617" w:name="_Toc4676707"/>
      <w:bookmarkStart w:id="2618" w:name="_Toc4677028"/>
      <w:bookmarkStart w:id="2619" w:name="_Toc4684679"/>
      <w:bookmarkStart w:id="2620" w:name="_Toc4685000"/>
      <w:bookmarkStart w:id="2621" w:name="_Toc4685414"/>
      <w:bookmarkStart w:id="2622" w:name="_Toc4685735"/>
      <w:bookmarkStart w:id="2623" w:name="_Toc12280040"/>
      <w:bookmarkStart w:id="2624" w:name="_Toc20311721"/>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r w:rsidRPr="00A81340">
        <w:rPr>
          <w:rFonts w:asciiTheme="majorHAnsi" w:hAnsiTheme="majorHAnsi" w:cstheme="majorHAnsi"/>
          <w:b/>
          <w:sz w:val="26"/>
          <w:szCs w:val="26"/>
          <w:lang w:bidi="ar-SA"/>
        </w:rPr>
        <w:t>Scope of Work</w:t>
      </w:r>
      <w:bookmarkEnd w:id="2623"/>
      <w:bookmarkEnd w:id="2624"/>
    </w:p>
    <w:p w14:paraId="0D7B673E" w14:textId="16BFD79A" w:rsidR="0050563B" w:rsidRPr="00A81340" w:rsidRDefault="0050563B" w:rsidP="0050563B">
      <w:pPr>
        <w:tabs>
          <w:tab w:val="left" w:pos="720"/>
        </w:tabs>
        <w:spacing w:after="200" w:line="276" w:lineRule="auto"/>
        <w:rPr>
          <w:rFonts w:asciiTheme="majorHAnsi" w:hAnsiTheme="majorHAnsi" w:cstheme="majorHAnsi"/>
          <w:sz w:val="22"/>
          <w:szCs w:val="22"/>
        </w:rPr>
      </w:pPr>
      <w:bookmarkStart w:id="2625" w:name="_Hlk532983255"/>
      <w:r w:rsidRPr="00A81340">
        <w:rPr>
          <w:rFonts w:asciiTheme="majorHAnsi" w:eastAsia="MS Mincho" w:hAnsiTheme="majorHAnsi" w:cstheme="majorHAnsi"/>
          <w:sz w:val="22"/>
          <w:szCs w:val="22"/>
          <w:lang w:bidi="ar-SA"/>
        </w:rPr>
        <w:t>This section provides a narrative overview of the specifications for this procurement. Detailed</w:t>
      </w:r>
      <w:r w:rsidRPr="00A81340" w:rsidDel="00C84412">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 xml:space="preserve">specifications </w:t>
      </w:r>
      <w:proofErr w:type="gramStart"/>
      <w:r w:rsidRPr="00A81340">
        <w:rPr>
          <w:rFonts w:asciiTheme="majorHAnsi" w:eastAsia="MS Mincho" w:hAnsiTheme="majorHAnsi" w:cstheme="majorHAnsi"/>
          <w:sz w:val="22"/>
          <w:szCs w:val="22"/>
          <w:lang w:bidi="ar-SA"/>
        </w:rPr>
        <w:t xml:space="preserve">are </w:t>
      </w:r>
      <w:r w:rsidRPr="00217A3C">
        <w:rPr>
          <w:rFonts w:asciiTheme="majorHAnsi" w:eastAsia="MS Mincho" w:hAnsiTheme="majorHAnsi" w:cstheme="majorHAnsi"/>
          <w:sz w:val="22"/>
          <w:szCs w:val="22"/>
          <w:lang w:bidi="ar-SA"/>
        </w:rPr>
        <w:t>located in</w:t>
      </w:r>
      <w:proofErr w:type="gramEnd"/>
      <w:r w:rsidRPr="00217A3C">
        <w:rPr>
          <w:rFonts w:asciiTheme="majorHAnsi" w:eastAsia="MS Mincho" w:hAnsiTheme="majorHAnsi" w:cstheme="majorHAnsi"/>
          <w:sz w:val="22"/>
          <w:szCs w:val="22"/>
          <w:lang w:bidi="ar-SA"/>
        </w:rPr>
        <w:t xml:space="preserve"> </w:t>
      </w:r>
      <w:r w:rsidRPr="00217A3C">
        <w:rPr>
          <w:rFonts w:asciiTheme="majorHAnsi" w:eastAsia="MS Mincho" w:hAnsiTheme="majorHAnsi" w:cstheme="majorHAnsi"/>
          <w:b/>
          <w:i/>
          <w:sz w:val="22"/>
          <w:szCs w:val="22"/>
          <w:lang w:bidi="ar-SA"/>
        </w:rPr>
        <w:t>Appendix 1: Detailed Specifications</w:t>
      </w:r>
      <w:r w:rsidRPr="00217A3C">
        <w:rPr>
          <w:rFonts w:asciiTheme="majorHAnsi" w:eastAsia="MS Mincho" w:hAnsiTheme="majorHAnsi" w:cstheme="majorHAnsi"/>
          <w:sz w:val="22"/>
          <w:szCs w:val="22"/>
          <w:lang w:bidi="ar-SA"/>
        </w:rPr>
        <w:t xml:space="preserve">. </w:t>
      </w:r>
      <w:r w:rsidRPr="00217A3C">
        <w:rPr>
          <w:rFonts w:asciiTheme="majorHAnsi" w:hAnsiTheme="majorHAnsi" w:cstheme="majorHAnsi"/>
          <w:sz w:val="22"/>
          <w:szCs w:val="22"/>
          <w:lang w:bidi="ar-SA"/>
        </w:rPr>
        <w:t>The Vendor</w:t>
      </w:r>
      <w:r w:rsidRPr="00F35F49">
        <w:rPr>
          <w:rFonts w:asciiTheme="majorHAnsi" w:hAnsiTheme="majorHAnsi" w:cstheme="majorHAnsi"/>
          <w:sz w:val="22"/>
          <w:szCs w:val="22"/>
          <w:lang w:bidi="ar-SA"/>
        </w:rPr>
        <w:t xml:space="preserve"> should describe its approach and methodology to meeting both itemized requirements and expectations expressed in narrative sections, using</w:t>
      </w:r>
      <w:r w:rsidRPr="00F35F49">
        <w:rPr>
          <w:rFonts w:asciiTheme="majorHAnsi" w:eastAsia="MS Mincho" w:hAnsiTheme="majorHAnsi" w:cstheme="majorHAnsi"/>
          <w:sz w:val="22"/>
          <w:szCs w:val="22"/>
          <w:lang w:bidi="ar-SA"/>
        </w:rPr>
        <w:t xml:space="preserve"> the corresponding response template located </w:t>
      </w:r>
      <w:r w:rsidRPr="00217A3C">
        <w:rPr>
          <w:rFonts w:asciiTheme="majorHAnsi" w:eastAsia="MS Mincho" w:hAnsiTheme="majorHAnsi" w:cstheme="majorHAnsi"/>
          <w:sz w:val="22"/>
          <w:szCs w:val="22"/>
          <w:lang w:bidi="ar-SA"/>
        </w:rPr>
        <w:t xml:space="preserve">in </w:t>
      </w:r>
      <w:r w:rsidRPr="00217A3C">
        <w:rPr>
          <w:rFonts w:asciiTheme="majorHAnsi" w:eastAsia="MS Mincho" w:hAnsiTheme="majorHAnsi" w:cstheme="majorHAnsi"/>
          <w:b/>
          <w:i/>
          <w:sz w:val="22"/>
          <w:szCs w:val="22"/>
          <w:lang w:bidi="ar-SA"/>
        </w:rPr>
        <w:t xml:space="preserve">Attachment </w:t>
      </w:r>
      <w:r w:rsidR="00217A3C" w:rsidRPr="0081277C">
        <w:rPr>
          <w:rFonts w:asciiTheme="majorHAnsi" w:eastAsia="MS Mincho" w:hAnsiTheme="majorHAnsi" w:cstheme="majorHAnsi"/>
          <w:b/>
          <w:i/>
          <w:sz w:val="22"/>
          <w:szCs w:val="22"/>
          <w:lang w:bidi="ar-SA"/>
        </w:rPr>
        <w:t>6</w:t>
      </w:r>
      <w:r w:rsidRPr="00217A3C">
        <w:rPr>
          <w:rFonts w:asciiTheme="majorHAnsi" w:eastAsia="MS Mincho" w:hAnsiTheme="majorHAnsi" w:cstheme="majorHAnsi"/>
          <w:b/>
          <w:i/>
          <w:sz w:val="22"/>
          <w:szCs w:val="22"/>
          <w:lang w:bidi="ar-SA"/>
        </w:rPr>
        <w:t>: Detailed Specifications Approach.</w:t>
      </w:r>
      <w:r w:rsidRPr="00217A3C">
        <w:rPr>
          <w:rFonts w:asciiTheme="majorHAnsi" w:eastAsia="MS Mincho" w:hAnsiTheme="majorHAnsi" w:cstheme="majorHAnsi"/>
          <w:sz w:val="22"/>
          <w:szCs w:val="22"/>
          <w:lang w:bidi="ar-SA"/>
        </w:rPr>
        <w:t xml:space="preserve"> </w:t>
      </w:r>
    </w:p>
    <w:p w14:paraId="52347177" w14:textId="2086D2B3" w:rsidR="0050563B" w:rsidRPr="00A81340" w:rsidRDefault="0050563B" w:rsidP="0050563B">
      <w:pPr>
        <w:tabs>
          <w:tab w:val="left" w:pos="720"/>
        </w:tabs>
        <w:spacing w:after="200" w:line="276" w:lineRule="auto"/>
        <w:rPr>
          <w:rFonts w:asciiTheme="majorHAnsi" w:hAnsiTheme="majorHAnsi" w:cstheme="majorHAnsi"/>
          <w:sz w:val="22"/>
          <w:szCs w:val="22"/>
        </w:rPr>
      </w:pPr>
      <w:r w:rsidRPr="00A81340">
        <w:rPr>
          <w:rFonts w:asciiTheme="majorHAnsi" w:hAnsiTheme="majorHAnsi" w:cstheme="majorHAnsi"/>
          <w:sz w:val="22"/>
          <w:szCs w:val="22"/>
        </w:rPr>
        <w:t xml:space="preserve">Based on the Vendor’s experience and projections, the Vendor should determine its expected costs under the contract, evaluate the rate methodology and related information within the solicitation, and determine how the projected contract value will be achievable. Reimbursement for this contract will utilize </w:t>
      </w:r>
      <w:r w:rsidR="00D72A37">
        <w:rPr>
          <w:rFonts w:asciiTheme="majorHAnsi" w:hAnsiTheme="majorHAnsi" w:cstheme="majorHAnsi"/>
          <w:sz w:val="22"/>
          <w:szCs w:val="22"/>
        </w:rPr>
        <w:t xml:space="preserve">Federal and State </w:t>
      </w:r>
      <w:r w:rsidRPr="00A81340">
        <w:rPr>
          <w:rFonts w:asciiTheme="majorHAnsi" w:hAnsiTheme="majorHAnsi" w:cstheme="majorHAnsi"/>
          <w:sz w:val="22"/>
          <w:szCs w:val="22"/>
        </w:rPr>
        <w:t xml:space="preserve">Medicaid and WVCHIP dollars to </w:t>
      </w:r>
      <w:r w:rsidR="00941AC3">
        <w:rPr>
          <w:rFonts w:asciiTheme="majorHAnsi" w:hAnsiTheme="majorHAnsi" w:cstheme="majorHAnsi"/>
          <w:sz w:val="22"/>
          <w:szCs w:val="22"/>
        </w:rPr>
        <w:t>fund</w:t>
      </w:r>
      <w:r w:rsidR="00941AC3"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a per member per month (PMPM) capitation payment for </w:t>
      </w:r>
      <w:r w:rsidR="00941AC3">
        <w:rPr>
          <w:rFonts w:asciiTheme="majorHAnsi" w:hAnsiTheme="majorHAnsi" w:cstheme="majorHAnsi"/>
          <w:sz w:val="22"/>
          <w:szCs w:val="22"/>
        </w:rPr>
        <w:t>medical</w:t>
      </w:r>
      <w:r w:rsidRPr="00A81340">
        <w:rPr>
          <w:rFonts w:asciiTheme="majorHAnsi" w:hAnsiTheme="majorHAnsi" w:cstheme="majorHAnsi"/>
          <w:sz w:val="22"/>
          <w:szCs w:val="22"/>
        </w:rPr>
        <w:t xml:space="preserve"> services. The Vendor should differentiate itself based on quality, network access, efficiency, value-added services, community partner engagement and collaboration, and care </w:t>
      </w:r>
      <w:r w:rsidR="002F4323">
        <w:rPr>
          <w:rFonts w:asciiTheme="majorHAnsi" w:hAnsiTheme="majorHAnsi" w:cstheme="majorHAnsi"/>
          <w:sz w:val="22"/>
          <w:szCs w:val="22"/>
        </w:rPr>
        <w:t>management</w:t>
      </w:r>
      <w:r w:rsidR="002F4323"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support for members, as demonstrated through the technical proposal and resulting score. More details about the Department’s evaluation of Vendor proposals can be </w:t>
      </w:r>
      <w:r w:rsidRPr="00F35F49">
        <w:rPr>
          <w:rFonts w:asciiTheme="majorHAnsi" w:hAnsiTheme="majorHAnsi" w:cstheme="majorHAnsi"/>
          <w:sz w:val="22"/>
          <w:szCs w:val="22"/>
        </w:rPr>
        <w:t xml:space="preserve">found in </w:t>
      </w:r>
      <w:r w:rsidRPr="00F35F49">
        <w:rPr>
          <w:rFonts w:asciiTheme="majorHAnsi" w:hAnsiTheme="majorHAnsi" w:cstheme="majorHAnsi"/>
          <w:b/>
          <w:i/>
          <w:sz w:val="22"/>
          <w:szCs w:val="22"/>
        </w:rPr>
        <w:t>Section 6:</w:t>
      </w:r>
      <w:r w:rsidRPr="00A81340">
        <w:rPr>
          <w:rFonts w:asciiTheme="majorHAnsi" w:hAnsiTheme="majorHAnsi" w:cstheme="majorHAnsi"/>
          <w:b/>
          <w:i/>
          <w:sz w:val="22"/>
          <w:szCs w:val="22"/>
        </w:rPr>
        <w:t xml:space="preserve"> Evaluation and Award</w:t>
      </w:r>
      <w:r w:rsidRPr="00A81340">
        <w:rPr>
          <w:rFonts w:asciiTheme="majorHAnsi" w:hAnsiTheme="majorHAnsi" w:cstheme="majorHAnsi"/>
          <w:sz w:val="22"/>
          <w:szCs w:val="22"/>
        </w:rPr>
        <w:t xml:space="preserve">. </w:t>
      </w:r>
    </w:p>
    <w:p w14:paraId="40F1C80F" w14:textId="77777777" w:rsidR="0050563B" w:rsidRPr="00A81340" w:rsidRDefault="0050563B" w:rsidP="0050563B">
      <w:pPr>
        <w:tabs>
          <w:tab w:val="left" w:pos="720"/>
        </w:tabs>
        <w:spacing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Below are the subject matter areas for specifications </w:t>
      </w:r>
      <w:r w:rsidRPr="00217A3C">
        <w:rPr>
          <w:rFonts w:asciiTheme="majorHAnsi" w:eastAsia="MS Mincho" w:hAnsiTheme="majorHAnsi" w:cstheme="majorHAnsi"/>
          <w:sz w:val="22"/>
          <w:szCs w:val="22"/>
          <w:lang w:bidi="ar-SA"/>
        </w:rPr>
        <w:t xml:space="preserve">included in </w:t>
      </w:r>
      <w:r w:rsidRPr="00217A3C">
        <w:rPr>
          <w:rFonts w:asciiTheme="majorHAnsi" w:eastAsia="MS Mincho" w:hAnsiTheme="majorHAnsi" w:cstheme="majorHAnsi"/>
          <w:b/>
          <w:i/>
          <w:sz w:val="22"/>
          <w:szCs w:val="22"/>
          <w:lang w:bidi="ar-SA"/>
        </w:rPr>
        <w:t>Appendix 1: Detailed Specifications</w:t>
      </w:r>
      <w:r w:rsidRPr="00217A3C">
        <w:rPr>
          <w:rFonts w:asciiTheme="majorHAnsi" w:eastAsia="MS Mincho" w:hAnsiTheme="majorHAnsi" w:cstheme="majorHAnsi"/>
          <w:sz w:val="22"/>
          <w:szCs w:val="22"/>
          <w:lang w:bidi="ar-SA"/>
        </w:rPr>
        <w:t>:</w:t>
      </w:r>
    </w:p>
    <w:p w14:paraId="024E5ECD" w14:textId="7D2B7E4B" w:rsidR="00217A3C" w:rsidRPr="00217A3C" w:rsidRDefault="00217A3C" w:rsidP="0050563B">
      <w:pPr>
        <w:numPr>
          <w:ilvl w:val="0"/>
          <w:numId w:val="101"/>
        </w:numPr>
        <w:spacing w:before="120" w:after="120" w:line="276" w:lineRule="auto"/>
        <w:rPr>
          <w:rFonts w:asciiTheme="majorHAnsi" w:eastAsia="MS Mincho" w:hAnsiTheme="majorHAnsi" w:cstheme="majorHAnsi"/>
          <w:b/>
          <w:sz w:val="22"/>
          <w:szCs w:val="22"/>
          <w:lang w:bidi="ar-SA"/>
        </w:rPr>
      </w:pPr>
      <w:r w:rsidRPr="0081277C">
        <w:rPr>
          <w:rFonts w:asciiTheme="majorHAnsi" w:eastAsia="MS Mincho" w:hAnsiTheme="majorHAnsi" w:cstheme="majorHAnsi"/>
          <w:b/>
          <w:sz w:val="22"/>
          <w:szCs w:val="22"/>
          <w:lang w:bidi="ar-SA"/>
        </w:rPr>
        <w:t xml:space="preserve">General: </w:t>
      </w:r>
      <w:r>
        <w:rPr>
          <w:rFonts w:asciiTheme="majorHAnsi" w:eastAsia="MS Mincho" w:hAnsiTheme="majorHAnsi" w:cstheme="majorHAnsi"/>
          <w:sz w:val="22"/>
          <w:szCs w:val="22"/>
          <w:lang w:bidi="ar-SA"/>
        </w:rPr>
        <w:t>These specifications supply information about the Department’s expectation for the Vendor to adhere to formatting and response guidelines</w:t>
      </w:r>
      <w:r w:rsidR="00A2413C">
        <w:rPr>
          <w:rFonts w:asciiTheme="majorHAnsi" w:eastAsia="MS Mincho" w:hAnsiTheme="majorHAnsi" w:cstheme="majorHAnsi"/>
          <w:sz w:val="22"/>
          <w:szCs w:val="22"/>
          <w:lang w:bidi="ar-SA"/>
        </w:rPr>
        <w:t>.</w:t>
      </w:r>
      <w:r>
        <w:rPr>
          <w:rFonts w:asciiTheme="majorHAnsi" w:eastAsia="MS Mincho" w:hAnsiTheme="majorHAnsi" w:cstheme="majorHAnsi"/>
          <w:sz w:val="22"/>
          <w:szCs w:val="22"/>
          <w:lang w:bidi="ar-SA"/>
        </w:rPr>
        <w:t xml:space="preserve"> </w:t>
      </w:r>
    </w:p>
    <w:p w14:paraId="1694BB86" w14:textId="6394C244"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Benefit Administration:</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management of member benefits, including, but not limited to, covered services, utilization management, utilization monitoring, timely access to services, and member cost sharing.</w:t>
      </w:r>
    </w:p>
    <w:p w14:paraId="62EAAF83" w14:textId="025A951B"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Care Management:</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the Vendor’s individual care management capabilities, as well as population medical, behavioral, and dental services management analysis and reporting capabilities. This subject matter area includes, but is not limited to, coordination of care, quality of care, continuity of care, access to care, and management of members with special healthcare needs.</w:t>
      </w:r>
    </w:p>
    <w:p w14:paraId="605C1865" w14:textId="27D63187"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lastRenderedPageBreak/>
        <w:t xml:space="preserve">Community/Stakeholder Engagement: </w:t>
      </w:r>
      <w:r w:rsidRPr="00A81340">
        <w:rPr>
          <w:rFonts w:asciiTheme="majorHAnsi" w:eastAsia="MS Mincho" w:hAnsiTheme="majorHAnsi" w:cstheme="majorHAnsi"/>
          <w:sz w:val="22"/>
          <w:szCs w:val="22"/>
          <w:lang w:bidi="ar-SA"/>
        </w:rPr>
        <w:t xml:space="preserve">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Vendor engagement with various community organizations and both Department and non-Department stakeholders for the program. This subject matter area includes, but is not limited to, applicable Department agencies, advocacy groups, community-based organizations, and provider associations.</w:t>
      </w:r>
    </w:p>
    <w:p w14:paraId="4820B26F" w14:textId="7BDF2F32"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Member Services:</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member support, including, but not limited to, member communication and call center activities, outreach, education, access to information, member rights, and grievances and appeals.</w:t>
      </w:r>
    </w:p>
    <w:p w14:paraId="296A1AB3" w14:textId="10E1C0EE"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Enrollment and Disenrollment:</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member enrollment and disenrollment activities, including receipt and ingestion of the enrollment file, member onboarding, and disenrollment processes.</w:t>
      </w:r>
    </w:p>
    <w:p w14:paraId="668F1EB7" w14:textId="5FB622BF"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Network Development:</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the Vendor to develop, manage, and build upon a comprehensive statewide physical and behavioral health provider network, as well as how the Vendor should monitor and evaluate member access to all covered services.</w:t>
      </w:r>
    </w:p>
    <w:p w14:paraId="1B9A3C95" w14:textId="1EB074BE"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Provider Services:</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provider support, including, but not limited to, provider communication, outreach, education, access to information, and processes for provider disputes, appeals, and reconsideration requests.</w:t>
      </w:r>
    </w:p>
    <w:p w14:paraId="0712DB67" w14:textId="10E315FD"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Quality:</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the Vendor to ensure members receive quality care through collecting, reporting, and using data, development of a quality strategy, a quality assessment and performance improvement program, and accreditation.</w:t>
      </w:r>
    </w:p>
    <w:p w14:paraId="7977A587" w14:textId="0C772A35"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Claims and Encounters:</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the Vendor to reimburse providers, including the receipt and payment of claims in a timely manner, as well as generation and certification of encounter data for submission to the Department.</w:t>
      </w:r>
    </w:p>
    <w:p w14:paraId="7E162533" w14:textId="05B22B41"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Program Integrity:</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 for the Vendor to ensure program integrity, including administrative and management processes to prevent, detect, investigate, and report potential F</w:t>
      </w:r>
      <w:r w:rsidR="002F4323">
        <w:rPr>
          <w:rFonts w:asciiTheme="majorHAnsi" w:eastAsia="MS Mincho" w:hAnsiTheme="majorHAnsi" w:cstheme="majorHAnsi"/>
          <w:sz w:val="22"/>
          <w:szCs w:val="22"/>
          <w:lang w:bidi="ar-SA"/>
        </w:rPr>
        <w:t>raud, Waste, and Abuse (F</w:t>
      </w:r>
      <w:r>
        <w:rPr>
          <w:rFonts w:asciiTheme="majorHAnsi" w:eastAsia="MS Mincho" w:hAnsiTheme="majorHAnsi" w:cstheme="majorHAnsi"/>
          <w:sz w:val="22"/>
          <w:szCs w:val="22"/>
          <w:lang w:bidi="ar-SA"/>
        </w:rPr>
        <w:t>WA</w:t>
      </w:r>
      <w:r w:rsidR="002F4323">
        <w:rPr>
          <w:rFonts w:asciiTheme="majorHAnsi" w:eastAsia="MS Mincho" w:hAnsiTheme="majorHAnsi" w:cstheme="majorHAnsi"/>
          <w:sz w:val="22"/>
          <w:szCs w:val="22"/>
          <w:lang w:bidi="ar-SA"/>
        </w:rPr>
        <w:t>)</w:t>
      </w:r>
      <w:r w:rsidRPr="00A81340">
        <w:rPr>
          <w:rFonts w:asciiTheme="majorHAnsi" w:eastAsia="MS Mincho" w:hAnsiTheme="majorHAnsi" w:cstheme="majorHAnsi"/>
          <w:sz w:val="22"/>
          <w:szCs w:val="22"/>
          <w:lang w:bidi="ar-SA"/>
        </w:rPr>
        <w:t>, as well as the operations of a Special Investigations Unit (SIU).</w:t>
      </w:r>
    </w:p>
    <w:p w14:paraId="7410CB8F" w14:textId="0F9473EF" w:rsidR="0050563B" w:rsidRPr="00A81340" w:rsidRDefault="0050563B" w:rsidP="0050563B">
      <w:pPr>
        <w:numPr>
          <w:ilvl w:val="0"/>
          <w:numId w:val="101"/>
        </w:numPr>
        <w:spacing w:before="120" w:after="12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b/>
          <w:sz w:val="22"/>
          <w:szCs w:val="22"/>
          <w:lang w:bidi="ar-SA"/>
        </w:rPr>
        <w:t>Information Management Systems:</w:t>
      </w:r>
      <w:r w:rsidRPr="00A81340">
        <w:rPr>
          <w:rFonts w:asciiTheme="majorHAnsi" w:eastAsia="MS Mincho" w:hAnsiTheme="majorHAnsi" w:cstheme="majorHAnsi"/>
          <w:sz w:val="22"/>
          <w:szCs w:val="22"/>
          <w:lang w:bidi="ar-SA"/>
        </w:rPr>
        <w:t xml:space="preserve"> These specifications supply information about 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’s </w:t>
      </w:r>
      <w:r w:rsidRPr="00A81340">
        <w:rPr>
          <w:rFonts w:asciiTheme="majorHAnsi" w:eastAsia="MS Mincho" w:hAnsiTheme="majorHAnsi" w:cstheme="majorHAnsi"/>
          <w:sz w:val="22"/>
          <w:szCs w:val="22"/>
          <w:lang w:bidi="ar-SA"/>
        </w:rPr>
        <w:t>expectations for the Vendor to manage data, including, but not limited to, data sharing, data security, and data quality, as well as expectations regarding Health Information Systems.</w:t>
      </w:r>
    </w:p>
    <w:p w14:paraId="435E2788" w14:textId="77777777"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626" w:name="_Toc3811240"/>
      <w:bookmarkStart w:id="2627" w:name="_Toc3812860"/>
      <w:bookmarkStart w:id="2628" w:name="_Toc4049384"/>
      <w:bookmarkStart w:id="2629" w:name="_Toc4331256"/>
      <w:bookmarkStart w:id="2630" w:name="_Toc4336377"/>
      <w:bookmarkStart w:id="2631" w:name="_Toc4567215"/>
      <w:bookmarkStart w:id="2632" w:name="_Toc4596299"/>
      <w:bookmarkStart w:id="2633" w:name="_Toc4601695"/>
      <w:bookmarkStart w:id="2634" w:name="_Toc4676710"/>
      <w:bookmarkStart w:id="2635" w:name="_Toc4677031"/>
      <w:bookmarkStart w:id="2636" w:name="_Toc4684682"/>
      <w:bookmarkStart w:id="2637" w:name="_Toc4685003"/>
      <w:bookmarkStart w:id="2638" w:name="_Toc4685417"/>
      <w:bookmarkStart w:id="2639" w:name="_Toc4685738"/>
      <w:bookmarkStart w:id="2640" w:name="_Toc3811241"/>
      <w:bookmarkStart w:id="2641" w:name="_Toc3812861"/>
      <w:bookmarkStart w:id="2642" w:name="_Toc4049385"/>
      <w:bookmarkStart w:id="2643" w:name="_Toc4331257"/>
      <w:bookmarkStart w:id="2644" w:name="_Toc4336378"/>
      <w:bookmarkStart w:id="2645" w:name="_Toc4567216"/>
      <w:bookmarkStart w:id="2646" w:name="_Toc4596300"/>
      <w:bookmarkStart w:id="2647" w:name="_Toc4601696"/>
      <w:bookmarkStart w:id="2648" w:name="_Toc4676711"/>
      <w:bookmarkStart w:id="2649" w:name="_Toc4677032"/>
      <w:bookmarkStart w:id="2650" w:name="_Toc4684683"/>
      <w:bookmarkStart w:id="2651" w:name="_Toc4685004"/>
      <w:bookmarkStart w:id="2652" w:name="_Toc4685418"/>
      <w:bookmarkStart w:id="2653" w:name="_Toc4685739"/>
      <w:bookmarkStart w:id="2654" w:name="_Toc3811242"/>
      <w:bookmarkStart w:id="2655" w:name="_Toc3812862"/>
      <w:bookmarkStart w:id="2656" w:name="_Toc4049386"/>
      <w:bookmarkStart w:id="2657" w:name="_Toc4331258"/>
      <w:bookmarkStart w:id="2658" w:name="_Toc4336379"/>
      <w:bookmarkStart w:id="2659" w:name="_Toc4567217"/>
      <w:bookmarkStart w:id="2660" w:name="_Toc4596301"/>
      <w:bookmarkStart w:id="2661" w:name="_Toc4601697"/>
      <w:bookmarkStart w:id="2662" w:name="_Toc4676712"/>
      <w:bookmarkStart w:id="2663" w:name="_Toc4677033"/>
      <w:bookmarkStart w:id="2664" w:name="_Toc4684684"/>
      <w:bookmarkStart w:id="2665" w:name="_Toc4685005"/>
      <w:bookmarkStart w:id="2666" w:name="_Toc4685419"/>
      <w:bookmarkStart w:id="2667" w:name="_Toc4685740"/>
      <w:bookmarkStart w:id="2668" w:name="_Toc3811243"/>
      <w:bookmarkStart w:id="2669" w:name="_Toc3812863"/>
      <w:bookmarkStart w:id="2670" w:name="_Toc4049387"/>
      <w:bookmarkStart w:id="2671" w:name="_Toc4331259"/>
      <w:bookmarkStart w:id="2672" w:name="_Toc4336380"/>
      <w:bookmarkStart w:id="2673" w:name="_Toc4567218"/>
      <w:bookmarkStart w:id="2674" w:name="_Toc4596302"/>
      <w:bookmarkStart w:id="2675" w:name="_Toc4601698"/>
      <w:bookmarkStart w:id="2676" w:name="_Toc4676713"/>
      <w:bookmarkStart w:id="2677" w:name="_Toc4677034"/>
      <w:bookmarkStart w:id="2678" w:name="_Toc4684685"/>
      <w:bookmarkStart w:id="2679" w:name="_Toc4685006"/>
      <w:bookmarkStart w:id="2680" w:name="_Toc4685420"/>
      <w:bookmarkStart w:id="2681" w:name="_Toc4685741"/>
      <w:bookmarkStart w:id="2682" w:name="_Toc3811244"/>
      <w:bookmarkStart w:id="2683" w:name="_Toc3812864"/>
      <w:bookmarkStart w:id="2684" w:name="_Toc4049388"/>
      <w:bookmarkStart w:id="2685" w:name="_Toc4331260"/>
      <w:bookmarkStart w:id="2686" w:name="_Toc4336381"/>
      <w:bookmarkStart w:id="2687" w:name="_Toc4567219"/>
      <w:bookmarkStart w:id="2688" w:name="_Toc4596303"/>
      <w:bookmarkStart w:id="2689" w:name="_Toc4601699"/>
      <w:bookmarkStart w:id="2690" w:name="_Toc4676714"/>
      <w:bookmarkStart w:id="2691" w:name="_Toc4677035"/>
      <w:bookmarkStart w:id="2692" w:name="_Toc4684686"/>
      <w:bookmarkStart w:id="2693" w:name="_Toc4685007"/>
      <w:bookmarkStart w:id="2694" w:name="_Toc4685421"/>
      <w:bookmarkStart w:id="2695" w:name="_Toc4685742"/>
      <w:bookmarkStart w:id="2696" w:name="_Toc3811245"/>
      <w:bookmarkStart w:id="2697" w:name="_Toc3812865"/>
      <w:bookmarkStart w:id="2698" w:name="_Toc4049389"/>
      <w:bookmarkStart w:id="2699" w:name="_Toc4331261"/>
      <w:bookmarkStart w:id="2700" w:name="_Toc4336382"/>
      <w:bookmarkStart w:id="2701" w:name="_Toc4567220"/>
      <w:bookmarkStart w:id="2702" w:name="_Toc4596304"/>
      <w:bookmarkStart w:id="2703" w:name="_Toc4601700"/>
      <w:bookmarkStart w:id="2704" w:name="_Toc4676715"/>
      <w:bookmarkStart w:id="2705" w:name="_Toc4677036"/>
      <w:bookmarkStart w:id="2706" w:name="_Toc4684687"/>
      <w:bookmarkStart w:id="2707" w:name="_Toc4685008"/>
      <w:bookmarkStart w:id="2708" w:name="_Toc4685422"/>
      <w:bookmarkStart w:id="2709" w:name="_Toc4685743"/>
      <w:bookmarkStart w:id="2710" w:name="_Toc3811246"/>
      <w:bookmarkStart w:id="2711" w:name="_Toc3812866"/>
      <w:bookmarkStart w:id="2712" w:name="_Toc4049390"/>
      <w:bookmarkStart w:id="2713" w:name="_Toc4331262"/>
      <w:bookmarkStart w:id="2714" w:name="_Toc4336383"/>
      <w:bookmarkStart w:id="2715" w:name="_Toc4567221"/>
      <w:bookmarkStart w:id="2716" w:name="_Toc4596305"/>
      <w:bookmarkStart w:id="2717" w:name="_Toc4601701"/>
      <w:bookmarkStart w:id="2718" w:name="_Toc4676716"/>
      <w:bookmarkStart w:id="2719" w:name="_Toc4677037"/>
      <w:bookmarkStart w:id="2720" w:name="_Toc4684688"/>
      <w:bookmarkStart w:id="2721" w:name="_Toc4685009"/>
      <w:bookmarkStart w:id="2722" w:name="_Toc4685423"/>
      <w:bookmarkStart w:id="2723" w:name="_Toc4685744"/>
      <w:bookmarkStart w:id="2724" w:name="_Toc3811247"/>
      <w:bookmarkStart w:id="2725" w:name="_Toc3812867"/>
      <w:bookmarkStart w:id="2726" w:name="_Toc4049391"/>
      <w:bookmarkStart w:id="2727" w:name="_Toc4331263"/>
      <w:bookmarkStart w:id="2728" w:name="_Toc4336384"/>
      <w:bookmarkStart w:id="2729" w:name="_Toc4567222"/>
      <w:bookmarkStart w:id="2730" w:name="_Toc4596306"/>
      <w:bookmarkStart w:id="2731" w:name="_Toc4601702"/>
      <w:bookmarkStart w:id="2732" w:name="_Toc4676717"/>
      <w:bookmarkStart w:id="2733" w:name="_Toc4677038"/>
      <w:bookmarkStart w:id="2734" w:name="_Toc4684689"/>
      <w:bookmarkStart w:id="2735" w:name="_Toc4685010"/>
      <w:bookmarkStart w:id="2736" w:name="_Toc4685424"/>
      <w:bookmarkStart w:id="2737" w:name="_Toc4685745"/>
      <w:bookmarkStart w:id="2738" w:name="_Toc3811248"/>
      <w:bookmarkStart w:id="2739" w:name="_Toc3812868"/>
      <w:bookmarkStart w:id="2740" w:name="_Toc4049392"/>
      <w:bookmarkStart w:id="2741" w:name="_Toc4331264"/>
      <w:bookmarkStart w:id="2742" w:name="_Toc4336385"/>
      <w:bookmarkStart w:id="2743" w:name="_Toc4567223"/>
      <w:bookmarkStart w:id="2744" w:name="_Toc4596307"/>
      <w:bookmarkStart w:id="2745" w:name="_Toc4601703"/>
      <w:bookmarkStart w:id="2746" w:name="_Toc4676718"/>
      <w:bookmarkStart w:id="2747" w:name="_Toc4677039"/>
      <w:bookmarkStart w:id="2748" w:name="_Toc4684690"/>
      <w:bookmarkStart w:id="2749" w:name="_Toc4685011"/>
      <w:bookmarkStart w:id="2750" w:name="_Toc4685425"/>
      <w:bookmarkStart w:id="2751" w:name="_Toc4685746"/>
      <w:bookmarkStart w:id="2752" w:name="_Toc3811249"/>
      <w:bookmarkStart w:id="2753" w:name="_Toc3812869"/>
      <w:bookmarkStart w:id="2754" w:name="_Toc4049393"/>
      <w:bookmarkStart w:id="2755" w:name="_Toc4331265"/>
      <w:bookmarkStart w:id="2756" w:name="_Toc4336386"/>
      <w:bookmarkStart w:id="2757" w:name="_Toc4567224"/>
      <w:bookmarkStart w:id="2758" w:name="_Toc4596308"/>
      <w:bookmarkStart w:id="2759" w:name="_Toc4601704"/>
      <w:bookmarkStart w:id="2760" w:name="_Toc4676719"/>
      <w:bookmarkStart w:id="2761" w:name="_Toc4677040"/>
      <w:bookmarkStart w:id="2762" w:name="_Toc4684691"/>
      <w:bookmarkStart w:id="2763" w:name="_Toc4685012"/>
      <w:bookmarkStart w:id="2764" w:name="_Toc4685426"/>
      <w:bookmarkStart w:id="2765" w:name="_Toc4685747"/>
      <w:bookmarkStart w:id="2766" w:name="_Toc3108702"/>
      <w:bookmarkStart w:id="2767" w:name="_Toc3467899"/>
      <w:bookmarkStart w:id="2768" w:name="_Toc3811250"/>
      <w:bookmarkStart w:id="2769" w:name="_Toc3812870"/>
      <w:bookmarkStart w:id="2770" w:name="_Toc4049394"/>
      <w:bookmarkStart w:id="2771" w:name="_Toc4331266"/>
      <w:bookmarkStart w:id="2772" w:name="_Toc4336387"/>
      <w:bookmarkStart w:id="2773" w:name="_Toc4567225"/>
      <w:bookmarkStart w:id="2774" w:name="_Toc4596309"/>
      <w:bookmarkStart w:id="2775" w:name="_Toc4601705"/>
      <w:bookmarkStart w:id="2776" w:name="_Toc4676720"/>
      <w:bookmarkStart w:id="2777" w:name="_Toc4677041"/>
      <w:bookmarkStart w:id="2778" w:name="_Toc4684692"/>
      <w:bookmarkStart w:id="2779" w:name="_Toc4685013"/>
      <w:bookmarkStart w:id="2780" w:name="_Toc4685427"/>
      <w:bookmarkStart w:id="2781" w:name="_Toc4685748"/>
      <w:bookmarkStart w:id="2782" w:name="_Toc3108703"/>
      <w:bookmarkStart w:id="2783" w:name="_Toc3467900"/>
      <w:bookmarkStart w:id="2784" w:name="_Toc3811251"/>
      <w:bookmarkStart w:id="2785" w:name="_Toc3812871"/>
      <w:bookmarkStart w:id="2786" w:name="_Toc4049395"/>
      <w:bookmarkStart w:id="2787" w:name="_Toc4331267"/>
      <w:bookmarkStart w:id="2788" w:name="_Toc4336388"/>
      <w:bookmarkStart w:id="2789" w:name="_Toc4567226"/>
      <w:bookmarkStart w:id="2790" w:name="_Toc4596310"/>
      <w:bookmarkStart w:id="2791" w:name="_Toc4601706"/>
      <w:bookmarkStart w:id="2792" w:name="_Toc4676721"/>
      <w:bookmarkStart w:id="2793" w:name="_Toc4677042"/>
      <w:bookmarkStart w:id="2794" w:name="_Toc4684693"/>
      <w:bookmarkStart w:id="2795" w:name="_Toc4685014"/>
      <w:bookmarkStart w:id="2796" w:name="_Toc4685428"/>
      <w:bookmarkStart w:id="2797" w:name="_Toc4685749"/>
      <w:bookmarkStart w:id="2798" w:name="_Toc12280041"/>
      <w:bookmarkStart w:id="2799" w:name="_Toc20311722"/>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r w:rsidRPr="00A81340">
        <w:rPr>
          <w:rFonts w:asciiTheme="majorHAnsi" w:hAnsiTheme="majorHAnsi" w:cstheme="majorHAnsi"/>
          <w:b/>
          <w:sz w:val="26"/>
          <w:szCs w:val="26"/>
          <w:lang w:bidi="ar-SA"/>
        </w:rPr>
        <w:t>Project Organization and Staffing</w:t>
      </w:r>
      <w:bookmarkEnd w:id="2798"/>
      <w:bookmarkEnd w:id="2799"/>
    </w:p>
    <w:p w14:paraId="0E1F6C8B" w14:textId="606AB582" w:rsidR="0050563B" w:rsidRPr="00A81340" w:rsidRDefault="0050563B" w:rsidP="0050563B">
      <w:pPr>
        <w:tabs>
          <w:tab w:val="left" w:pos="720"/>
        </w:tabs>
        <w:spacing w:after="200" w:line="276" w:lineRule="auto"/>
        <w:rPr>
          <w:rFonts w:asciiTheme="majorHAnsi" w:eastAsia="MS Gothic" w:hAnsiTheme="majorHAnsi" w:cstheme="majorHAnsi"/>
        </w:rPr>
      </w:pPr>
      <w:r w:rsidRPr="00A81340">
        <w:rPr>
          <w:rFonts w:asciiTheme="majorHAnsi" w:hAnsiTheme="majorHAnsi" w:cstheme="majorHAnsi"/>
          <w:sz w:val="22"/>
          <w:szCs w:val="22"/>
        </w:rPr>
        <w:lastRenderedPageBreak/>
        <w:t>The Vendor should provide</w:t>
      </w:r>
      <w:r w:rsidR="00A82FEC">
        <w:rPr>
          <w:rFonts w:asciiTheme="majorHAnsi" w:hAnsiTheme="majorHAnsi" w:cstheme="majorHAnsi"/>
          <w:sz w:val="22"/>
          <w:szCs w:val="22"/>
        </w:rPr>
        <w:t xml:space="preserve"> information and documentation </w:t>
      </w:r>
      <w:r w:rsidRPr="00A81340">
        <w:rPr>
          <w:rFonts w:asciiTheme="majorHAnsi" w:hAnsiTheme="majorHAnsi" w:cstheme="majorHAnsi"/>
          <w:sz w:val="22"/>
          <w:szCs w:val="22"/>
        </w:rPr>
        <w:t xml:space="preserve">as part of </w:t>
      </w:r>
      <w:r w:rsidR="002F4323">
        <w:rPr>
          <w:rFonts w:asciiTheme="majorHAnsi" w:hAnsiTheme="majorHAnsi" w:cstheme="majorHAnsi"/>
          <w:sz w:val="22"/>
          <w:szCs w:val="22"/>
        </w:rPr>
        <w:t>its</w:t>
      </w:r>
      <w:r w:rsidR="002F4323" w:rsidRPr="00A81340">
        <w:rPr>
          <w:rFonts w:asciiTheme="majorHAnsi" w:hAnsiTheme="majorHAnsi" w:cstheme="majorHAnsi"/>
          <w:sz w:val="22"/>
          <w:szCs w:val="22"/>
        </w:rPr>
        <w:t xml:space="preserve"> </w:t>
      </w:r>
      <w:r w:rsidR="00A82FEC">
        <w:rPr>
          <w:rFonts w:asciiTheme="majorHAnsi" w:hAnsiTheme="majorHAnsi" w:cstheme="majorHAnsi"/>
          <w:sz w:val="22"/>
          <w:szCs w:val="22"/>
        </w:rPr>
        <w:t xml:space="preserve">bid submission </w:t>
      </w:r>
      <w:r w:rsidRPr="00A81340">
        <w:rPr>
          <w:rFonts w:asciiTheme="majorHAnsi" w:hAnsiTheme="majorHAnsi" w:cstheme="majorHAnsi"/>
          <w:sz w:val="22"/>
          <w:szCs w:val="22"/>
        </w:rPr>
        <w:t xml:space="preserve">regarding its qualifications and experience in providing services or solving problems </w:t>
      </w:r>
      <w:proofErr w:type="gramStart"/>
      <w:r w:rsidRPr="00A81340">
        <w:rPr>
          <w:rFonts w:asciiTheme="majorHAnsi" w:hAnsiTheme="majorHAnsi" w:cstheme="majorHAnsi"/>
          <w:sz w:val="22"/>
          <w:szCs w:val="22"/>
        </w:rPr>
        <w:t>similar to</w:t>
      </w:r>
      <w:proofErr w:type="gramEnd"/>
      <w:r w:rsidRPr="00A81340">
        <w:rPr>
          <w:rFonts w:asciiTheme="majorHAnsi" w:hAnsiTheme="majorHAnsi" w:cstheme="majorHAnsi"/>
          <w:sz w:val="22"/>
          <w:szCs w:val="22"/>
        </w:rPr>
        <w:t xml:space="preserve"> those requested in this RFP. Information and documentation for this bid submission should be provided according to the response templates </w:t>
      </w:r>
      <w:r w:rsidRPr="00F35F49">
        <w:rPr>
          <w:rFonts w:asciiTheme="majorHAnsi" w:hAnsiTheme="majorHAnsi" w:cstheme="majorHAnsi"/>
          <w:sz w:val="22"/>
          <w:szCs w:val="22"/>
        </w:rPr>
        <w:t xml:space="preserve">located </w:t>
      </w:r>
      <w:r w:rsidRPr="00A2413C">
        <w:rPr>
          <w:rFonts w:asciiTheme="majorHAnsi" w:hAnsiTheme="majorHAnsi" w:cstheme="majorHAnsi"/>
          <w:sz w:val="22"/>
          <w:szCs w:val="22"/>
        </w:rPr>
        <w:t xml:space="preserve">in </w:t>
      </w:r>
      <w:r w:rsidRPr="00A2413C">
        <w:rPr>
          <w:rFonts w:asciiTheme="majorHAnsi" w:hAnsiTheme="majorHAnsi" w:cstheme="majorHAnsi"/>
          <w:b/>
          <w:i/>
          <w:sz w:val="22"/>
          <w:szCs w:val="22"/>
        </w:rPr>
        <w:t xml:space="preserve">Attachment </w:t>
      </w:r>
      <w:r w:rsidR="00A2413C" w:rsidRPr="0081277C">
        <w:rPr>
          <w:rFonts w:asciiTheme="majorHAnsi" w:hAnsiTheme="majorHAnsi" w:cstheme="majorHAnsi"/>
          <w:b/>
          <w:i/>
          <w:sz w:val="22"/>
          <w:szCs w:val="22"/>
        </w:rPr>
        <w:t>3</w:t>
      </w:r>
      <w:r w:rsidRPr="00A2413C">
        <w:rPr>
          <w:rFonts w:asciiTheme="majorHAnsi" w:hAnsiTheme="majorHAnsi" w:cstheme="majorHAnsi"/>
          <w:b/>
          <w:i/>
          <w:sz w:val="22"/>
          <w:szCs w:val="22"/>
        </w:rPr>
        <w:t xml:space="preserve">: Vendor Qualifications and Experience </w:t>
      </w:r>
      <w:r w:rsidRPr="00A2413C">
        <w:rPr>
          <w:rFonts w:asciiTheme="majorHAnsi" w:hAnsiTheme="majorHAnsi" w:cstheme="majorHAnsi"/>
          <w:sz w:val="22"/>
          <w:szCs w:val="22"/>
        </w:rPr>
        <w:t xml:space="preserve">and </w:t>
      </w:r>
      <w:r w:rsidRPr="00A2413C">
        <w:rPr>
          <w:rFonts w:asciiTheme="majorHAnsi" w:hAnsiTheme="majorHAnsi" w:cstheme="majorHAnsi"/>
          <w:b/>
          <w:i/>
          <w:sz w:val="22"/>
          <w:szCs w:val="22"/>
        </w:rPr>
        <w:t xml:space="preserve">Attachment </w:t>
      </w:r>
      <w:r w:rsidR="00A2413C" w:rsidRPr="0081277C">
        <w:rPr>
          <w:rFonts w:asciiTheme="majorHAnsi" w:hAnsiTheme="majorHAnsi" w:cstheme="majorHAnsi"/>
          <w:b/>
          <w:i/>
          <w:sz w:val="22"/>
          <w:szCs w:val="22"/>
        </w:rPr>
        <w:t>4</w:t>
      </w:r>
      <w:r w:rsidRPr="00A2413C">
        <w:rPr>
          <w:rFonts w:asciiTheme="majorHAnsi" w:hAnsiTheme="majorHAnsi" w:cstheme="majorHAnsi"/>
          <w:b/>
          <w:i/>
          <w:sz w:val="22"/>
          <w:szCs w:val="22"/>
        </w:rPr>
        <w:t>: Project Organization and Staffing</w:t>
      </w:r>
      <w:r w:rsidRPr="00A2413C">
        <w:rPr>
          <w:rFonts w:asciiTheme="majorHAnsi" w:hAnsiTheme="majorHAnsi" w:cstheme="majorHAnsi"/>
          <w:i/>
          <w:sz w:val="22"/>
          <w:szCs w:val="22"/>
        </w:rPr>
        <w:t>.</w:t>
      </w:r>
      <w:bookmarkStart w:id="2800" w:name="_Toc535925118"/>
      <w:bookmarkStart w:id="2801" w:name="_Toc535925460"/>
    </w:p>
    <w:bookmarkEnd w:id="2800"/>
    <w:bookmarkEnd w:id="2801"/>
    <w:p w14:paraId="6693C5B1" w14:textId="4B69C6CA" w:rsidR="0050563B" w:rsidRPr="00A81340" w:rsidRDefault="0050563B" w:rsidP="0050563B">
      <w:pPr>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Consistent staffing levels and a commitment to team stability and continuity are essential to the success of the </w:t>
      </w:r>
      <w:r w:rsidR="00342449">
        <w:rPr>
          <w:rFonts w:asciiTheme="majorHAnsi" w:eastAsia="MS Mincho" w:hAnsiTheme="majorHAnsi" w:cstheme="majorHAnsi"/>
          <w:sz w:val="22"/>
          <w:szCs w:val="22"/>
          <w:lang w:bidi="ar-SA"/>
        </w:rPr>
        <w:t>successful</w:t>
      </w:r>
      <w:r w:rsidR="00342449" w:rsidRPr="00A81340">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 xml:space="preserve">Vendors’ implementation and operations. Qualified project staff are essential to the Vendor’s satisfactory performance of contract activities. The Department expects the Vendor to supply key staff serving the roles, performing the responsibilities, and meeting the minimum qualifications and experience </w:t>
      </w:r>
      <w:r w:rsidRPr="00A2413C">
        <w:rPr>
          <w:rFonts w:asciiTheme="majorHAnsi" w:eastAsia="MS Mincho" w:hAnsiTheme="majorHAnsi" w:cstheme="majorHAnsi"/>
          <w:sz w:val="22"/>
          <w:szCs w:val="22"/>
          <w:lang w:bidi="ar-SA"/>
        </w:rPr>
        <w:t xml:space="preserve">identified in </w:t>
      </w:r>
      <w:r w:rsidRPr="00A2413C">
        <w:rPr>
          <w:rFonts w:asciiTheme="majorHAnsi" w:eastAsia="MS Mincho" w:hAnsiTheme="majorHAnsi" w:cstheme="majorHAnsi"/>
          <w:b/>
          <w:i/>
          <w:sz w:val="22"/>
          <w:szCs w:val="22"/>
          <w:lang w:bidi="ar-SA"/>
        </w:rPr>
        <w:t>Appendix 2: Staff Qualifications, Experience, and Responsibilities</w:t>
      </w:r>
      <w:r w:rsidRPr="00A2413C">
        <w:rPr>
          <w:rFonts w:asciiTheme="majorHAnsi" w:eastAsia="MS Mincho" w:hAnsiTheme="majorHAnsi" w:cstheme="majorHAnsi"/>
          <w:sz w:val="22"/>
          <w:szCs w:val="22"/>
          <w:lang w:bidi="ar-SA"/>
        </w:rPr>
        <w:t>. Key staff</w:t>
      </w:r>
      <w:r w:rsidRPr="00A81340">
        <w:rPr>
          <w:rFonts w:asciiTheme="majorHAnsi" w:eastAsia="MS Mincho" w:hAnsiTheme="majorHAnsi" w:cstheme="majorHAnsi"/>
          <w:sz w:val="22"/>
          <w:szCs w:val="22"/>
          <w:lang w:bidi="ar-SA"/>
        </w:rPr>
        <w:t xml:space="preserve"> consist of the Vendor’s senior leadership for this contract, who are responsible for providing leadership and creating the standards and processes required for the successful implementation, operation, and maintenance of the program. Key staff include the positions in Table </w:t>
      </w:r>
      <w:r w:rsidR="00C87F91">
        <w:rPr>
          <w:rFonts w:asciiTheme="majorHAnsi" w:eastAsia="MS Mincho" w:hAnsiTheme="majorHAnsi" w:cstheme="majorHAnsi"/>
          <w:sz w:val="22"/>
          <w:szCs w:val="22"/>
          <w:lang w:bidi="ar-SA"/>
        </w:rPr>
        <w:t>2</w:t>
      </w:r>
      <w:r w:rsidRPr="00A81340">
        <w:rPr>
          <w:rFonts w:asciiTheme="majorHAnsi" w:eastAsia="MS Mincho" w:hAnsiTheme="majorHAnsi" w:cstheme="majorHAnsi"/>
          <w:sz w:val="22"/>
          <w:szCs w:val="22"/>
          <w:lang w:bidi="ar-SA"/>
        </w:rPr>
        <w:t xml:space="preserve"> below.</w:t>
      </w:r>
    </w:p>
    <w:p w14:paraId="4E141627" w14:textId="49CDE825" w:rsidR="0050563B" w:rsidRPr="00A81340" w:rsidRDefault="0050563B" w:rsidP="0050563B">
      <w:pPr>
        <w:keepNext/>
        <w:spacing w:after="60" w:line="276" w:lineRule="auto"/>
        <w:jc w:val="center"/>
        <w:rPr>
          <w:rFonts w:asciiTheme="majorHAnsi" w:eastAsia="Times New Roman" w:hAnsiTheme="majorHAnsi" w:cstheme="majorHAnsi"/>
          <w:b/>
          <w:bCs/>
          <w:sz w:val="20"/>
          <w:szCs w:val="20"/>
          <w:lang w:bidi="ar-SA"/>
        </w:rPr>
      </w:pPr>
      <w:bookmarkStart w:id="2802" w:name="_Toc536448558"/>
      <w:bookmarkStart w:id="2803" w:name="_Ref525722782"/>
      <w:bookmarkStart w:id="2804" w:name="_Toc525658814"/>
      <w:bookmarkStart w:id="2805" w:name="_Toc525744339"/>
      <w:bookmarkStart w:id="2806" w:name="_Toc525815868"/>
      <w:bookmarkStart w:id="2807" w:name="_Toc525828145"/>
      <w:bookmarkStart w:id="2808" w:name="_Toc525831958"/>
      <w:bookmarkStart w:id="2809" w:name="_Toc525893855"/>
      <w:bookmarkStart w:id="2810" w:name="_Toc525899147"/>
      <w:bookmarkStart w:id="2811" w:name="_Toc525902882"/>
      <w:bookmarkStart w:id="2812" w:name="_Toc525913906"/>
      <w:bookmarkStart w:id="2813" w:name="_Toc525919177"/>
      <w:bookmarkStart w:id="2814" w:name="_Toc526879773"/>
      <w:bookmarkStart w:id="2815" w:name="_Toc527024823"/>
      <w:bookmarkStart w:id="2816" w:name="_Toc527103114"/>
      <w:bookmarkStart w:id="2817" w:name="_Toc527537537"/>
      <w:bookmarkStart w:id="2818" w:name="_Toc527624030"/>
      <w:bookmarkStart w:id="2819" w:name="_Toc527624279"/>
      <w:bookmarkStart w:id="2820" w:name="_Toc527704339"/>
      <w:bookmarkStart w:id="2821" w:name="_Toc528160181"/>
      <w:bookmarkStart w:id="2822" w:name="_Toc528164168"/>
      <w:r w:rsidRPr="00A81340">
        <w:rPr>
          <w:rFonts w:asciiTheme="majorHAnsi" w:eastAsia="Times New Roman" w:hAnsiTheme="majorHAnsi" w:cstheme="majorHAnsi"/>
          <w:b/>
          <w:bCs/>
          <w:sz w:val="20"/>
          <w:szCs w:val="20"/>
          <w:lang w:bidi="ar-SA"/>
        </w:rPr>
        <w:t xml:space="preserve">Table </w:t>
      </w:r>
      <w:r w:rsidR="003A3FE6">
        <w:rPr>
          <w:rFonts w:asciiTheme="majorHAnsi" w:eastAsia="Times New Roman" w:hAnsiTheme="majorHAnsi" w:cstheme="majorHAnsi"/>
          <w:b/>
          <w:bCs/>
          <w:sz w:val="20"/>
          <w:szCs w:val="20"/>
          <w:lang w:bidi="ar-SA"/>
        </w:rPr>
        <w:t>2</w:t>
      </w:r>
      <w:r w:rsidRPr="00A81340">
        <w:rPr>
          <w:rFonts w:asciiTheme="majorHAnsi" w:eastAsia="Times New Roman" w:hAnsiTheme="majorHAnsi" w:cstheme="majorHAnsi"/>
          <w:b/>
          <w:bCs/>
          <w:sz w:val="20"/>
          <w:szCs w:val="20"/>
          <w:lang w:bidi="ar-SA"/>
        </w:rPr>
        <w:t xml:space="preserve">: List of Key </w:t>
      </w:r>
      <w:bookmarkEnd w:id="2802"/>
      <w:r w:rsidRPr="00A81340">
        <w:rPr>
          <w:rFonts w:asciiTheme="majorHAnsi" w:eastAsia="Times New Roman" w:hAnsiTheme="majorHAnsi" w:cstheme="majorHAnsi"/>
          <w:b/>
          <w:bCs/>
          <w:sz w:val="20"/>
          <w:szCs w:val="20"/>
          <w:lang w:bidi="ar-SA"/>
        </w:rPr>
        <w:t>Vendor Staff Positions</w:t>
      </w:r>
    </w:p>
    <w:tbl>
      <w:tblPr>
        <w:tblStyle w:val="CSG41"/>
        <w:tblW w:w="4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584"/>
        <w:gridCol w:w="4584"/>
      </w:tblGrid>
      <w:tr w:rsidR="0050563B" w:rsidRPr="00710791" w14:paraId="4640CC21" w14:textId="77777777" w:rsidTr="00E24EA7">
        <w:trPr>
          <w:cnfStyle w:val="100000000000" w:firstRow="1" w:lastRow="0" w:firstColumn="0" w:lastColumn="0" w:oddVBand="0" w:evenVBand="0" w:oddHBand="0" w:evenHBand="0" w:firstRowFirstColumn="0" w:firstRowLastColumn="0" w:lastRowFirstColumn="0" w:lastRowLastColumn="0"/>
          <w:trHeight w:val="323"/>
          <w:jc w:val="center"/>
        </w:trPr>
        <w:tc>
          <w:tcPr>
            <w:tcW w:w="5000" w:type="pct"/>
            <w:gridSpan w:val="2"/>
            <w:shd w:val="clear" w:color="auto" w:fill="00527B"/>
            <w:vAlign w:val="center"/>
          </w:tcP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14:paraId="73A2C3DC" w14:textId="77777777" w:rsidR="0050563B" w:rsidRPr="00A81340" w:rsidRDefault="0050563B" w:rsidP="00E24EA7">
            <w:pPr>
              <w:spacing w:after="60" w:line="276" w:lineRule="auto"/>
              <w:jc w:val="center"/>
              <w:rPr>
                <w:rFonts w:asciiTheme="majorHAnsi" w:hAnsiTheme="majorHAnsi" w:cstheme="majorHAnsi"/>
                <w:color w:val="FFFFFF"/>
                <w:sz w:val="20"/>
                <w:szCs w:val="20"/>
              </w:rPr>
            </w:pPr>
            <w:r w:rsidRPr="00A81340">
              <w:rPr>
                <w:rFonts w:asciiTheme="majorHAnsi" w:hAnsiTheme="majorHAnsi" w:cstheme="majorHAnsi"/>
                <w:color w:val="FFFFFF"/>
                <w:sz w:val="20"/>
                <w:szCs w:val="20"/>
              </w:rPr>
              <w:t>Key Staff</w:t>
            </w:r>
          </w:p>
        </w:tc>
      </w:tr>
      <w:tr w:rsidR="00000680" w:rsidRPr="00710791" w14:paraId="7E2B6B46" w14:textId="77777777" w:rsidTr="00E24EA7">
        <w:trPr>
          <w:trHeight w:val="432"/>
          <w:jc w:val="center"/>
        </w:trPr>
        <w:tc>
          <w:tcPr>
            <w:tcW w:w="2500" w:type="pct"/>
            <w:vAlign w:val="center"/>
          </w:tcPr>
          <w:p w14:paraId="5CD004D2" w14:textId="04FD4791" w:rsidR="00000680" w:rsidRPr="00A81340" w:rsidRDefault="00000680" w:rsidP="00000680">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CEO/COO*</w:t>
            </w:r>
          </w:p>
        </w:tc>
        <w:tc>
          <w:tcPr>
            <w:tcW w:w="2500" w:type="pct"/>
            <w:vAlign w:val="center"/>
          </w:tcPr>
          <w:p w14:paraId="3355D078" w14:textId="420167FE" w:rsidR="00000680" w:rsidRPr="00A81340" w:rsidRDefault="00000680"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Chief Financial Officer</w:t>
            </w:r>
            <w:r>
              <w:rPr>
                <w:rFonts w:asciiTheme="majorHAnsi" w:hAnsiTheme="majorHAnsi" w:cstheme="majorHAnsi"/>
                <w:sz w:val="20"/>
                <w:szCs w:val="20"/>
              </w:rPr>
              <w:t>*</w:t>
            </w:r>
          </w:p>
        </w:tc>
      </w:tr>
      <w:tr w:rsidR="0050563B" w:rsidRPr="00710791" w14:paraId="78FC2901" w14:textId="77777777" w:rsidTr="00E24EA7">
        <w:trPr>
          <w:trHeight w:val="432"/>
          <w:jc w:val="center"/>
        </w:trPr>
        <w:tc>
          <w:tcPr>
            <w:tcW w:w="2500" w:type="pct"/>
            <w:vAlign w:val="center"/>
          </w:tcPr>
          <w:p w14:paraId="3EE3D58C" w14:textId="7D5BE2B8" w:rsidR="0050563B" w:rsidRPr="00A81340" w:rsidRDefault="0050563B" w:rsidP="00EB4A80">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Contract Liaison/</w:t>
            </w:r>
            <w:r w:rsidR="00000680">
              <w:rPr>
                <w:rFonts w:asciiTheme="majorHAnsi" w:hAnsiTheme="majorHAnsi" w:cstheme="majorHAnsi"/>
                <w:sz w:val="20"/>
                <w:szCs w:val="20"/>
              </w:rPr>
              <w:t>MHT</w:t>
            </w:r>
            <w:r w:rsidR="00000680" w:rsidRPr="00A81340">
              <w:rPr>
                <w:rFonts w:asciiTheme="majorHAnsi" w:hAnsiTheme="majorHAnsi" w:cstheme="majorHAnsi"/>
                <w:sz w:val="20"/>
                <w:szCs w:val="20"/>
              </w:rPr>
              <w:t xml:space="preserve"> </w:t>
            </w:r>
            <w:r w:rsidRPr="00A81340">
              <w:rPr>
                <w:rFonts w:asciiTheme="majorHAnsi" w:hAnsiTheme="majorHAnsi" w:cstheme="majorHAnsi"/>
                <w:sz w:val="20"/>
                <w:szCs w:val="20"/>
              </w:rPr>
              <w:t>Administrator</w:t>
            </w:r>
          </w:p>
        </w:tc>
        <w:tc>
          <w:tcPr>
            <w:tcW w:w="2500" w:type="pct"/>
            <w:vAlign w:val="center"/>
          </w:tcPr>
          <w:p w14:paraId="4584213E" w14:textId="1B063C27" w:rsidR="0050563B" w:rsidRPr="00A81340" w:rsidRDefault="0006053C" w:rsidP="00E24EA7">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Compliance Officer</w:t>
            </w:r>
          </w:p>
        </w:tc>
      </w:tr>
      <w:tr w:rsidR="0006053C" w:rsidRPr="00710791" w14:paraId="2212C196" w14:textId="77777777" w:rsidTr="00E24EA7">
        <w:trPr>
          <w:trHeight w:val="432"/>
          <w:jc w:val="center"/>
        </w:trPr>
        <w:tc>
          <w:tcPr>
            <w:tcW w:w="2500" w:type="pct"/>
            <w:vAlign w:val="center"/>
          </w:tcPr>
          <w:p w14:paraId="23D02BDB" w14:textId="0A3C9075" w:rsidR="0006053C" w:rsidRPr="00A81340" w:rsidRDefault="0006053C" w:rsidP="00EB4A80">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Medical Director</w:t>
            </w:r>
          </w:p>
        </w:tc>
        <w:tc>
          <w:tcPr>
            <w:tcW w:w="2500" w:type="pct"/>
            <w:vAlign w:val="center"/>
          </w:tcPr>
          <w:p w14:paraId="042F350C" w14:textId="5AECF07C" w:rsidR="0006053C"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Medical Management Director</w:t>
            </w:r>
          </w:p>
        </w:tc>
      </w:tr>
      <w:tr w:rsidR="0050563B" w:rsidRPr="00710791" w14:paraId="59397F2C" w14:textId="77777777" w:rsidTr="00E24EA7">
        <w:trPr>
          <w:trHeight w:val="432"/>
          <w:jc w:val="center"/>
        </w:trPr>
        <w:tc>
          <w:tcPr>
            <w:tcW w:w="2500" w:type="pct"/>
            <w:vAlign w:val="center"/>
          </w:tcPr>
          <w:p w14:paraId="7CBDF143" w14:textId="5235E4D6"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Care Management Director</w:t>
            </w:r>
          </w:p>
        </w:tc>
        <w:tc>
          <w:tcPr>
            <w:tcW w:w="2500" w:type="pct"/>
            <w:vAlign w:val="center"/>
          </w:tcPr>
          <w:p w14:paraId="1DDD98BE" w14:textId="378FC67F"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Behavioral Health Medical Director</w:t>
            </w:r>
          </w:p>
        </w:tc>
      </w:tr>
      <w:tr w:rsidR="0050563B" w:rsidRPr="00710791" w14:paraId="566FBA49" w14:textId="77777777" w:rsidTr="00E24EA7">
        <w:trPr>
          <w:trHeight w:val="432"/>
          <w:jc w:val="center"/>
        </w:trPr>
        <w:tc>
          <w:tcPr>
            <w:tcW w:w="2500" w:type="pct"/>
            <w:vAlign w:val="center"/>
          </w:tcPr>
          <w:p w14:paraId="0DD0A623" w14:textId="38592FAC"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Quality Director</w:t>
            </w:r>
          </w:p>
        </w:tc>
        <w:tc>
          <w:tcPr>
            <w:tcW w:w="2500" w:type="pct"/>
            <w:vAlign w:val="center"/>
          </w:tcPr>
          <w:p w14:paraId="18823674" w14:textId="59C58896"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Member Services Director</w:t>
            </w:r>
          </w:p>
        </w:tc>
      </w:tr>
      <w:tr w:rsidR="0050563B" w:rsidRPr="00710791" w14:paraId="63710FBB" w14:textId="77777777" w:rsidTr="00E24EA7">
        <w:trPr>
          <w:trHeight w:val="432"/>
          <w:jc w:val="center"/>
        </w:trPr>
        <w:tc>
          <w:tcPr>
            <w:tcW w:w="2500" w:type="pct"/>
            <w:vAlign w:val="center"/>
          </w:tcPr>
          <w:p w14:paraId="174A5A90" w14:textId="541258CF"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Claims Payment Director</w:t>
            </w:r>
          </w:p>
        </w:tc>
        <w:tc>
          <w:tcPr>
            <w:tcW w:w="2500" w:type="pct"/>
            <w:vAlign w:val="center"/>
          </w:tcPr>
          <w:p w14:paraId="1A810A33" w14:textId="3CD7DB78" w:rsidR="0050563B" w:rsidRPr="00A81340" w:rsidRDefault="0006053C" w:rsidP="00E24EA7">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Network Development Director</w:t>
            </w:r>
          </w:p>
        </w:tc>
      </w:tr>
      <w:tr w:rsidR="00000680" w:rsidRPr="00710791" w14:paraId="61F8C06C" w14:textId="77777777" w:rsidTr="00E24EA7">
        <w:trPr>
          <w:trHeight w:val="432"/>
          <w:jc w:val="center"/>
        </w:trPr>
        <w:tc>
          <w:tcPr>
            <w:tcW w:w="2500" w:type="pct"/>
            <w:vAlign w:val="center"/>
          </w:tcPr>
          <w:p w14:paraId="03756489" w14:textId="1A1D3A28" w:rsidR="00000680" w:rsidRPr="00A81340" w:rsidRDefault="0006053C" w:rsidP="00000680">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Provider Relations Director</w:t>
            </w:r>
          </w:p>
        </w:tc>
        <w:tc>
          <w:tcPr>
            <w:tcW w:w="2500" w:type="pct"/>
            <w:vAlign w:val="center"/>
          </w:tcPr>
          <w:p w14:paraId="499E88F3" w14:textId="685184BD" w:rsidR="00000680" w:rsidRPr="00A81340" w:rsidRDefault="0006053C" w:rsidP="00000680">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Program Integrity Lead</w:t>
            </w:r>
          </w:p>
        </w:tc>
      </w:tr>
      <w:tr w:rsidR="00000680" w:rsidRPr="00710791" w14:paraId="4902EF23" w14:textId="77777777" w:rsidTr="00E24EA7">
        <w:trPr>
          <w:trHeight w:val="432"/>
          <w:jc w:val="center"/>
        </w:trPr>
        <w:tc>
          <w:tcPr>
            <w:tcW w:w="2500" w:type="pct"/>
            <w:vAlign w:val="center"/>
          </w:tcPr>
          <w:p w14:paraId="1EFAC986" w14:textId="077B72EE" w:rsidR="00000680" w:rsidRPr="00A81340" w:rsidRDefault="0006053C" w:rsidP="00000680">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Information Technology Director</w:t>
            </w:r>
          </w:p>
        </w:tc>
        <w:tc>
          <w:tcPr>
            <w:tcW w:w="2500" w:type="pct"/>
            <w:vAlign w:val="center"/>
          </w:tcPr>
          <w:p w14:paraId="1611EECD" w14:textId="452B2A5E" w:rsidR="00000680" w:rsidRPr="00A81340" w:rsidRDefault="0006053C" w:rsidP="00000680">
            <w:pPr>
              <w:spacing w:after="60" w:line="276" w:lineRule="auto"/>
              <w:jc w:val="center"/>
              <w:rPr>
                <w:rFonts w:asciiTheme="majorHAnsi" w:hAnsiTheme="majorHAnsi" w:cstheme="majorHAnsi"/>
                <w:sz w:val="20"/>
                <w:szCs w:val="20"/>
              </w:rPr>
            </w:pPr>
            <w:r w:rsidRPr="00A81340">
              <w:rPr>
                <w:rFonts w:asciiTheme="majorHAnsi" w:hAnsiTheme="majorHAnsi" w:cstheme="majorHAnsi"/>
                <w:sz w:val="20"/>
                <w:szCs w:val="20"/>
              </w:rPr>
              <w:t>Community Engagement Director</w:t>
            </w:r>
          </w:p>
        </w:tc>
      </w:tr>
      <w:tr w:rsidR="00000680" w:rsidRPr="00710791" w14:paraId="6781A108" w14:textId="77777777" w:rsidTr="00E24EA7">
        <w:trPr>
          <w:trHeight w:val="432"/>
          <w:jc w:val="center"/>
        </w:trPr>
        <w:tc>
          <w:tcPr>
            <w:tcW w:w="2500" w:type="pct"/>
            <w:vAlign w:val="center"/>
          </w:tcPr>
          <w:p w14:paraId="109CE231" w14:textId="797D5D18" w:rsidR="00000680" w:rsidRPr="00A81340" w:rsidRDefault="0006053C" w:rsidP="00000680">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Encounter Data Integrity Manager</w:t>
            </w:r>
          </w:p>
        </w:tc>
        <w:tc>
          <w:tcPr>
            <w:tcW w:w="2500" w:type="pct"/>
            <w:vAlign w:val="center"/>
          </w:tcPr>
          <w:p w14:paraId="6D9E286C" w14:textId="41C8BED2" w:rsidR="00000680" w:rsidRPr="00A81340" w:rsidRDefault="0006053C">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MHT</w:t>
            </w:r>
            <w:r w:rsidRPr="00A81340">
              <w:rPr>
                <w:rFonts w:asciiTheme="majorHAnsi" w:hAnsiTheme="majorHAnsi" w:cstheme="majorHAnsi"/>
                <w:sz w:val="20"/>
                <w:szCs w:val="20"/>
              </w:rPr>
              <w:t xml:space="preserve"> Member Advocate</w:t>
            </w:r>
          </w:p>
        </w:tc>
      </w:tr>
      <w:tr w:rsidR="0006053C" w:rsidRPr="00710791" w14:paraId="4A33A44F" w14:textId="77777777" w:rsidTr="0006053C">
        <w:trPr>
          <w:trHeight w:val="432"/>
          <w:jc w:val="center"/>
        </w:trPr>
        <w:tc>
          <w:tcPr>
            <w:tcW w:w="5000" w:type="pct"/>
            <w:gridSpan w:val="2"/>
            <w:vAlign w:val="center"/>
          </w:tcPr>
          <w:p w14:paraId="1F6D9681" w14:textId="10E9117A" w:rsidR="0006053C" w:rsidRPr="00A81340" w:rsidRDefault="0006053C" w:rsidP="00EB4A80">
            <w:pPr>
              <w:spacing w:after="60" w:line="276" w:lineRule="auto"/>
              <w:jc w:val="center"/>
              <w:rPr>
                <w:rFonts w:asciiTheme="majorHAnsi" w:hAnsiTheme="majorHAnsi" w:cstheme="majorHAnsi"/>
                <w:sz w:val="20"/>
                <w:szCs w:val="20"/>
              </w:rPr>
            </w:pPr>
            <w:r>
              <w:rPr>
                <w:rFonts w:asciiTheme="majorHAnsi" w:hAnsiTheme="majorHAnsi" w:cstheme="majorHAnsi"/>
                <w:sz w:val="20"/>
                <w:szCs w:val="20"/>
              </w:rPr>
              <w:t>Dental Director</w:t>
            </w:r>
          </w:p>
        </w:tc>
      </w:tr>
    </w:tbl>
    <w:p w14:paraId="37C1832F" w14:textId="40892002" w:rsidR="00F85DE8" w:rsidRPr="0081277C" w:rsidRDefault="00EA76C9" w:rsidP="0050563B">
      <w:pPr>
        <w:spacing w:before="200" w:after="200" w:line="276" w:lineRule="auto"/>
        <w:rPr>
          <w:rFonts w:asciiTheme="majorHAnsi" w:eastAsia="MS Mincho" w:hAnsiTheme="majorHAnsi" w:cstheme="majorHAnsi"/>
          <w:sz w:val="18"/>
          <w:szCs w:val="22"/>
          <w:lang w:bidi="ar-SA"/>
        </w:rPr>
      </w:pPr>
      <w:r>
        <w:rPr>
          <w:rFonts w:asciiTheme="majorHAnsi" w:eastAsia="MS Mincho" w:hAnsiTheme="majorHAnsi" w:cstheme="majorHAnsi"/>
          <w:sz w:val="22"/>
          <w:szCs w:val="22"/>
          <w:lang w:bidi="ar-SA"/>
        </w:rPr>
        <w:tab/>
      </w:r>
      <w:r w:rsidRPr="0081277C">
        <w:rPr>
          <w:rFonts w:asciiTheme="majorHAnsi" w:eastAsia="MS Mincho" w:hAnsiTheme="majorHAnsi" w:cstheme="majorHAnsi"/>
          <w:sz w:val="18"/>
          <w:szCs w:val="22"/>
          <w:lang w:bidi="ar-SA"/>
        </w:rPr>
        <w:t>*The CEO/COO and CFO position</w:t>
      </w:r>
      <w:r w:rsidR="002F4323">
        <w:rPr>
          <w:rFonts w:asciiTheme="majorHAnsi" w:eastAsia="MS Mincho" w:hAnsiTheme="majorHAnsi" w:cstheme="majorHAnsi"/>
          <w:sz w:val="18"/>
          <w:szCs w:val="22"/>
          <w:lang w:bidi="ar-SA"/>
        </w:rPr>
        <w:t>s</w:t>
      </w:r>
      <w:r w:rsidRPr="0081277C">
        <w:rPr>
          <w:rFonts w:asciiTheme="majorHAnsi" w:eastAsia="MS Mincho" w:hAnsiTheme="majorHAnsi" w:cstheme="majorHAnsi"/>
          <w:sz w:val="18"/>
          <w:szCs w:val="22"/>
          <w:lang w:bidi="ar-SA"/>
        </w:rPr>
        <w:t xml:space="preserve"> are not required to Medicaid-only positions. </w:t>
      </w:r>
    </w:p>
    <w:p w14:paraId="5E65B672" w14:textId="5B5A83B9" w:rsidR="0050563B" w:rsidRPr="00A81340" w:rsidRDefault="0050563B" w:rsidP="0050563B">
      <w:pPr>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The Vendor should ensure that staff possess </w:t>
      </w:r>
      <w:proofErr w:type="gramStart"/>
      <w:r w:rsidRPr="00A81340">
        <w:rPr>
          <w:rFonts w:asciiTheme="majorHAnsi" w:eastAsia="MS Mincho" w:hAnsiTheme="majorHAnsi" w:cstheme="majorHAnsi"/>
          <w:sz w:val="22"/>
          <w:szCs w:val="22"/>
          <w:lang w:bidi="ar-SA"/>
        </w:rPr>
        <w:t>sufficient</w:t>
      </w:r>
      <w:proofErr w:type="gramEnd"/>
      <w:r w:rsidRPr="00A81340">
        <w:rPr>
          <w:rFonts w:asciiTheme="majorHAnsi" w:eastAsia="MS Mincho" w:hAnsiTheme="majorHAnsi" w:cstheme="majorHAnsi"/>
          <w:sz w:val="22"/>
          <w:szCs w:val="22"/>
          <w:lang w:bidi="ar-SA"/>
        </w:rPr>
        <w:t xml:space="preserve"> experience to meet the operational responsibilities and performance expectations of this procurement and the contract. The responsibilities presented are high-level and not to be interpreted as all-inclusive. Please be </w:t>
      </w:r>
      <w:r w:rsidRPr="00A2413C">
        <w:rPr>
          <w:rFonts w:asciiTheme="majorHAnsi" w:eastAsia="MS Mincho" w:hAnsiTheme="majorHAnsi" w:cstheme="majorHAnsi"/>
          <w:sz w:val="22"/>
          <w:szCs w:val="22"/>
          <w:lang w:bidi="ar-SA"/>
        </w:rPr>
        <w:t xml:space="preserve">advised </w:t>
      </w:r>
      <w:r w:rsidRPr="00A2413C">
        <w:rPr>
          <w:rFonts w:asciiTheme="majorHAnsi" w:eastAsia="MS Mincho" w:hAnsiTheme="majorHAnsi" w:cstheme="majorHAnsi"/>
          <w:b/>
          <w:i/>
          <w:sz w:val="22"/>
          <w:szCs w:val="22"/>
          <w:lang w:bidi="ar-SA"/>
        </w:rPr>
        <w:t>Appendix 2: Staff Qualifications, Experience, and Responsibilities</w:t>
      </w:r>
      <w:r w:rsidRPr="00A2413C">
        <w:rPr>
          <w:rFonts w:asciiTheme="majorHAnsi" w:eastAsia="MS Mincho" w:hAnsiTheme="majorHAnsi" w:cstheme="majorHAnsi"/>
          <w:sz w:val="22"/>
          <w:szCs w:val="22"/>
          <w:lang w:bidi="ar-SA"/>
        </w:rPr>
        <w:t xml:space="preserve"> is not an exhaustive list of roles. The Department expects the Vendor to present the most optimal staffing arrangements in its Initial Staffing Plan (see </w:t>
      </w:r>
      <w:r w:rsidRPr="00A2413C">
        <w:rPr>
          <w:rFonts w:asciiTheme="majorHAnsi" w:eastAsia="MS Mincho" w:hAnsiTheme="majorHAnsi" w:cstheme="majorHAnsi"/>
          <w:b/>
          <w:i/>
          <w:sz w:val="22"/>
          <w:szCs w:val="22"/>
          <w:lang w:bidi="ar-SA"/>
        </w:rPr>
        <w:t xml:space="preserve">Attachment </w:t>
      </w:r>
      <w:r w:rsidR="00A2413C" w:rsidRPr="0081277C">
        <w:rPr>
          <w:rFonts w:asciiTheme="majorHAnsi" w:eastAsia="MS Mincho" w:hAnsiTheme="majorHAnsi" w:cstheme="majorHAnsi"/>
          <w:b/>
          <w:i/>
          <w:sz w:val="22"/>
          <w:szCs w:val="22"/>
          <w:lang w:bidi="ar-SA"/>
        </w:rPr>
        <w:t>4</w:t>
      </w:r>
      <w:r w:rsidRPr="00A2413C">
        <w:rPr>
          <w:rFonts w:asciiTheme="majorHAnsi" w:eastAsia="MS Mincho" w:hAnsiTheme="majorHAnsi" w:cstheme="majorHAnsi"/>
          <w:b/>
          <w:i/>
          <w:sz w:val="22"/>
          <w:szCs w:val="22"/>
          <w:lang w:bidi="ar-SA"/>
        </w:rPr>
        <w:t xml:space="preserve">: Project Organization and Staffing </w:t>
      </w:r>
      <w:r w:rsidRPr="00A2413C">
        <w:rPr>
          <w:rFonts w:asciiTheme="majorHAnsi" w:eastAsia="MS Mincho" w:hAnsiTheme="majorHAnsi" w:cstheme="majorHAnsi"/>
          <w:sz w:val="22"/>
          <w:szCs w:val="22"/>
          <w:lang w:bidi="ar-SA"/>
        </w:rPr>
        <w:t>for more details) for fulfillment of the requirements and specifications set forth within this solicitation. Additional</w:t>
      </w:r>
      <w:r w:rsidRPr="00A81340">
        <w:rPr>
          <w:rFonts w:asciiTheme="majorHAnsi" w:eastAsia="MS Mincho" w:hAnsiTheme="majorHAnsi" w:cstheme="majorHAnsi"/>
          <w:sz w:val="22"/>
          <w:szCs w:val="22"/>
          <w:lang w:bidi="ar-SA"/>
        </w:rPr>
        <w:t xml:space="preserve"> key staff and positions may be proposed at the Vendor’s discretion. Additionally, the Vendor should include positions that may not be considered </w:t>
      </w:r>
      <w:r w:rsidRPr="00A81340">
        <w:rPr>
          <w:rFonts w:asciiTheme="majorHAnsi" w:eastAsia="MS Mincho" w:hAnsiTheme="majorHAnsi" w:cstheme="majorHAnsi"/>
          <w:sz w:val="22"/>
          <w:szCs w:val="22"/>
          <w:lang w:bidi="ar-SA"/>
        </w:rPr>
        <w:lastRenderedPageBreak/>
        <w:t xml:space="preserve">“key” in the sense of critical senior leadership </w:t>
      </w:r>
      <w:proofErr w:type="gramStart"/>
      <w:r w:rsidRPr="00A81340">
        <w:rPr>
          <w:rFonts w:asciiTheme="majorHAnsi" w:eastAsia="MS Mincho" w:hAnsiTheme="majorHAnsi" w:cstheme="majorHAnsi"/>
          <w:sz w:val="22"/>
          <w:szCs w:val="22"/>
          <w:lang w:bidi="ar-SA"/>
        </w:rPr>
        <w:t>positions, but</w:t>
      </w:r>
      <w:proofErr w:type="gramEnd"/>
      <w:r w:rsidRPr="00A81340">
        <w:rPr>
          <w:rFonts w:asciiTheme="majorHAnsi" w:eastAsia="MS Mincho" w:hAnsiTheme="majorHAnsi" w:cstheme="majorHAnsi"/>
          <w:sz w:val="22"/>
          <w:szCs w:val="22"/>
          <w:lang w:bidi="ar-SA"/>
        </w:rPr>
        <w:t xml:space="preserve"> are anticipated to be necessary for the Vendor</w:t>
      </w:r>
      <w:r w:rsidR="002F4323">
        <w:rPr>
          <w:rFonts w:asciiTheme="majorHAnsi" w:eastAsia="MS Mincho" w:hAnsiTheme="majorHAnsi" w:cstheme="majorHAnsi"/>
          <w:sz w:val="22"/>
          <w:szCs w:val="22"/>
          <w:lang w:bidi="ar-SA"/>
        </w:rPr>
        <w:t>.</w:t>
      </w:r>
      <w:r w:rsidRPr="00A81340">
        <w:rPr>
          <w:rFonts w:asciiTheme="majorHAnsi" w:eastAsia="MS Mincho" w:hAnsiTheme="majorHAnsi" w:cstheme="majorHAnsi"/>
          <w:sz w:val="22"/>
          <w:szCs w:val="22"/>
          <w:lang w:bidi="ar-SA"/>
        </w:rPr>
        <w:t xml:space="preserve"> </w:t>
      </w:r>
    </w:p>
    <w:p w14:paraId="7F152467" w14:textId="77777777" w:rsidR="0050563B" w:rsidRPr="00A81340" w:rsidRDefault="0050563B" w:rsidP="0050563B">
      <w:pPr>
        <w:pStyle w:val="ListParagraph"/>
        <w:keepNext/>
        <w:numPr>
          <w:ilvl w:val="2"/>
          <w:numId w:val="58"/>
        </w:numPr>
        <w:spacing w:before="240" w:after="120" w:line="276" w:lineRule="auto"/>
        <w:contextualSpacing w:val="0"/>
        <w:outlineLvl w:val="2"/>
        <w:rPr>
          <w:rFonts w:asciiTheme="majorHAnsi" w:hAnsiTheme="majorHAnsi" w:cstheme="majorHAnsi"/>
          <w:b/>
          <w:sz w:val="22"/>
          <w:szCs w:val="22"/>
          <w:lang w:bidi="ar-SA"/>
        </w:rPr>
      </w:pPr>
      <w:bookmarkStart w:id="2823" w:name="_Toc535924061"/>
      <w:bookmarkStart w:id="2824" w:name="_Toc535925119"/>
      <w:bookmarkStart w:id="2825" w:name="_Toc535925461"/>
      <w:bookmarkStart w:id="2826" w:name="_Toc535925987"/>
      <w:bookmarkStart w:id="2827" w:name="_Toc536115392"/>
      <w:bookmarkStart w:id="2828" w:name="_Toc536116726"/>
      <w:bookmarkStart w:id="2829" w:name="_Toc536116835"/>
      <w:bookmarkStart w:id="2830" w:name="_Toc536177212"/>
      <w:bookmarkStart w:id="2831" w:name="_Toc536177539"/>
      <w:bookmarkStart w:id="2832" w:name="_Toc536180419"/>
      <w:bookmarkStart w:id="2833" w:name="_Toc536180944"/>
      <w:bookmarkStart w:id="2834" w:name="_Toc536200615"/>
      <w:bookmarkStart w:id="2835" w:name="_Toc536202079"/>
      <w:bookmarkStart w:id="2836" w:name="_Toc536448449"/>
      <w:bookmarkStart w:id="2837" w:name="_Toc12280042"/>
      <w:bookmarkStart w:id="2838" w:name="_Toc20311723"/>
      <w:bookmarkStart w:id="2839" w:name="_Toc534983771"/>
      <w:bookmarkStart w:id="2840" w:name="_Toc534983879"/>
      <w:bookmarkStart w:id="2841" w:name="_Toc534983772"/>
      <w:bookmarkStart w:id="2842" w:name="_Toc534983880"/>
      <w:bookmarkStart w:id="2843" w:name="_Toc535924062"/>
      <w:bookmarkStart w:id="2844" w:name="_Toc535925120"/>
      <w:bookmarkStart w:id="2845" w:name="_Toc535925462"/>
      <w:bookmarkStart w:id="2846" w:name="_Toc535925988"/>
      <w:bookmarkStart w:id="2847" w:name="_Toc536115393"/>
      <w:bookmarkStart w:id="2848" w:name="_Toc536116727"/>
      <w:bookmarkStart w:id="2849" w:name="_Toc536116836"/>
      <w:bookmarkStart w:id="2850" w:name="_Toc536177213"/>
      <w:bookmarkStart w:id="2851" w:name="_Toc536177540"/>
      <w:bookmarkStart w:id="2852" w:name="_Toc536180420"/>
      <w:bookmarkStart w:id="2853" w:name="_Toc536180945"/>
      <w:bookmarkStart w:id="2854" w:name="_Toc536200616"/>
      <w:bookmarkStart w:id="2855" w:name="_Toc536202080"/>
      <w:bookmarkStart w:id="2856" w:name="_Toc536448450"/>
      <w:r w:rsidRPr="00A81340">
        <w:rPr>
          <w:rFonts w:asciiTheme="majorHAnsi" w:hAnsiTheme="majorHAnsi" w:cstheme="majorHAnsi"/>
          <w:b/>
          <w:sz w:val="22"/>
          <w:szCs w:val="22"/>
          <w:lang w:bidi="ar-SA"/>
        </w:rPr>
        <w:t xml:space="preserve">Vendor </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r w:rsidRPr="00A81340">
        <w:rPr>
          <w:rFonts w:asciiTheme="majorHAnsi" w:hAnsiTheme="majorHAnsi" w:cstheme="majorHAnsi"/>
          <w:b/>
          <w:sz w:val="22"/>
          <w:szCs w:val="22"/>
          <w:lang w:bidi="ar-SA"/>
        </w:rPr>
        <w:t xml:space="preserve">Primary </w:t>
      </w:r>
      <w:proofErr w:type="gramStart"/>
      <w:r w:rsidRPr="00A81340">
        <w:rPr>
          <w:rFonts w:asciiTheme="majorHAnsi" w:hAnsiTheme="majorHAnsi" w:cstheme="majorHAnsi"/>
          <w:b/>
          <w:sz w:val="22"/>
          <w:szCs w:val="22"/>
          <w:lang w:bidi="ar-SA"/>
        </w:rPr>
        <w:t>Work Place</w:t>
      </w:r>
      <w:bookmarkEnd w:id="2837"/>
      <w:bookmarkEnd w:id="2838"/>
      <w:proofErr w:type="gramEnd"/>
      <w:r w:rsidRPr="00A81340">
        <w:rPr>
          <w:rFonts w:asciiTheme="majorHAnsi" w:hAnsiTheme="majorHAnsi" w:cstheme="majorHAnsi"/>
          <w:b/>
          <w:sz w:val="22"/>
          <w:szCs w:val="22"/>
          <w:lang w:bidi="ar-SA"/>
        </w:rPr>
        <w:t xml:space="preserve"> </w:t>
      </w:r>
      <w:bookmarkEnd w:id="2839"/>
      <w:bookmarkEnd w:id="2840"/>
    </w:p>
    <w:p w14:paraId="69228052" w14:textId="4F7E7BD3" w:rsidR="0050563B" w:rsidRPr="00A81340" w:rsidRDefault="0050563B" w:rsidP="0050563B">
      <w:pPr>
        <w:tabs>
          <w:tab w:val="left" w:pos="720"/>
          <w:tab w:val="left" w:pos="1530"/>
          <w:tab w:val="left" w:pos="8820"/>
        </w:tabs>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The Vendor must maintain a primary </w:t>
      </w:r>
      <w:proofErr w:type="gramStart"/>
      <w:r w:rsidRPr="00A81340">
        <w:rPr>
          <w:rFonts w:asciiTheme="majorHAnsi" w:eastAsia="MS Mincho" w:hAnsiTheme="majorHAnsi" w:cstheme="majorHAnsi"/>
          <w:sz w:val="22"/>
          <w:szCs w:val="22"/>
          <w:lang w:bidi="ar-SA"/>
        </w:rPr>
        <w:t>work place</w:t>
      </w:r>
      <w:proofErr w:type="gramEnd"/>
      <w:r w:rsidRPr="00A81340">
        <w:rPr>
          <w:rFonts w:asciiTheme="majorHAnsi" w:eastAsia="MS Mincho" w:hAnsiTheme="majorHAnsi" w:cstheme="majorHAnsi"/>
          <w:sz w:val="22"/>
          <w:szCs w:val="22"/>
          <w:lang w:bidi="ar-SA"/>
        </w:rPr>
        <w:t xml:space="preserve"> in </w:t>
      </w:r>
      <w:r w:rsidR="0047200A">
        <w:rPr>
          <w:rFonts w:asciiTheme="majorHAnsi" w:eastAsia="MS Mincho" w:hAnsiTheme="majorHAnsi" w:cstheme="majorHAnsi"/>
          <w:sz w:val="22"/>
          <w:szCs w:val="22"/>
          <w:lang w:bidi="ar-SA"/>
        </w:rPr>
        <w:t xml:space="preserve">the State of </w:t>
      </w:r>
      <w:r w:rsidRPr="00A81340">
        <w:rPr>
          <w:rFonts w:asciiTheme="majorHAnsi" w:eastAsia="MS Mincho" w:hAnsiTheme="majorHAnsi" w:cstheme="majorHAnsi"/>
          <w:sz w:val="22"/>
          <w:szCs w:val="22"/>
          <w:lang w:bidi="ar-SA"/>
        </w:rPr>
        <w:t>West Virginia</w:t>
      </w:r>
      <w:r w:rsidR="00FA668A">
        <w:rPr>
          <w:rFonts w:asciiTheme="majorHAnsi" w:eastAsia="MS Mincho" w:hAnsiTheme="majorHAnsi" w:cstheme="majorHAnsi"/>
          <w:sz w:val="22"/>
          <w:szCs w:val="22"/>
          <w:lang w:bidi="ar-SA"/>
        </w:rPr>
        <w:t>.</w:t>
      </w:r>
    </w:p>
    <w:p w14:paraId="6BA1C232" w14:textId="77777777" w:rsidR="0050563B" w:rsidRPr="00A81340" w:rsidRDefault="0050563B" w:rsidP="0050563B">
      <w:pPr>
        <w:pStyle w:val="ListParagraph"/>
        <w:keepNext/>
        <w:numPr>
          <w:ilvl w:val="2"/>
          <w:numId w:val="58"/>
        </w:numPr>
        <w:spacing w:before="240" w:after="120" w:line="276" w:lineRule="auto"/>
        <w:contextualSpacing w:val="0"/>
        <w:outlineLvl w:val="2"/>
        <w:rPr>
          <w:rFonts w:asciiTheme="majorHAnsi" w:hAnsiTheme="majorHAnsi" w:cstheme="majorHAnsi"/>
          <w:b/>
          <w:sz w:val="22"/>
          <w:szCs w:val="22"/>
          <w:lang w:bidi="ar-SA"/>
        </w:rPr>
      </w:pPr>
      <w:bookmarkStart w:id="2857" w:name="_Toc12280043"/>
      <w:bookmarkStart w:id="2858" w:name="_Toc20311724"/>
      <w:r w:rsidRPr="00A81340">
        <w:rPr>
          <w:rFonts w:asciiTheme="majorHAnsi" w:hAnsiTheme="majorHAnsi" w:cstheme="majorHAnsi"/>
          <w:b/>
          <w:sz w:val="22"/>
          <w:szCs w:val="22"/>
          <w:lang w:bidi="ar-SA"/>
        </w:rPr>
        <w:t>Department Staff</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37A3F465" w14:textId="5ABBCF56" w:rsidR="0050563B" w:rsidRPr="00A81340" w:rsidRDefault="0050563B" w:rsidP="0050563B">
      <w:pPr>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The Vendor’s staff will work in collaboration with Department staff. </w:t>
      </w:r>
    </w:p>
    <w:p w14:paraId="27E3A6D4" w14:textId="77777777" w:rsidR="0050563B" w:rsidRPr="00A81340" w:rsidRDefault="0050563B" w:rsidP="0050563B">
      <w:pPr>
        <w:pStyle w:val="ListParagraph"/>
        <w:numPr>
          <w:ilvl w:val="1"/>
          <w:numId w:val="58"/>
        </w:numPr>
        <w:spacing w:before="240" w:after="120" w:line="276" w:lineRule="auto"/>
        <w:contextualSpacing w:val="0"/>
        <w:outlineLvl w:val="1"/>
        <w:rPr>
          <w:rFonts w:asciiTheme="majorHAnsi" w:hAnsiTheme="majorHAnsi" w:cstheme="majorHAnsi"/>
          <w:b/>
          <w:sz w:val="26"/>
          <w:szCs w:val="26"/>
          <w:lang w:bidi="ar-SA"/>
        </w:rPr>
      </w:pPr>
      <w:bookmarkStart w:id="2859" w:name="_Toc3811255"/>
      <w:bookmarkStart w:id="2860" w:name="_Toc3812875"/>
      <w:bookmarkStart w:id="2861" w:name="_Toc4049399"/>
      <w:bookmarkStart w:id="2862" w:name="_Toc4331271"/>
      <w:bookmarkStart w:id="2863" w:name="_Toc4336392"/>
      <w:bookmarkStart w:id="2864" w:name="_Toc4567230"/>
      <w:bookmarkStart w:id="2865" w:name="_Toc4596314"/>
      <w:bookmarkStart w:id="2866" w:name="_Toc4601710"/>
      <w:bookmarkStart w:id="2867" w:name="_Toc4676725"/>
      <w:bookmarkStart w:id="2868" w:name="_Toc4677046"/>
      <w:bookmarkStart w:id="2869" w:name="_Toc4684697"/>
      <w:bookmarkStart w:id="2870" w:name="_Toc4685018"/>
      <w:bookmarkStart w:id="2871" w:name="_Toc4685432"/>
      <w:bookmarkStart w:id="2872" w:name="_Toc4685753"/>
      <w:bookmarkStart w:id="2873" w:name="_Toc3811256"/>
      <w:bookmarkStart w:id="2874" w:name="_Toc3812876"/>
      <w:bookmarkStart w:id="2875" w:name="_Toc4049400"/>
      <w:bookmarkStart w:id="2876" w:name="_Toc4331272"/>
      <w:bookmarkStart w:id="2877" w:name="_Toc4336393"/>
      <w:bookmarkStart w:id="2878" w:name="_Toc4567231"/>
      <w:bookmarkStart w:id="2879" w:name="_Toc4596315"/>
      <w:bookmarkStart w:id="2880" w:name="_Toc4601711"/>
      <w:bookmarkStart w:id="2881" w:name="_Toc4676726"/>
      <w:bookmarkStart w:id="2882" w:name="_Toc4677047"/>
      <w:bookmarkStart w:id="2883" w:name="_Toc4684698"/>
      <w:bookmarkStart w:id="2884" w:name="_Toc4685019"/>
      <w:bookmarkStart w:id="2885" w:name="_Toc4685433"/>
      <w:bookmarkStart w:id="2886" w:name="_Toc4685754"/>
      <w:bookmarkStart w:id="2887" w:name="_Toc3811257"/>
      <w:bookmarkStart w:id="2888" w:name="_Toc3812877"/>
      <w:bookmarkStart w:id="2889" w:name="_Toc4049401"/>
      <w:bookmarkStart w:id="2890" w:name="_Toc4331273"/>
      <w:bookmarkStart w:id="2891" w:name="_Toc4336394"/>
      <w:bookmarkStart w:id="2892" w:name="_Toc4567232"/>
      <w:bookmarkStart w:id="2893" w:name="_Toc4596316"/>
      <w:bookmarkStart w:id="2894" w:name="_Toc4601712"/>
      <w:bookmarkStart w:id="2895" w:name="_Toc4676727"/>
      <w:bookmarkStart w:id="2896" w:name="_Toc4677048"/>
      <w:bookmarkStart w:id="2897" w:name="_Toc4684699"/>
      <w:bookmarkStart w:id="2898" w:name="_Toc4685020"/>
      <w:bookmarkStart w:id="2899" w:name="_Toc4685434"/>
      <w:bookmarkStart w:id="2900" w:name="_Toc4685755"/>
      <w:bookmarkStart w:id="2901" w:name="_Toc3811258"/>
      <w:bookmarkStart w:id="2902" w:name="_Toc3812878"/>
      <w:bookmarkStart w:id="2903" w:name="_Toc4049402"/>
      <w:bookmarkStart w:id="2904" w:name="_Toc4331274"/>
      <w:bookmarkStart w:id="2905" w:name="_Toc4336395"/>
      <w:bookmarkStart w:id="2906" w:name="_Toc4567233"/>
      <w:bookmarkStart w:id="2907" w:name="_Toc4596317"/>
      <w:bookmarkStart w:id="2908" w:name="_Toc4601713"/>
      <w:bookmarkStart w:id="2909" w:name="_Toc4676728"/>
      <w:bookmarkStart w:id="2910" w:name="_Toc4677049"/>
      <w:bookmarkStart w:id="2911" w:name="_Toc4684700"/>
      <w:bookmarkStart w:id="2912" w:name="_Toc4685021"/>
      <w:bookmarkStart w:id="2913" w:name="_Toc4685435"/>
      <w:bookmarkStart w:id="2914" w:name="_Toc4685756"/>
      <w:bookmarkStart w:id="2915" w:name="_Toc3811259"/>
      <w:bookmarkStart w:id="2916" w:name="_Toc3812879"/>
      <w:bookmarkStart w:id="2917" w:name="_Toc4049403"/>
      <w:bookmarkStart w:id="2918" w:name="_Toc4331275"/>
      <w:bookmarkStart w:id="2919" w:name="_Toc4336396"/>
      <w:bookmarkStart w:id="2920" w:name="_Toc4567234"/>
      <w:bookmarkStart w:id="2921" w:name="_Toc4596318"/>
      <w:bookmarkStart w:id="2922" w:name="_Toc4601714"/>
      <w:bookmarkStart w:id="2923" w:name="_Toc4676729"/>
      <w:bookmarkStart w:id="2924" w:name="_Toc4677050"/>
      <w:bookmarkStart w:id="2925" w:name="_Toc4684701"/>
      <w:bookmarkStart w:id="2926" w:name="_Toc4685022"/>
      <w:bookmarkStart w:id="2927" w:name="_Toc4685436"/>
      <w:bookmarkStart w:id="2928" w:name="_Toc4685757"/>
      <w:bookmarkStart w:id="2929" w:name="_Toc3811260"/>
      <w:bookmarkStart w:id="2930" w:name="_Toc3812880"/>
      <w:bookmarkStart w:id="2931" w:name="_Toc4049404"/>
      <w:bookmarkStart w:id="2932" w:name="_Toc4331276"/>
      <w:bookmarkStart w:id="2933" w:name="_Toc4336397"/>
      <w:bookmarkStart w:id="2934" w:name="_Toc4567235"/>
      <w:bookmarkStart w:id="2935" w:name="_Toc4596319"/>
      <w:bookmarkStart w:id="2936" w:name="_Toc4601715"/>
      <w:bookmarkStart w:id="2937" w:name="_Toc4676730"/>
      <w:bookmarkStart w:id="2938" w:name="_Toc4677051"/>
      <w:bookmarkStart w:id="2939" w:name="_Toc4684702"/>
      <w:bookmarkStart w:id="2940" w:name="_Toc4685023"/>
      <w:bookmarkStart w:id="2941" w:name="_Toc4685437"/>
      <w:bookmarkStart w:id="2942" w:name="_Toc4685758"/>
      <w:bookmarkStart w:id="2943" w:name="_Toc3811261"/>
      <w:bookmarkStart w:id="2944" w:name="_Toc3812881"/>
      <w:bookmarkStart w:id="2945" w:name="_Toc4049405"/>
      <w:bookmarkStart w:id="2946" w:name="_Toc4331277"/>
      <w:bookmarkStart w:id="2947" w:name="_Toc4336398"/>
      <w:bookmarkStart w:id="2948" w:name="_Toc4567236"/>
      <w:bookmarkStart w:id="2949" w:name="_Toc4596320"/>
      <w:bookmarkStart w:id="2950" w:name="_Toc4601716"/>
      <w:bookmarkStart w:id="2951" w:name="_Toc4676731"/>
      <w:bookmarkStart w:id="2952" w:name="_Toc4677052"/>
      <w:bookmarkStart w:id="2953" w:name="_Toc4684703"/>
      <w:bookmarkStart w:id="2954" w:name="_Toc4685024"/>
      <w:bookmarkStart w:id="2955" w:name="_Toc4685438"/>
      <w:bookmarkStart w:id="2956" w:name="_Toc4685759"/>
      <w:bookmarkStart w:id="2957" w:name="_Toc3811262"/>
      <w:bookmarkStart w:id="2958" w:name="_Toc3812882"/>
      <w:bookmarkStart w:id="2959" w:name="_Toc4049406"/>
      <w:bookmarkStart w:id="2960" w:name="_Toc4331278"/>
      <w:bookmarkStart w:id="2961" w:name="_Toc4336399"/>
      <w:bookmarkStart w:id="2962" w:name="_Toc4567237"/>
      <w:bookmarkStart w:id="2963" w:name="_Toc4596321"/>
      <w:bookmarkStart w:id="2964" w:name="_Toc4601717"/>
      <w:bookmarkStart w:id="2965" w:name="_Toc4676732"/>
      <w:bookmarkStart w:id="2966" w:name="_Toc4677053"/>
      <w:bookmarkStart w:id="2967" w:name="_Toc4684704"/>
      <w:bookmarkStart w:id="2968" w:name="_Toc4685025"/>
      <w:bookmarkStart w:id="2969" w:name="_Toc4685439"/>
      <w:bookmarkStart w:id="2970" w:name="_Toc4685760"/>
      <w:bookmarkStart w:id="2971" w:name="_Toc3811263"/>
      <w:bookmarkStart w:id="2972" w:name="_Toc3812883"/>
      <w:bookmarkStart w:id="2973" w:name="_Toc4049407"/>
      <w:bookmarkStart w:id="2974" w:name="_Toc4331279"/>
      <w:bookmarkStart w:id="2975" w:name="_Toc4336400"/>
      <w:bookmarkStart w:id="2976" w:name="_Toc4567238"/>
      <w:bookmarkStart w:id="2977" w:name="_Toc4596322"/>
      <w:bookmarkStart w:id="2978" w:name="_Toc4601718"/>
      <w:bookmarkStart w:id="2979" w:name="_Toc4676733"/>
      <w:bookmarkStart w:id="2980" w:name="_Toc4677054"/>
      <w:bookmarkStart w:id="2981" w:name="_Toc4684705"/>
      <w:bookmarkStart w:id="2982" w:name="_Toc4685026"/>
      <w:bookmarkStart w:id="2983" w:name="_Toc4685440"/>
      <w:bookmarkStart w:id="2984" w:name="_Toc4685761"/>
      <w:bookmarkStart w:id="2985" w:name="_Toc3811264"/>
      <w:bookmarkStart w:id="2986" w:name="_Toc3812884"/>
      <w:bookmarkStart w:id="2987" w:name="_Toc4049408"/>
      <w:bookmarkStart w:id="2988" w:name="_Toc4331280"/>
      <w:bookmarkStart w:id="2989" w:name="_Toc4336401"/>
      <w:bookmarkStart w:id="2990" w:name="_Toc4567239"/>
      <w:bookmarkStart w:id="2991" w:name="_Toc4596323"/>
      <w:bookmarkStart w:id="2992" w:name="_Toc4601719"/>
      <w:bookmarkStart w:id="2993" w:name="_Toc4676734"/>
      <w:bookmarkStart w:id="2994" w:name="_Toc4677055"/>
      <w:bookmarkStart w:id="2995" w:name="_Toc4684706"/>
      <w:bookmarkStart w:id="2996" w:name="_Toc4685027"/>
      <w:bookmarkStart w:id="2997" w:name="_Toc4685441"/>
      <w:bookmarkStart w:id="2998" w:name="_Toc4685762"/>
      <w:bookmarkStart w:id="2999" w:name="_Toc3811265"/>
      <w:bookmarkStart w:id="3000" w:name="_Toc3812885"/>
      <w:bookmarkStart w:id="3001" w:name="_Toc4049409"/>
      <w:bookmarkStart w:id="3002" w:name="_Toc4331281"/>
      <w:bookmarkStart w:id="3003" w:name="_Toc4336402"/>
      <w:bookmarkStart w:id="3004" w:name="_Toc4567240"/>
      <w:bookmarkStart w:id="3005" w:name="_Toc4596324"/>
      <w:bookmarkStart w:id="3006" w:name="_Toc4601720"/>
      <w:bookmarkStart w:id="3007" w:name="_Toc4676735"/>
      <w:bookmarkStart w:id="3008" w:name="_Toc4677056"/>
      <w:bookmarkStart w:id="3009" w:name="_Toc4684707"/>
      <w:bookmarkStart w:id="3010" w:name="_Toc4685028"/>
      <w:bookmarkStart w:id="3011" w:name="_Toc4685442"/>
      <w:bookmarkStart w:id="3012" w:name="_Toc4685763"/>
      <w:bookmarkStart w:id="3013" w:name="_Toc3811266"/>
      <w:bookmarkStart w:id="3014" w:name="_Toc3812886"/>
      <w:bookmarkStart w:id="3015" w:name="_Toc4049410"/>
      <w:bookmarkStart w:id="3016" w:name="_Toc4331282"/>
      <w:bookmarkStart w:id="3017" w:name="_Toc4336403"/>
      <w:bookmarkStart w:id="3018" w:name="_Toc4567241"/>
      <w:bookmarkStart w:id="3019" w:name="_Toc4596325"/>
      <w:bookmarkStart w:id="3020" w:name="_Toc4601721"/>
      <w:bookmarkStart w:id="3021" w:name="_Toc4676736"/>
      <w:bookmarkStart w:id="3022" w:name="_Toc4677057"/>
      <w:bookmarkStart w:id="3023" w:name="_Toc4684708"/>
      <w:bookmarkStart w:id="3024" w:name="_Toc4685029"/>
      <w:bookmarkStart w:id="3025" w:name="_Toc4685443"/>
      <w:bookmarkStart w:id="3026" w:name="_Toc4685764"/>
      <w:bookmarkStart w:id="3027" w:name="_Toc3811267"/>
      <w:bookmarkStart w:id="3028" w:name="_Toc3812887"/>
      <w:bookmarkStart w:id="3029" w:name="_Toc4049411"/>
      <w:bookmarkStart w:id="3030" w:name="_Toc4331283"/>
      <w:bookmarkStart w:id="3031" w:name="_Toc4336404"/>
      <w:bookmarkStart w:id="3032" w:name="_Toc4567242"/>
      <w:bookmarkStart w:id="3033" w:name="_Toc4596326"/>
      <w:bookmarkStart w:id="3034" w:name="_Toc4601722"/>
      <w:bookmarkStart w:id="3035" w:name="_Toc4676737"/>
      <w:bookmarkStart w:id="3036" w:name="_Toc4677058"/>
      <w:bookmarkStart w:id="3037" w:name="_Toc4684709"/>
      <w:bookmarkStart w:id="3038" w:name="_Toc4685030"/>
      <w:bookmarkStart w:id="3039" w:name="_Toc4685444"/>
      <w:bookmarkStart w:id="3040" w:name="_Toc4685765"/>
      <w:bookmarkStart w:id="3041" w:name="_Toc3811268"/>
      <w:bookmarkStart w:id="3042" w:name="_Toc3812888"/>
      <w:bookmarkStart w:id="3043" w:name="_Toc4049412"/>
      <w:bookmarkStart w:id="3044" w:name="_Toc4331284"/>
      <w:bookmarkStart w:id="3045" w:name="_Toc4336405"/>
      <w:bookmarkStart w:id="3046" w:name="_Toc4567243"/>
      <w:bookmarkStart w:id="3047" w:name="_Toc4596327"/>
      <w:bookmarkStart w:id="3048" w:name="_Toc4601723"/>
      <w:bookmarkStart w:id="3049" w:name="_Toc4676738"/>
      <w:bookmarkStart w:id="3050" w:name="_Toc4677059"/>
      <w:bookmarkStart w:id="3051" w:name="_Toc4684710"/>
      <w:bookmarkStart w:id="3052" w:name="_Toc4685031"/>
      <w:bookmarkStart w:id="3053" w:name="_Toc4685445"/>
      <w:bookmarkStart w:id="3054" w:name="_Toc4685766"/>
      <w:bookmarkStart w:id="3055" w:name="_Toc3811269"/>
      <w:bookmarkStart w:id="3056" w:name="_Toc3812889"/>
      <w:bookmarkStart w:id="3057" w:name="_Toc4049413"/>
      <w:bookmarkStart w:id="3058" w:name="_Toc4331285"/>
      <w:bookmarkStart w:id="3059" w:name="_Toc4336406"/>
      <w:bookmarkStart w:id="3060" w:name="_Toc4567244"/>
      <w:bookmarkStart w:id="3061" w:name="_Toc4596328"/>
      <w:bookmarkStart w:id="3062" w:name="_Toc4601724"/>
      <w:bookmarkStart w:id="3063" w:name="_Toc4676739"/>
      <w:bookmarkStart w:id="3064" w:name="_Toc4677060"/>
      <w:bookmarkStart w:id="3065" w:name="_Toc4684711"/>
      <w:bookmarkStart w:id="3066" w:name="_Toc4685032"/>
      <w:bookmarkStart w:id="3067" w:name="_Toc4685446"/>
      <w:bookmarkStart w:id="3068" w:name="_Toc4685767"/>
      <w:bookmarkStart w:id="3069" w:name="_Toc3811270"/>
      <w:bookmarkStart w:id="3070" w:name="_Toc3812890"/>
      <w:bookmarkStart w:id="3071" w:name="_Toc4049414"/>
      <w:bookmarkStart w:id="3072" w:name="_Toc4331286"/>
      <w:bookmarkStart w:id="3073" w:name="_Toc4336407"/>
      <w:bookmarkStart w:id="3074" w:name="_Toc4567245"/>
      <w:bookmarkStart w:id="3075" w:name="_Toc4596329"/>
      <w:bookmarkStart w:id="3076" w:name="_Toc4601725"/>
      <w:bookmarkStart w:id="3077" w:name="_Toc4676740"/>
      <w:bookmarkStart w:id="3078" w:name="_Toc4677061"/>
      <w:bookmarkStart w:id="3079" w:name="_Toc4684712"/>
      <w:bookmarkStart w:id="3080" w:name="_Toc4685033"/>
      <w:bookmarkStart w:id="3081" w:name="_Toc4685447"/>
      <w:bookmarkStart w:id="3082" w:name="_Toc4685768"/>
      <w:bookmarkStart w:id="3083" w:name="_Toc3811271"/>
      <w:bookmarkStart w:id="3084" w:name="_Toc3812891"/>
      <w:bookmarkStart w:id="3085" w:name="_Toc4049415"/>
      <w:bookmarkStart w:id="3086" w:name="_Toc4331287"/>
      <w:bookmarkStart w:id="3087" w:name="_Toc4336408"/>
      <w:bookmarkStart w:id="3088" w:name="_Toc4567246"/>
      <w:bookmarkStart w:id="3089" w:name="_Toc4596330"/>
      <w:bookmarkStart w:id="3090" w:name="_Toc4601726"/>
      <w:bookmarkStart w:id="3091" w:name="_Toc4676741"/>
      <w:bookmarkStart w:id="3092" w:name="_Toc4677062"/>
      <w:bookmarkStart w:id="3093" w:name="_Toc4684713"/>
      <w:bookmarkStart w:id="3094" w:name="_Toc4685034"/>
      <w:bookmarkStart w:id="3095" w:name="_Toc4685448"/>
      <w:bookmarkStart w:id="3096" w:name="_Toc4685769"/>
      <w:bookmarkStart w:id="3097" w:name="_Toc3811272"/>
      <w:bookmarkStart w:id="3098" w:name="_Toc3812892"/>
      <w:bookmarkStart w:id="3099" w:name="_Toc4049416"/>
      <w:bookmarkStart w:id="3100" w:name="_Toc4331288"/>
      <w:bookmarkStart w:id="3101" w:name="_Toc4336409"/>
      <w:bookmarkStart w:id="3102" w:name="_Toc4567247"/>
      <w:bookmarkStart w:id="3103" w:name="_Toc4596331"/>
      <w:bookmarkStart w:id="3104" w:name="_Toc4601727"/>
      <w:bookmarkStart w:id="3105" w:name="_Toc4676742"/>
      <w:bookmarkStart w:id="3106" w:name="_Toc4677063"/>
      <w:bookmarkStart w:id="3107" w:name="_Toc4684714"/>
      <w:bookmarkStart w:id="3108" w:name="_Toc4685035"/>
      <w:bookmarkStart w:id="3109" w:name="_Toc4685449"/>
      <w:bookmarkStart w:id="3110" w:name="_Toc4685770"/>
      <w:bookmarkStart w:id="3111" w:name="_Toc3811273"/>
      <w:bookmarkStart w:id="3112" w:name="_Toc3812893"/>
      <w:bookmarkStart w:id="3113" w:name="_Toc4049417"/>
      <w:bookmarkStart w:id="3114" w:name="_Toc4331289"/>
      <w:bookmarkStart w:id="3115" w:name="_Toc4336410"/>
      <w:bookmarkStart w:id="3116" w:name="_Toc4567248"/>
      <w:bookmarkStart w:id="3117" w:name="_Toc4596332"/>
      <w:bookmarkStart w:id="3118" w:name="_Toc4601728"/>
      <w:bookmarkStart w:id="3119" w:name="_Toc4676743"/>
      <w:bookmarkStart w:id="3120" w:name="_Toc4677064"/>
      <w:bookmarkStart w:id="3121" w:name="_Toc4684715"/>
      <w:bookmarkStart w:id="3122" w:name="_Toc4685036"/>
      <w:bookmarkStart w:id="3123" w:name="_Toc4685450"/>
      <w:bookmarkStart w:id="3124" w:name="_Toc4685771"/>
      <w:bookmarkStart w:id="3125" w:name="_Toc12280044"/>
      <w:bookmarkStart w:id="3126" w:name="_Toc20311725"/>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r w:rsidRPr="00A81340">
        <w:rPr>
          <w:rFonts w:asciiTheme="majorHAnsi" w:hAnsiTheme="majorHAnsi" w:cstheme="majorHAnsi"/>
          <w:b/>
          <w:sz w:val="26"/>
          <w:szCs w:val="26"/>
          <w:lang w:bidi="ar-SA"/>
        </w:rPr>
        <w:t>Oral Presentations</w:t>
      </w:r>
      <w:bookmarkEnd w:id="3125"/>
      <w:bookmarkEnd w:id="3126"/>
    </w:p>
    <w:p w14:paraId="6383C836" w14:textId="17D5FF9C" w:rsidR="0050563B" w:rsidRPr="00A81340" w:rsidRDefault="0050563B" w:rsidP="0050563B">
      <w:pPr>
        <w:tabs>
          <w:tab w:val="left" w:pos="720"/>
        </w:tabs>
        <w:spacing w:after="200" w:line="276" w:lineRule="auto"/>
        <w:rPr>
          <w:rFonts w:asciiTheme="majorHAnsi" w:hAnsiTheme="majorHAnsi" w:cstheme="majorHAnsi"/>
          <w:sz w:val="22"/>
          <w:szCs w:val="22"/>
        </w:rPr>
      </w:pPr>
      <w:r w:rsidRPr="00A81340">
        <w:rPr>
          <w:rFonts w:asciiTheme="majorHAnsi" w:hAnsiTheme="majorHAnsi" w:cstheme="majorHAnsi"/>
          <w:sz w:val="22"/>
          <w:szCs w:val="22"/>
        </w:rPr>
        <w:t xml:space="preserve">The </w:t>
      </w:r>
      <w:r w:rsidR="008C1A12">
        <w:rPr>
          <w:rFonts w:asciiTheme="majorHAnsi" w:hAnsiTheme="majorHAnsi" w:cstheme="majorHAnsi"/>
          <w:sz w:val="22"/>
          <w:szCs w:val="22"/>
        </w:rPr>
        <w:t>Department</w:t>
      </w:r>
      <w:r w:rsidR="008C1A12" w:rsidRPr="00A81340">
        <w:rPr>
          <w:rFonts w:asciiTheme="majorHAnsi" w:hAnsiTheme="majorHAnsi" w:cstheme="majorHAnsi"/>
          <w:sz w:val="22"/>
          <w:szCs w:val="22"/>
        </w:rPr>
        <w:t xml:space="preserve"> </w:t>
      </w:r>
      <w:r w:rsidRPr="00A81340">
        <w:rPr>
          <w:rFonts w:asciiTheme="majorHAnsi" w:hAnsiTheme="majorHAnsi" w:cstheme="majorHAnsi"/>
          <w:sz w:val="22"/>
          <w:szCs w:val="22"/>
        </w:rPr>
        <w:t xml:space="preserve">requires oral presentations of all Vendors participating in the RFP process. The Schedule of Events is </w:t>
      </w:r>
      <w:r w:rsidRPr="00F35F49">
        <w:rPr>
          <w:rFonts w:asciiTheme="majorHAnsi" w:hAnsiTheme="majorHAnsi" w:cstheme="majorHAnsi"/>
          <w:sz w:val="22"/>
          <w:szCs w:val="22"/>
        </w:rPr>
        <w:t xml:space="preserve">listed in </w:t>
      </w:r>
      <w:r w:rsidRPr="00F35F49">
        <w:rPr>
          <w:rFonts w:asciiTheme="majorHAnsi" w:hAnsiTheme="majorHAnsi" w:cstheme="majorHAnsi"/>
          <w:b/>
          <w:i/>
          <w:sz w:val="22"/>
          <w:szCs w:val="22"/>
        </w:rPr>
        <w:t>Section 1: General Information</w:t>
      </w:r>
      <w:r w:rsidRPr="00A81340">
        <w:rPr>
          <w:rFonts w:asciiTheme="majorHAnsi" w:hAnsiTheme="majorHAnsi" w:cstheme="majorHAnsi"/>
          <w:b/>
          <w:i/>
          <w:sz w:val="22"/>
          <w:szCs w:val="22"/>
        </w:rPr>
        <w:t>.</w:t>
      </w:r>
      <w:r w:rsidRPr="00A81340">
        <w:rPr>
          <w:rFonts w:asciiTheme="majorHAnsi" w:hAnsiTheme="majorHAnsi" w:cstheme="majorHAnsi"/>
          <w:sz w:val="22"/>
          <w:szCs w:val="22"/>
        </w:rPr>
        <w:t xml:space="preserve"> During oral presentations, Vendors may not alter or add to their submitted proposal, only clarify information. </w:t>
      </w:r>
      <w:r w:rsidR="008E00F1">
        <w:rPr>
          <w:rFonts w:asciiTheme="majorHAnsi" w:hAnsiTheme="majorHAnsi" w:cstheme="majorHAnsi"/>
          <w:sz w:val="22"/>
          <w:szCs w:val="22"/>
        </w:rPr>
        <w:t xml:space="preserve">Vendors’ presentations should be focused on business processes, and not just provide generic or marketing descriptions of Vendor qualifications. </w:t>
      </w:r>
      <w:r w:rsidRPr="00A81340">
        <w:rPr>
          <w:rFonts w:asciiTheme="majorHAnsi" w:hAnsiTheme="majorHAnsi" w:cstheme="majorHAnsi"/>
          <w:sz w:val="22"/>
          <w:szCs w:val="22"/>
        </w:rPr>
        <w:t>A description of the materials and information to be presented is provided below.</w:t>
      </w:r>
      <w:r w:rsidR="00A34792">
        <w:rPr>
          <w:rFonts w:asciiTheme="majorHAnsi" w:hAnsiTheme="majorHAnsi" w:cstheme="majorHAnsi"/>
          <w:sz w:val="22"/>
          <w:szCs w:val="22"/>
        </w:rPr>
        <w:t xml:space="preserve"> The following structure for oral presentations is subject to change, based upon the Department’s needs.</w:t>
      </w:r>
    </w:p>
    <w:p w14:paraId="51A4BE78" w14:textId="676507FD" w:rsidR="0050563B" w:rsidRPr="00A81340" w:rsidRDefault="0050563B" w:rsidP="0050563B">
      <w:pPr>
        <w:spacing w:after="120" w:line="276" w:lineRule="auto"/>
        <w:rPr>
          <w:rFonts w:asciiTheme="majorHAnsi" w:eastAsia="MS Mincho" w:hAnsiTheme="majorHAnsi" w:cstheme="majorHAnsi"/>
          <w:b/>
          <w:sz w:val="22"/>
          <w:szCs w:val="22"/>
          <w:u w:val="single"/>
          <w:lang w:bidi="ar-SA"/>
        </w:rPr>
      </w:pPr>
      <w:r w:rsidRPr="00A81340">
        <w:rPr>
          <w:rFonts w:asciiTheme="majorHAnsi" w:eastAsia="MS Mincho" w:hAnsiTheme="majorHAnsi" w:cstheme="majorHAnsi"/>
          <w:b/>
          <w:sz w:val="22"/>
          <w:szCs w:val="22"/>
          <w:u w:val="single"/>
          <w:lang w:bidi="ar-SA"/>
        </w:rPr>
        <w:t>The agenda for each oral presentation will be structured as follows</w:t>
      </w:r>
      <w:r w:rsidR="00EA76C9">
        <w:rPr>
          <w:rFonts w:asciiTheme="majorHAnsi" w:eastAsia="MS Mincho" w:hAnsiTheme="majorHAnsi" w:cstheme="majorHAnsi"/>
          <w:b/>
          <w:sz w:val="22"/>
          <w:szCs w:val="22"/>
          <w:u w:val="single"/>
          <w:lang w:bidi="ar-SA"/>
        </w:rPr>
        <w:t xml:space="preserve"> (subject to change)</w:t>
      </w:r>
      <w:r w:rsidRPr="00A81340">
        <w:rPr>
          <w:rFonts w:asciiTheme="majorHAnsi" w:eastAsia="MS Mincho" w:hAnsiTheme="majorHAnsi" w:cstheme="majorHAnsi"/>
          <w:b/>
          <w:sz w:val="22"/>
          <w:szCs w:val="22"/>
          <w:u w:val="single"/>
          <w:lang w:bidi="ar-SA"/>
        </w:rPr>
        <w:t>:</w:t>
      </w:r>
    </w:p>
    <w:p w14:paraId="382BEF4A" w14:textId="77777777" w:rsidR="0050563B" w:rsidRPr="00A81340" w:rsidRDefault="0050563B" w:rsidP="0050563B">
      <w:pPr>
        <w:numPr>
          <w:ilvl w:val="0"/>
          <w:numId w:val="99"/>
        </w:numPr>
        <w:spacing w:after="6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Introductions – 15 minutes</w:t>
      </w:r>
    </w:p>
    <w:p w14:paraId="0887C0BA" w14:textId="1162D684" w:rsidR="0050563B" w:rsidRPr="00A81340" w:rsidRDefault="0050563B" w:rsidP="0050563B">
      <w:pPr>
        <w:numPr>
          <w:ilvl w:val="0"/>
          <w:numId w:val="99"/>
        </w:numPr>
        <w:spacing w:after="6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Governance Structure (Contractual Relationships for the Project) – </w:t>
      </w:r>
      <w:r w:rsidR="00B82A7C">
        <w:rPr>
          <w:rFonts w:asciiTheme="majorHAnsi" w:eastAsia="MS Mincho" w:hAnsiTheme="majorHAnsi" w:cstheme="majorHAnsi"/>
          <w:sz w:val="22"/>
          <w:szCs w:val="22"/>
          <w:lang w:bidi="ar-SA"/>
        </w:rPr>
        <w:t>15</w:t>
      </w:r>
      <w:r w:rsidRPr="00A81340">
        <w:rPr>
          <w:rFonts w:asciiTheme="majorHAnsi" w:eastAsia="MS Mincho" w:hAnsiTheme="majorHAnsi" w:cstheme="majorHAnsi"/>
          <w:sz w:val="22"/>
          <w:szCs w:val="22"/>
          <w:lang w:bidi="ar-SA"/>
        </w:rPr>
        <w:t xml:space="preserve"> minutes</w:t>
      </w:r>
    </w:p>
    <w:p w14:paraId="5AF9670D" w14:textId="1245314E" w:rsidR="0050563B" w:rsidRPr="00A81340" w:rsidRDefault="0050563B" w:rsidP="0050563B">
      <w:pPr>
        <w:numPr>
          <w:ilvl w:val="0"/>
          <w:numId w:val="99"/>
        </w:numPr>
        <w:spacing w:after="6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How does your proposed solution meet our goals and objectives? – </w:t>
      </w:r>
      <w:r w:rsidR="00B82A7C">
        <w:rPr>
          <w:rFonts w:asciiTheme="majorHAnsi" w:eastAsia="MS Mincho" w:hAnsiTheme="majorHAnsi" w:cstheme="majorHAnsi"/>
          <w:sz w:val="22"/>
          <w:szCs w:val="22"/>
          <w:lang w:bidi="ar-SA"/>
        </w:rPr>
        <w:t>45</w:t>
      </w:r>
      <w:r w:rsidRPr="00A81340">
        <w:rPr>
          <w:rFonts w:asciiTheme="majorHAnsi" w:eastAsia="MS Mincho" w:hAnsiTheme="majorHAnsi" w:cstheme="majorHAnsi"/>
          <w:sz w:val="22"/>
          <w:szCs w:val="22"/>
          <w:lang w:bidi="ar-SA"/>
        </w:rPr>
        <w:t xml:space="preserve"> minutes</w:t>
      </w:r>
    </w:p>
    <w:p w14:paraId="2CF34281" w14:textId="77777777" w:rsidR="0050563B" w:rsidRPr="00A81340" w:rsidRDefault="0050563B" w:rsidP="0050563B">
      <w:pPr>
        <w:numPr>
          <w:ilvl w:val="0"/>
          <w:numId w:val="99"/>
        </w:numPr>
        <w:spacing w:after="6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Wrap Up – 15 minutes</w:t>
      </w:r>
    </w:p>
    <w:p w14:paraId="0B4B0E1B" w14:textId="2CD0EBDA" w:rsidR="0050563B" w:rsidRPr="00A81340" w:rsidRDefault="0050563B" w:rsidP="0050563B">
      <w:pPr>
        <w:spacing w:before="200"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Due to space limitations, there will be a limit of </w:t>
      </w:r>
      <w:r w:rsidR="00EA76C9">
        <w:rPr>
          <w:rFonts w:asciiTheme="majorHAnsi" w:eastAsia="MS Mincho" w:hAnsiTheme="majorHAnsi" w:cstheme="majorHAnsi"/>
          <w:sz w:val="22"/>
          <w:szCs w:val="22"/>
          <w:lang w:bidi="ar-SA"/>
        </w:rPr>
        <w:t>10</w:t>
      </w:r>
      <w:r w:rsidRPr="00A81340">
        <w:rPr>
          <w:rFonts w:asciiTheme="majorHAnsi" w:eastAsia="MS Mincho" w:hAnsiTheme="majorHAnsi" w:cstheme="majorHAnsi"/>
          <w:sz w:val="22"/>
          <w:szCs w:val="22"/>
          <w:lang w:bidi="ar-SA"/>
        </w:rPr>
        <w:t xml:space="preserve"> Vendor participants in the room.</w:t>
      </w:r>
    </w:p>
    <w:p w14:paraId="5968E0F9" w14:textId="2B67DC24" w:rsidR="00772B5F" w:rsidRDefault="0050563B" w:rsidP="0050563B">
      <w:pPr>
        <w:tabs>
          <w:tab w:val="left" w:pos="720"/>
        </w:tabs>
        <w:spacing w:after="200" w:line="276" w:lineRule="auto"/>
        <w:rPr>
          <w:rFonts w:asciiTheme="majorHAnsi" w:eastAsia="MS Mincho" w:hAnsiTheme="majorHAnsi" w:cstheme="majorHAnsi"/>
          <w:sz w:val="22"/>
          <w:szCs w:val="22"/>
          <w:lang w:bidi="ar-SA"/>
        </w:rPr>
      </w:pPr>
      <w:r w:rsidRPr="00A81340">
        <w:rPr>
          <w:rFonts w:asciiTheme="majorHAnsi" w:eastAsia="MS Mincho" w:hAnsiTheme="majorHAnsi" w:cstheme="majorHAnsi"/>
          <w:sz w:val="22"/>
          <w:szCs w:val="22"/>
          <w:lang w:bidi="ar-SA"/>
        </w:rPr>
        <w:t xml:space="preserve">The </w:t>
      </w:r>
      <w:r w:rsidR="008C1A12">
        <w:rPr>
          <w:rFonts w:asciiTheme="majorHAnsi" w:eastAsia="MS Mincho" w:hAnsiTheme="majorHAnsi" w:cstheme="majorHAnsi"/>
          <w:sz w:val="22"/>
          <w:szCs w:val="22"/>
          <w:lang w:bidi="ar-SA"/>
        </w:rPr>
        <w:t>Department</w:t>
      </w:r>
      <w:r w:rsidR="008C1A12" w:rsidRPr="00A81340">
        <w:rPr>
          <w:rFonts w:asciiTheme="majorHAnsi" w:eastAsia="MS Mincho" w:hAnsiTheme="majorHAnsi" w:cstheme="majorHAnsi"/>
          <w:sz w:val="22"/>
          <w:szCs w:val="22"/>
          <w:lang w:bidi="ar-SA"/>
        </w:rPr>
        <w:t xml:space="preserve"> </w:t>
      </w:r>
      <w:r w:rsidRPr="00A81340">
        <w:rPr>
          <w:rFonts w:asciiTheme="majorHAnsi" w:eastAsia="MS Mincho" w:hAnsiTheme="majorHAnsi" w:cstheme="majorHAnsi"/>
          <w:sz w:val="22"/>
          <w:szCs w:val="22"/>
          <w:lang w:bidi="ar-SA"/>
        </w:rPr>
        <w:t>will provide a standard projector with a Video Graphics Array (VGA) adapter. The Vendor should provide any additional equipment needed for its presentation.</w:t>
      </w:r>
      <w:r w:rsidR="00A34792">
        <w:rPr>
          <w:rFonts w:asciiTheme="majorHAnsi" w:eastAsia="MS Mincho" w:hAnsiTheme="majorHAnsi" w:cstheme="majorHAnsi"/>
          <w:sz w:val="22"/>
          <w:szCs w:val="22"/>
          <w:lang w:bidi="ar-SA"/>
        </w:rPr>
        <w:t xml:space="preserve"> The Vendor should make any special requests necessary for their presentation as part of its bid.</w:t>
      </w:r>
    </w:p>
    <w:p w14:paraId="2AE02057" w14:textId="77777777" w:rsidR="00772B5F" w:rsidRDefault="00772B5F">
      <w:pPr>
        <w:spacing w:after="200" w:line="276" w:lineRule="auto"/>
        <w:rPr>
          <w:rFonts w:asciiTheme="majorHAnsi" w:eastAsia="MS Mincho" w:hAnsiTheme="majorHAnsi" w:cstheme="majorHAnsi"/>
          <w:sz w:val="22"/>
          <w:szCs w:val="22"/>
          <w:lang w:bidi="ar-SA"/>
        </w:rPr>
      </w:pPr>
      <w:r>
        <w:rPr>
          <w:rFonts w:asciiTheme="majorHAnsi" w:eastAsia="MS Mincho" w:hAnsiTheme="majorHAnsi" w:cstheme="majorHAnsi"/>
          <w:sz w:val="22"/>
          <w:szCs w:val="22"/>
          <w:lang w:bidi="ar-SA"/>
        </w:rPr>
        <w:br w:type="page"/>
      </w:r>
    </w:p>
    <w:p w14:paraId="05AF06FF" w14:textId="77777777" w:rsidR="00772B5F" w:rsidRPr="00C97E7F" w:rsidRDefault="00772B5F" w:rsidP="00772B5F">
      <w:pPr>
        <w:pStyle w:val="Heading1"/>
        <w:numPr>
          <w:ilvl w:val="0"/>
          <w:numId w:val="25"/>
        </w:numPr>
        <w:rPr>
          <w:rFonts w:ascii="Arial" w:hAnsi="Arial" w:cs="Arial"/>
        </w:rPr>
      </w:pPr>
      <w:bookmarkStart w:id="3127" w:name="_Toc12280045"/>
      <w:bookmarkStart w:id="3128" w:name="_Toc20311726"/>
      <w:r w:rsidRPr="00C97E7F">
        <w:rPr>
          <w:rFonts w:ascii="Arial" w:hAnsi="Arial" w:cs="Arial"/>
        </w:rPr>
        <w:lastRenderedPageBreak/>
        <w:t>VENDOR PROPOSAL</w:t>
      </w:r>
      <w:bookmarkEnd w:id="3127"/>
      <w:bookmarkEnd w:id="3128"/>
    </w:p>
    <w:p w14:paraId="26AC1052"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129" w:name="_Toc2605707"/>
      <w:bookmarkStart w:id="3130" w:name="_Toc3108707"/>
      <w:bookmarkStart w:id="3131" w:name="_Toc3467904"/>
      <w:bookmarkStart w:id="3132" w:name="_Toc3811276"/>
      <w:bookmarkStart w:id="3133" w:name="_Toc3812896"/>
      <w:bookmarkStart w:id="3134" w:name="_Toc4049420"/>
      <w:bookmarkStart w:id="3135" w:name="_Toc4331292"/>
      <w:bookmarkStart w:id="3136" w:name="_Toc4336413"/>
      <w:bookmarkStart w:id="3137" w:name="_Toc4567251"/>
      <w:bookmarkStart w:id="3138" w:name="_Toc4596335"/>
      <w:bookmarkStart w:id="3139" w:name="_Toc4601731"/>
      <w:bookmarkStart w:id="3140" w:name="_Toc4676746"/>
      <w:bookmarkStart w:id="3141" w:name="_Toc4677067"/>
      <w:bookmarkStart w:id="3142" w:name="_Toc4684718"/>
      <w:bookmarkStart w:id="3143" w:name="_Toc4685039"/>
      <w:bookmarkStart w:id="3144" w:name="_Toc4685453"/>
      <w:bookmarkStart w:id="3145" w:name="_Toc4685774"/>
      <w:bookmarkStart w:id="3146" w:name="_Toc12280046"/>
      <w:bookmarkStart w:id="3147" w:name="_Toc20311727"/>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r w:rsidRPr="00C97E7F">
        <w:rPr>
          <w:b/>
          <w:sz w:val="26"/>
          <w:szCs w:val="26"/>
          <w:lang w:bidi="ar-SA"/>
        </w:rPr>
        <w:t>Economy of Preparation</w:t>
      </w:r>
      <w:bookmarkEnd w:id="3146"/>
      <w:bookmarkEnd w:id="3147"/>
      <w:r w:rsidRPr="00C97E7F">
        <w:rPr>
          <w:b/>
          <w:sz w:val="26"/>
          <w:szCs w:val="26"/>
          <w:lang w:bidi="ar-SA"/>
        </w:rPr>
        <w:t xml:space="preserve"> </w:t>
      </w:r>
    </w:p>
    <w:p w14:paraId="31FAEFA8" w14:textId="77777777" w:rsidR="00772B5F" w:rsidRPr="00C97E7F" w:rsidRDefault="00772B5F" w:rsidP="00772B5F">
      <w:pPr>
        <w:pStyle w:val="ListParagraph"/>
        <w:keepNext/>
        <w:tabs>
          <w:tab w:val="left" w:pos="1530"/>
          <w:tab w:val="left" w:pos="8820"/>
        </w:tabs>
        <w:spacing w:line="276" w:lineRule="auto"/>
        <w:ind w:left="0"/>
        <w:contextualSpacing w:val="0"/>
        <w:rPr>
          <w:rFonts w:eastAsia="Calibri" w:cstheme="minorHAnsi"/>
          <w:sz w:val="22"/>
          <w:szCs w:val="22"/>
          <w:lang w:bidi="ar-SA"/>
        </w:rPr>
      </w:pPr>
      <w:r w:rsidRPr="00C97E7F">
        <w:rPr>
          <w:rFonts w:eastAsia="Calibri" w:cstheme="minorHAnsi"/>
          <w:sz w:val="22"/>
          <w:szCs w:val="22"/>
          <w:lang w:bidi="ar-SA"/>
        </w:rPr>
        <w:t>Proposals should be prepared simply and economically</w:t>
      </w:r>
      <w:r>
        <w:rPr>
          <w:rFonts w:eastAsia="Calibri" w:cstheme="minorHAnsi"/>
          <w:sz w:val="22"/>
          <w:szCs w:val="22"/>
          <w:lang w:bidi="ar-SA"/>
        </w:rPr>
        <w:t>,</w:t>
      </w:r>
      <w:r w:rsidRPr="00C97E7F">
        <w:rPr>
          <w:rFonts w:eastAsia="Calibri" w:cstheme="minorHAnsi"/>
          <w:sz w:val="22"/>
          <w:szCs w:val="22"/>
          <w:lang w:bidi="ar-SA"/>
        </w:rPr>
        <w:t xml:space="preserve"> providing a concise description of the items requested </w:t>
      </w:r>
      <w:r>
        <w:rPr>
          <w:rFonts w:eastAsia="Calibri" w:cstheme="minorHAnsi"/>
          <w:sz w:val="22"/>
          <w:szCs w:val="22"/>
          <w:lang w:bidi="ar-SA"/>
        </w:rPr>
        <w:t>with</w:t>
      </w:r>
      <w:r w:rsidRPr="00C97E7F">
        <w:rPr>
          <w:rFonts w:eastAsia="Calibri" w:cstheme="minorHAnsi"/>
          <w:sz w:val="22"/>
          <w:szCs w:val="22"/>
          <w:lang w:bidi="ar-SA"/>
        </w:rPr>
        <w:t xml:space="preserve">in </w:t>
      </w:r>
      <w:r>
        <w:rPr>
          <w:rFonts w:eastAsia="Calibri" w:cstheme="minorHAnsi"/>
          <w:sz w:val="22"/>
          <w:szCs w:val="22"/>
          <w:lang w:bidi="ar-SA"/>
        </w:rPr>
        <w:t>this RFP</w:t>
      </w:r>
      <w:r w:rsidRPr="00C97E7F">
        <w:rPr>
          <w:rFonts w:eastAsia="Calibri" w:cstheme="minorHAnsi"/>
          <w:sz w:val="22"/>
          <w:szCs w:val="22"/>
          <w:lang w:bidi="ar-SA"/>
        </w:rPr>
        <w:t>. Emphasis should be placed on completeness and clarity of the content.</w:t>
      </w:r>
    </w:p>
    <w:p w14:paraId="02C8E005"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148" w:name="_Toc3108709"/>
      <w:bookmarkStart w:id="3149" w:name="_Toc3467906"/>
      <w:bookmarkStart w:id="3150" w:name="_Toc3811278"/>
      <w:bookmarkStart w:id="3151" w:name="_Toc3812898"/>
      <w:bookmarkStart w:id="3152" w:name="_Toc4049422"/>
      <w:bookmarkStart w:id="3153" w:name="_Toc4331294"/>
      <w:bookmarkStart w:id="3154" w:name="_Toc4336415"/>
      <w:bookmarkStart w:id="3155" w:name="_Toc4567253"/>
      <w:bookmarkStart w:id="3156" w:name="_Toc4596337"/>
      <w:bookmarkStart w:id="3157" w:name="_Toc4601733"/>
      <w:bookmarkStart w:id="3158" w:name="_Toc4676748"/>
      <w:bookmarkStart w:id="3159" w:name="_Toc4677069"/>
      <w:bookmarkStart w:id="3160" w:name="_Toc4684720"/>
      <w:bookmarkStart w:id="3161" w:name="_Toc4685041"/>
      <w:bookmarkStart w:id="3162" w:name="_Toc4685455"/>
      <w:bookmarkStart w:id="3163" w:name="_Toc4685776"/>
      <w:bookmarkStart w:id="3164" w:name="_Toc12280047"/>
      <w:bookmarkStart w:id="3165" w:name="_Toc20311728"/>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r w:rsidRPr="00C97E7F">
        <w:rPr>
          <w:b/>
          <w:sz w:val="26"/>
          <w:szCs w:val="26"/>
          <w:lang w:bidi="ar-SA"/>
        </w:rPr>
        <w:t>Incurring Cost</w:t>
      </w:r>
      <w:bookmarkEnd w:id="3164"/>
      <w:bookmarkEnd w:id="3165"/>
    </w:p>
    <w:p w14:paraId="4FC1DBDB" w14:textId="74D8FB48" w:rsidR="005C40FC" w:rsidRDefault="00772B5F" w:rsidP="00772B5F">
      <w:pPr>
        <w:pStyle w:val="ListParagraph"/>
        <w:keepNext/>
        <w:tabs>
          <w:tab w:val="left" w:pos="1530"/>
          <w:tab w:val="left" w:pos="8820"/>
        </w:tabs>
        <w:spacing w:line="276" w:lineRule="auto"/>
        <w:ind w:left="0"/>
        <w:contextualSpacing w:val="0"/>
        <w:rPr>
          <w:rFonts w:eastAsia="Calibri" w:cstheme="minorHAnsi"/>
          <w:sz w:val="22"/>
          <w:szCs w:val="22"/>
          <w:lang w:bidi="ar-SA"/>
        </w:rPr>
      </w:pPr>
      <w:r w:rsidRPr="00C97E7F">
        <w:rPr>
          <w:rFonts w:eastAsia="Calibri" w:cstheme="minorHAnsi"/>
          <w:sz w:val="22"/>
          <w:szCs w:val="22"/>
          <w:lang w:bidi="ar-SA"/>
        </w:rPr>
        <w:t xml:space="preserve">Neither the </w:t>
      </w:r>
      <w:r w:rsidR="008C1A12">
        <w:rPr>
          <w:rFonts w:eastAsia="Calibri" w:cstheme="minorHAnsi"/>
          <w:sz w:val="22"/>
          <w:szCs w:val="22"/>
          <w:lang w:bidi="ar-SA"/>
        </w:rPr>
        <w:t>Department</w:t>
      </w:r>
      <w:r w:rsidR="008C1A12" w:rsidRPr="00C97E7F">
        <w:rPr>
          <w:rFonts w:eastAsia="Calibri" w:cstheme="minorHAnsi"/>
          <w:sz w:val="22"/>
          <w:szCs w:val="22"/>
          <w:lang w:bidi="ar-SA"/>
        </w:rPr>
        <w:t xml:space="preserve"> </w:t>
      </w:r>
      <w:r w:rsidRPr="00C97E7F">
        <w:rPr>
          <w:rFonts w:eastAsia="Calibri" w:cstheme="minorHAnsi"/>
          <w:sz w:val="22"/>
          <w:szCs w:val="22"/>
          <w:lang w:bidi="ar-SA"/>
        </w:rPr>
        <w:t>nor any of its employees or officers shall be held liable for any expenses incurred by any Vendor responding to this RFP, including</w:t>
      </w:r>
      <w:r>
        <w:rPr>
          <w:rFonts w:eastAsia="Calibri" w:cstheme="minorHAnsi"/>
          <w:sz w:val="22"/>
          <w:szCs w:val="22"/>
          <w:lang w:bidi="ar-SA"/>
        </w:rPr>
        <w:t>,</w:t>
      </w:r>
      <w:r w:rsidRPr="00C97E7F">
        <w:rPr>
          <w:rFonts w:eastAsia="Calibri" w:cstheme="minorHAnsi"/>
          <w:sz w:val="22"/>
          <w:szCs w:val="22"/>
          <w:lang w:bidi="ar-SA"/>
        </w:rPr>
        <w:t xml:space="preserve"> but not limited to</w:t>
      </w:r>
      <w:r>
        <w:rPr>
          <w:rFonts w:eastAsia="Calibri" w:cstheme="minorHAnsi"/>
          <w:sz w:val="22"/>
          <w:szCs w:val="22"/>
          <w:lang w:bidi="ar-SA"/>
        </w:rPr>
        <w:t>,</w:t>
      </w:r>
      <w:r w:rsidRPr="00C97E7F">
        <w:rPr>
          <w:rFonts w:eastAsia="Calibri" w:cstheme="minorHAnsi"/>
          <w:sz w:val="22"/>
          <w:szCs w:val="22"/>
          <w:lang w:bidi="ar-SA"/>
        </w:rPr>
        <w:t xml:space="preserve"> preparation, delivery, or travel.</w:t>
      </w:r>
    </w:p>
    <w:p w14:paraId="09502B01"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166" w:name="_Toc3108711"/>
      <w:bookmarkStart w:id="3167" w:name="_Toc3467908"/>
      <w:bookmarkStart w:id="3168" w:name="_Toc3811280"/>
      <w:bookmarkStart w:id="3169" w:name="_Toc3812900"/>
      <w:bookmarkStart w:id="3170" w:name="_Toc4049424"/>
      <w:bookmarkStart w:id="3171" w:name="_Toc4331296"/>
      <w:bookmarkStart w:id="3172" w:name="_Toc4336417"/>
      <w:bookmarkStart w:id="3173" w:name="_Toc4567255"/>
      <w:bookmarkStart w:id="3174" w:name="_Toc4596339"/>
      <w:bookmarkStart w:id="3175" w:name="_Toc4601735"/>
      <w:bookmarkStart w:id="3176" w:name="_Toc4676750"/>
      <w:bookmarkStart w:id="3177" w:name="_Toc4677071"/>
      <w:bookmarkStart w:id="3178" w:name="_Toc4684722"/>
      <w:bookmarkStart w:id="3179" w:name="_Toc4685043"/>
      <w:bookmarkStart w:id="3180" w:name="_Toc4685457"/>
      <w:bookmarkStart w:id="3181" w:name="_Toc4685778"/>
      <w:bookmarkStart w:id="3182" w:name="_Toc12280048"/>
      <w:bookmarkStart w:id="3183" w:name="_Toc20311729"/>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r w:rsidRPr="00C97E7F">
        <w:rPr>
          <w:b/>
          <w:sz w:val="26"/>
          <w:szCs w:val="26"/>
          <w:lang w:bidi="ar-SA"/>
        </w:rPr>
        <w:t>Proposal Format</w:t>
      </w:r>
      <w:bookmarkEnd w:id="3182"/>
      <w:bookmarkEnd w:id="3183"/>
    </w:p>
    <w:p w14:paraId="638E7C95" w14:textId="7438EB77" w:rsidR="00772B5F" w:rsidRPr="00666914" w:rsidRDefault="00772B5F" w:rsidP="00772B5F">
      <w:pPr>
        <w:pStyle w:val="ListParagraph"/>
        <w:keepNext/>
        <w:tabs>
          <w:tab w:val="left" w:pos="1530"/>
          <w:tab w:val="left" w:pos="8820"/>
        </w:tabs>
        <w:spacing w:after="200" w:line="276" w:lineRule="auto"/>
        <w:ind w:left="0"/>
        <w:contextualSpacing w:val="0"/>
        <w:rPr>
          <w:rFonts w:ascii="Arial" w:eastAsia="MS Mincho" w:hAnsi="Arial" w:cs="Arial"/>
          <w:sz w:val="22"/>
          <w:szCs w:val="22"/>
          <w:lang w:bidi="ar-SA"/>
        </w:rPr>
      </w:pPr>
      <w:r w:rsidRPr="00666914">
        <w:rPr>
          <w:rFonts w:ascii="Arial" w:eastAsia="MS Mincho" w:hAnsi="Arial" w:cs="Arial"/>
          <w:sz w:val="22"/>
          <w:szCs w:val="22"/>
          <w:lang w:bidi="ar-SA"/>
        </w:rPr>
        <w:t>These instructions describe the required format for a Vendor’s bid proposal. The Vendor may include any additional information it believes is relevant. When appropriate, the Vendor’s proposal</w:t>
      </w:r>
      <w:r>
        <w:rPr>
          <w:rFonts w:ascii="Arial" w:eastAsia="MS Mincho" w:hAnsi="Arial" w:cs="Arial"/>
          <w:sz w:val="22"/>
          <w:szCs w:val="22"/>
          <w:lang w:bidi="ar-SA"/>
        </w:rPr>
        <w:t xml:space="preserve"> should be submitted using PDF</w:t>
      </w:r>
      <w:r w:rsidRPr="00666914">
        <w:rPr>
          <w:rFonts w:ascii="Arial" w:eastAsia="MS Mincho" w:hAnsi="Arial" w:cs="Arial"/>
          <w:sz w:val="22"/>
          <w:szCs w:val="22"/>
          <w:lang w:bidi="ar-SA"/>
        </w:rPr>
        <w:t>. The Vendor should leverage the format, contents, and structure in the RFP attachments. At times, the use of Microsoft Excel</w:t>
      </w:r>
      <w:r w:rsidRPr="00BE2EF6">
        <w:rPr>
          <w:rFonts w:ascii="Arial" w:eastAsia="MS Mincho" w:hAnsi="Arial" w:cs="Arial"/>
          <w:sz w:val="22"/>
          <w:szCs w:val="22"/>
          <w:vertAlign w:val="superscript"/>
          <w:lang w:bidi="ar-SA"/>
        </w:rPr>
        <w:t>®</w:t>
      </w:r>
      <w:r w:rsidRPr="00666914">
        <w:rPr>
          <w:rFonts w:ascii="Arial" w:eastAsia="MS Mincho" w:hAnsi="Arial" w:cs="Arial"/>
          <w:sz w:val="22"/>
          <w:szCs w:val="22"/>
          <w:lang w:bidi="ar-SA"/>
        </w:rPr>
        <w:t xml:space="preserve"> will be necessary in order to respond. An identifiable tab sheet should precede each section of the proposal, and each proposal should follow the format outlined below. All pages, except preprinted technical inserts, should be sequentially numbered. </w:t>
      </w:r>
    </w:p>
    <w:p w14:paraId="6C4E5B4F" w14:textId="77777777" w:rsidR="00772B5F" w:rsidRPr="00666914" w:rsidRDefault="00772B5F" w:rsidP="00772B5F">
      <w:pPr>
        <w:pStyle w:val="ListParagraph"/>
        <w:keepNext/>
        <w:tabs>
          <w:tab w:val="left" w:pos="1530"/>
          <w:tab w:val="left" w:pos="8820"/>
        </w:tabs>
        <w:spacing w:after="120" w:line="276" w:lineRule="auto"/>
        <w:ind w:left="0"/>
        <w:contextualSpacing w:val="0"/>
        <w:rPr>
          <w:rFonts w:ascii="Arial" w:eastAsia="MS Mincho" w:hAnsi="Arial" w:cs="Arial"/>
          <w:sz w:val="22"/>
          <w:szCs w:val="22"/>
          <w:lang w:bidi="ar-SA"/>
        </w:rPr>
      </w:pPr>
      <w:r w:rsidRPr="00666914">
        <w:rPr>
          <w:rFonts w:ascii="Arial" w:eastAsia="MS Mincho" w:hAnsi="Arial" w:cs="Arial"/>
          <w:sz w:val="22"/>
          <w:szCs w:val="22"/>
          <w:lang w:bidi="ar-SA"/>
        </w:rPr>
        <w:t>The Vendor should provide the following information:</w:t>
      </w:r>
    </w:p>
    <w:p w14:paraId="1511D738" w14:textId="294CD43A" w:rsidR="00772B5F" w:rsidRPr="00F35F49" w:rsidRDefault="00772B5F" w:rsidP="00772B5F">
      <w:pPr>
        <w:pStyle w:val="ListParagraph"/>
        <w:numPr>
          <w:ilvl w:val="0"/>
          <w:numId w:val="138"/>
        </w:numPr>
        <w:spacing w:after="120" w:line="276" w:lineRule="auto"/>
        <w:contextualSpacing w:val="0"/>
        <w:rPr>
          <w:rFonts w:ascii="Arial" w:hAnsi="Arial" w:cs="Arial"/>
          <w:sz w:val="22"/>
          <w:szCs w:val="22"/>
        </w:rPr>
      </w:pPr>
      <w:r w:rsidRPr="00C97E7F">
        <w:rPr>
          <w:rFonts w:ascii="Arial" w:hAnsi="Arial" w:cs="Arial"/>
          <w:sz w:val="22"/>
          <w:szCs w:val="22"/>
        </w:rPr>
        <w:t xml:space="preserve">A response to any applicable section of the RFP narrative located </w:t>
      </w:r>
      <w:r w:rsidR="00E12DB9">
        <w:rPr>
          <w:rFonts w:ascii="Arial" w:hAnsi="Arial" w:cs="Arial"/>
          <w:sz w:val="22"/>
          <w:szCs w:val="22"/>
        </w:rPr>
        <w:t>per</w:t>
      </w:r>
      <w:r w:rsidR="00E12DB9" w:rsidRPr="00F35F49">
        <w:rPr>
          <w:rFonts w:ascii="Arial" w:hAnsi="Arial" w:cs="Arial"/>
          <w:sz w:val="22"/>
          <w:szCs w:val="22"/>
        </w:rPr>
        <w:t xml:space="preserve"> </w:t>
      </w:r>
      <w:r w:rsidRPr="00F35F49">
        <w:rPr>
          <w:rFonts w:ascii="Arial" w:hAnsi="Arial" w:cs="Arial"/>
          <w:b/>
          <w:i/>
          <w:sz w:val="22"/>
          <w:szCs w:val="22"/>
        </w:rPr>
        <w:t>Section 4: Project Specifications</w:t>
      </w:r>
    </w:p>
    <w:p w14:paraId="687A3A03" w14:textId="3DE459D3" w:rsidR="00772B5F" w:rsidRPr="00A2413C" w:rsidRDefault="00772B5F" w:rsidP="00772B5F">
      <w:pPr>
        <w:pStyle w:val="ListParagraph"/>
        <w:numPr>
          <w:ilvl w:val="0"/>
          <w:numId w:val="138"/>
        </w:numPr>
        <w:spacing w:after="120" w:line="276" w:lineRule="auto"/>
        <w:contextualSpacing w:val="0"/>
        <w:rPr>
          <w:rFonts w:ascii="Arial" w:hAnsi="Arial" w:cs="Arial"/>
          <w:sz w:val="22"/>
          <w:szCs w:val="22"/>
        </w:rPr>
      </w:pPr>
      <w:r w:rsidRPr="00F35F49">
        <w:rPr>
          <w:rFonts w:ascii="Arial" w:hAnsi="Arial" w:cs="Arial"/>
          <w:sz w:val="22"/>
          <w:szCs w:val="22"/>
        </w:rPr>
        <w:t xml:space="preserve">A response to specifications </w:t>
      </w:r>
      <w:r w:rsidR="00E12DB9">
        <w:rPr>
          <w:rFonts w:ascii="Arial" w:hAnsi="Arial" w:cs="Arial"/>
          <w:sz w:val="22"/>
          <w:szCs w:val="22"/>
        </w:rPr>
        <w:t>per</w:t>
      </w:r>
      <w:r w:rsidR="00E12DB9" w:rsidRPr="00A2413C">
        <w:rPr>
          <w:rFonts w:ascii="Arial" w:hAnsi="Arial" w:cs="Arial"/>
          <w:sz w:val="22"/>
          <w:szCs w:val="22"/>
        </w:rPr>
        <w:t xml:space="preserve"> </w:t>
      </w:r>
      <w:r w:rsidRPr="00A2413C">
        <w:rPr>
          <w:rFonts w:ascii="Arial" w:hAnsi="Arial" w:cs="Arial"/>
          <w:b/>
          <w:i/>
          <w:sz w:val="22"/>
          <w:szCs w:val="22"/>
        </w:rPr>
        <w:t>Appendix 1: Detailed Specifications</w:t>
      </w:r>
    </w:p>
    <w:p w14:paraId="3410678C" w14:textId="67C150A5" w:rsidR="00772B5F" w:rsidRPr="00A2413C" w:rsidRDefault="00772B5F" w:rsidP="00772B5F">
      <w:pPr>
        <w:pStyle w:val="ListParagraph"/>
        <w:numPr>
          <w:ilvl w:val="0"/>
          <w:numId w:val="138"/>
        </w:numPr>
        <w:spacing w:after="120" w:line="276" w:lineRule="auto"/>
        <w:contextualSpacing w:val="0"/>
        <w:rPr>
          <w:rFonts w:ascii="Arial" w:hAnsi="Arial" w:cs="Arial"/>
          <w:sz w:val="22"/>
          <w:szCs w:val="22"/>
        </w:rPr>
      </w:pPr>
      <w:r w:rsidRPr="00F35F49">
        <w:rPr>
          <w:rFonts w:ascii="Arial" w:hAnsi="Arial" w:cs="Arial"/>
          <w:sz w:val="22"/>
          <w:szCs w:val="22"/>
        </w:rPr>
        <w:t xml:space="preserve">Applicable references and responses to any mandatory requirements </w:t>
      </w:r>
      <w:r w:rsidRPr="00A2413C">
        <w:rPr>
          <w:rFonts w:ascii="Arial" w:hAnsi="Arial" w:cs="Arial"/>
          <w:sz w:val="22"/>
          <w:szCs w:val="22"/>
        </w:rPr>
        <w:t xml:space="preserve">provided in </w:t>
      </w:r>
      <w:r w:rsidRPr="00A2413C">
        <w:rPr>
          <w:rFonts w:ascii="Arial" w:hAnsi="Arial" w:cs="Arial"/>
          <w:b/>
          <w:i/>
          <w:sz w:val="22"/>
          <w:szCs w:val="22"/>
        </w:rPr>
        <w:t xml:space="preserve">Attachment </w:t>
      </w:r>
      <w:r w:rsidR="00A2413C">
        <w:rPr>
          <w:rFonts w:ascii="Arial" w:hAnsi="Arial" w:cs="Arial"/>
          <w:b/>
          <w:i/>
          <w:sz w:val="22"/>
          <w:szCs w:val="22"/>
        </w:rPr>
        <w:t>5</w:t>
      </w:r>
      <w:r w:rsidRPr="00A2413C">
        <w:rPr>
          <w:rFonts w:ascii="Arial" w:hAnsi="Arial" w:cs="Arial"/>
          <w:b/>
          <w:i/>
          <w:sz w:val="22"/>
          <w:szCs w:val="22"/>
        </w:rPr>
        <w:t>: Mandatory Requirements</w:t>
      </w:r>
    </w:p>
    <w:p w14:paraId="74613342" w14:textId="1132862B" w:rsidR="00772B5F" w:rsidRPr="00666914" w:rsidRDefault="00772B5F" w:rsidP="00772B5F">
      <w:pPr>
        <w:pStyle w:val="ListParagraph"/>
        <w:numPr>
          <w:ilvl w:val="0"/>
          <w:numId w:val="138"/>
        </w:numPr>
        <w:spacing w:after="120"/>
        <w:contextualSpacing w:val="0"/>
        <w:rPr>
          <w:rFonts w:ascii="Arial" w:hAnsi="Arial" w:cs="Arial"/>
          <w:sz w:val="22"/>
          <w:szCs w:val="22"/>
        </w:rPr>
      </w:pPr>
      <w:r w:rsidRPr="00666914">
        <w:rPr>
          <w:rFonts w:ascii="Arial" w:hAnsi="Arial" w:cs="Arial"/>
          <w:sz w:val="22"/>
          <w:szCs w:val="22"/>
        </w:rPr>
        <w:t xml:space="preserve">A response to any </w:t>
      </w:r>
      <w:r>
        <w:rPr>
          <w:rFonts w:ascii="Arial" w:hAnsi="Arial" w:cs="Arial"/>
          <w:sz w:val="22"/>
          <w:szCs w:val="22"/>
        </w:rPr>
        <w:t xml:space="preserve">additional </w:t>
      </w:r>
      <w:r w:rsidRPr="00666914">
        <w:rPr>
          <w:rFonts w:ascii="Arial" w:hAnsi="Arial" w:cs="Arial"/>
          <w:sz w:val="22"/>
          <w:szCs w:val="22"/>
        </w:rPr>
        <w:t xml:space="preserve">content requested </w:t>
      </w:r>
      <w:r w:rsidR="00E12DB9">
        <w:rPr>
          <w:rFonts w:ascii="Arial" w:hAnsi="Arial" w:cs="Arial"/>
          <w:sz w:val="22"/>
          <w:szCs w:val="22"/>
        </w:rPr>
        <w:t>within their bid</w:t>
      </w:r>
    </w:p>
    <w:p w14:paraId="4FF85D2B" w14:textId="4CC81B99" w:rsidR="00772B5F" w:rsidRPr="000916B8" w:rsidRDefault="00772B5F" w:rsidP="00772B5F">
      <w:pPr>
        <w:spacing w:before="240" w:after="200" w:line="276" w:lineRule="auto"/>
        <w:rPr>
          <w:rFonts w:ascii="Arial" w:eastAsia="MS Mincho" w:hAnsi="Arial" w:cs="Arial"/>
          <w:sz w:val="22"/>
          <w:szCs w:val="22"/>
          <w:lang w:bidi="ar-SA"/>
        </w:rPr>
      </w:pPr>
      <w:r w:rsidRPr="00666914">
        <w:rPr>
          <w:rFonts w:ascii="Arial" w:eastAsia="MS Mincho" w:hAnsi="Arial" w:cs="Arial"/>
          <w:sz w:val="22"/>
          <w:szCs w:val="22"/>
          <w:lang w:bidi="ar-SA"/>
        </w:rPr>
        <w:t>Each proposal should include a response to every request for information in this RFP, whether the request requires a simple "yes" or "no</w:t>
      </w:r>
      <w:r>
        <w:rPr>
          <w:rFonts w:ascii="Arial" w:eastAsia="MS Mincho" w:hAnsi="Arial" w:cs="Arial"/>
          <w:sz w:val="22"/>
          <w:szCs w:val="22"/>
          <w:lang w:bidi="ar-SA"/>
        </w:rPr>
        <w:t>,</w:t>
      </w:r>
      <w:r w:rsidRPr="00666914">
        <w:rPr>
          <w:rFonts w:ascii="Arial" w:eastAsia="MS Mincho" w:hAnsi="Arial" w:cs="Arial"/>
          <w:sz w:val="22"/>
          <w:szCs w:val="22"/>
          <w:lang w:bidi="ar-SA"/>
        </w:rPr>
        <w:t>" or requires a detailed explanation. When a detailed response is required, simply repeating the RFP's requirement and agreeing to comply may be an unacceptable response</w:t>
      </w:r>
      <w:r w:rsidR="00EA76C9">
        <w:rPr>
          <w:rFonts w:ascii="Arial" w:eastAsia="MS Mincho" w:hAnsi="Arial" w:cs="Arial"/>
          <w:sz w:val="22"/>
          <w:szCs w:val="22"/>
          <w:lang w:bidi="ar-SA"/>
        </w:rPr>
        <w:t>.</w:t>
      </w:r>
    </w:p>
    <w:p w14:paraId="061B0D92" w14:textId="099B2897" w:rsidR="00772B5F" w:rsidRDefault="00772B5F" w:rsidP="00772B5F">
      <w:pPr>
        <w:pStyle w:val="ListParagraph"/>
        <w:keepNext/>
        <w:tabs>
          <w:tab w:val="left" w:pos="1530"/>
          <w:tab w:val="left" w:pos="8820"/>
        </w:tabs>
        <w:spacing w:after="200" w:line="276" w:lineRule="auto"/>
        <w:ind w:left="0"/>
        <w:contextualSpacing w:val="0"/>
        <w:rPr>
          <w:rFonts w:ascii="Arial" w:eastAsia="MS Mincho" w:hAnsi="Arial" w:cs="Arial"/>
          <w:sz w:val="22"/>
          <w:szCs w:val="22"/>
          <w:lang w:bidi="ar-SA"/>
        </w:rPr>
      </w:pPr>
      <w:r>
        <w:rPr>
          <w:rFonts w:ascii="Arial" w:eastAsia="MS Mincho" w:hAnsi="Arial" w:cs="Arial"/>
          <w:sz w:val="22"/>
          <w:szCs w:val="22"/>
          <w:lang w:bidi="ar-SA"/>
        </w:rPr>
        <w:t xml:space="preserve">The </w:t>
      </w:r>
      <w:r w:rsidRPr="000916B8">
        <w:rPr>
          <w:rFonts w:ascii="Arial" w:eastAsia="MS Mincho" w:hAnsi="Arial" w:cs="Arial"/>
          <w:sz w:val="22"/>
          <w:szCs w:val="22"/>
          <w:lang w:bidi="ar-SA"/>
        </w:rPr>
        <w:t>Vendor</w:t>
      </w:r>
      <w:r>
        <w:rPr>
          <w:rFonts w:ascii="Arial" w:eastAsia="MS Mincho" w:hAnsi="Arial" w:cs="Arial"/>
          <w:sz w:val="22"/>
          <w:szCs w:val="22"/>
          <w:lang w:bidi="ar-SA"/>
        </w:rPr>
        <w:t xml:space="preserve"> is</w:t>
      </w:r>
      <w:r w:rsidRPr="000916B8">
        <w:rPr>
          <w:rFonts w:ascii="Arial" w:eastAsia="MS Mincho" w:hAnsi="Arial" w:cs="Arial"/>
          <w:sz w:val="22"/>
          <w:szCs w:val="22"/>
          <w:lang w:bidi="ar-SA"/>
        </w:rPr>
        <w:t xml:space="preserve"> advised to limit duplicative or otherwise repetitive stat</w:t>
      </w:r>
      <w:r>
        <w:rPr>
          <w:rFonts w:ascii="Arial" w:eastAsia="MS Mincho" w:hAnsi="Arial" w:cs="Arial"/>
          <w:sz w:val="22"/>
          <w:szCs w:val="22"/>
          <w:lang w:bidi="ar-SA"/>
        </w:rPr>
        <w:t>ements throughout its response.</w:t>
      </w:r>
      <w:r w:rsidR="00EA76C9">
        <w:rPr>
          <w:rFonts w:ascii="Arial" w:eastAsia="MS Mincho" w:hAnsi="Arial" w:cs="Arial"/>
          <w:sz w:val="22"/>
          <w:szCs w:val="22"/>
          <w:lang w:bidi="ar-SA"/>
        </w:rPr>
        <w:t xml:space="preserve"> No statements made by Department staff may be used in the vendor’s response. </w:t>
      </w:r>
    </w:p>
    <w:p w14:paraId="56E45070" w14:textId="77777777" w:rsidR="00772B5F" w:rsidRPr="008A2B08" w:rsidRDefault="00772B5F" w:rsidP="00772B5F">
      <w:pPr>
        <w:pStyle w:val="ListParagraph"/>
        <w:keepNext/>
        <w:tabs>
          <w:tab w:val="left" w:pos="1530"/>
          <w:tab w:val="left" w:pos="8820"/>
        </w:tabs>
        <w:spacing w:after="200" w:line="276" w:lineRule="auto"/>
        <w:ind w:left="0"/>
        <w:contextualSpacing w:val="0"/>
        <w:rPr>
          <w:rFonts w:eastAsia="Calibri" w:cstheme="minorHAnsi"/>
          <w:sz w:val="22"/>
          <w:szCs w:val="22"/>
          <w:lang w:bidi="ar-SA"/>
        </w:rPr>
      </w:pPr>
      <w:r>
        <w:rPr>
          <w:rFonts w:ascii="Arial" w:eastAsia="MS Mincho" w:hAnsi="Arial" w:cs="Arial"/>
          <w:sz w:val="22"/>
          <w:szCs w:val="22"/>
          <w:lang w:bidi="ar-SA"/>
        </w:rPr>
        <w:t xml:space="preserve">The Vendor should begin with a title page </w:t>
      </w:r>
      <w:r>
        <w:rPr>
          <w:rFonts w:eastAsia="Calibri" w:cstheme="minorHAnsi"/>
          <w:sz w:val="22"/>
          <w:szCs w:val="22"/>
          <w:lang w:bidi="ar-SA"/>
        </w:rPr>
        <w:t>s</w:t>
      </w:r>
      <w:r w:rsidRPr="008A2B08">
        <w:rPr>
          <w:rFonts w:eastAsia="Calibri" w:cstheme="minorHAnsi"/>
          <w:sz w:val="22"/>
          <w:szCs w:val="22"/>
          <w:lang w:bidi="ar-SA"/>
        </w:rPr>
        <w:t>tat</w:t>
      </w:r>
      <w:r>
        <w:rPr>
          <w:rFonts w:eastAsia="Calibri" w:cstheme="minorHAnsi"/>
          <w:sz w:val="22"/>
          <w:szCs w:val="22"/>
          <w:lang w:bidi="ar-SA"/>
        </w:rPr>
        <w:t>ing</w:t>
      </w:r>
      <w:r w:rsidRPr="008A2B08">
        <w:rPr>
          <w:rFonts w:eastAsia="Calibri" w:cstheme="minorHAnsi"/>
          <w:sz w:val="22"/>
          <w:szCs w:val="22"/>
          <w:lang w:bidi="ar-SA"/>
        </w:rPr>
        <w:t xml:space="preserve"> the RFP subject, number, Vendor’s name, business address, telephone number, fax number, name of contact person, email address, Vendor signature</w:t>
      </w:r>
      <w:r>
        <w:rPr>
          <w:rFonts w:eastAsia="Calibri" w:cstheme="minorHAnsi"/>
          <w:sz w:val="22"/>
          <w:szCs w:val="22"/>
          <w:lang w:bidi="ar-SA"/>
        </w:rPr>
        <w:t>,</w:t>
      </w:r>
      <w:r w:rsidRPr="008A2B08">
        <w:rPr>
          <w:rFonts w:eastAsia="Calibri" w:cstheme="minorHAnsi"/>
          <w:sz w:val="22"/>
          <w:szCs w:val="22"/>
          <w:lang w:bidi="ar-SA"/>
        </w:rPr>
        <w:t xml:space="preserve"> and date.</w:t>
      </w:r>
      <w:r>
        <w:rPr>
          <w:rFonts w:eastAsia="Calibri" w:cstheme="minorHAnsi"/>
          <w:sz w:val="22"/>
          <w:szCs w:val="22"/>
          <w:lang w:bidi="ar-SA"/>
        </w:rPr>
        <w:t xml:space="preserve"> Next, the Vendor should provide a table of contents, c</w:t>
      </w:r>
      <w:r w:rsidRPr="008A2B08">
        <w:rPr>
          <w:rFonts w:eastAsia="Calibri" w:cstheme="minorHAnsi"/>
          <w:sz w:val="22"/>
          <w:szCs w:val="22"/>
          <w:lang w:bidi="ar-SA"/>
        </w:rPr>
        <w:t>learly identify</w:t>
      </w:r>
      <w:r>
        <w:rPr>
          <w:rFonts w:eastAsia="Calibri" w:cstheme="minorHAnsi"/>
          <w:sz w:val="22"/>
          <w:szCs w:val="22"/>
          <w:lang w:bidi="ar-SA"/>
        </w:rPr>
        <w:t>ing</w:t>
      </w:r>
      <w:r w:rsidRPr="008A2B08">
        <w:rPr>
          <w:rFonts w:eastAsia="Calibri" w:cstheme="minorHAnsi"/>
          <w:sz w:val="22"/>
          <w:szCs w:val="22"/>
          <w:lang w:bidi="ar-SA"/>
        </w:rPr>
        <w:t xml:space="preserve"> the material by section and </w:t>
      </w:r>
      <w:r w:rsidRPr="008A2B08">
        <w:rPr>
          <w:rFonts w:eastAsia="Calibri" w:cstheme="minorHAnsi"/>
          <w:sz w:val="22"/>
          <w:szCs w:val="22"/>
          <w:lang w:bidi="ar-SA"/>
        </w:rPr>
        <w:lastRenderedPageBreak/>
        <w:t>page number.</w:t>
      </w:r>
      <w:r>
        <w:rPr>
          <w:rFonts w:eastAsia="Calibri" w:cstheme="minorHAnsi"/>
          <w:sz w:val="22"/>
          <w:szCs w:val="22"/>
          <w:lang w:bidi="ar-SA"/>
        </w:rPr>
        <w:t xml:space="preserve"> The Vendor should also include the signed acknowledgment </w:t>
      </w:r>
      <w:r w:rsidRPr="00BE16EE">
        <w:rPr>
          <w:rFonts w:eastAsia="Calibri" w:cstheme="minorHAnsi"/>
          <w:sz w:val="22"/>
          <w:szCs w:val="22"/>
          <w:lang w:bidi="ar-SA"/>
        </w:rPr>
        <w:t xml:space="preserve">located in </w:t>
      </w:r>
      <w:r w:rsidRPr="00BE16EE">
        <w:rPr>
          <w:rFonts w:eastAsia="Calibri" w:cstheme="minorHAnsi"/>
          <w:b/>
          <w:i/>
          <w:sz w:val="22"/>
          <w:szCs w:val="22"/>
          <w:lang w:bidi="ar-SA"/>
        </w:rPr>
        <w:t>Section 6.8:</w:t>
      </w:r>
      <w:r>
        <w:rPr>
          <w:rFonts w:eastAsia="Calibri" w:cstheme="minorHAnsi"/>
          <w:b/>
          <w:i/>
          <w:sz w:val="22"/>
          <w:szCs w:val="22"/>
          <w:lang w:bidi="ar-SA"/>
        </w:rPr>
        <w:t xml:space="preserve"> Availability of Information.</w:t>
      </w:r>
    </w:p>
    <w:p w14:paraId="0FEEAD96" w14:textId="64765FB6" w:rsidR="00772B5F" w:rsidRPr="000916B8" w:rsidRDefault="00772B5F" w:rsidP="00772B5F">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200" w:after="120" w:line="276" w:lineRule="auto"/>
        <w:rPr>
          <w:rFonts w:ascii="Arial" w:eastAsia="MS Mincho" w:hAnsi="Arial" w:cs="Arial"/>
          <w:sz w:val="22"/>
          <w:szCs w:val="22"/>
          <w:lang w:bidi="ar-SA"/>
        </w:rPr>
      </w:pPr>
      <w:r w:rsidRPr="000916B8">
        <w:rPr>
          <w:rFonts w:ascii="Arial" w:eastAsia="MS Mincho" w:hAnsi="Arial" w:cs="Arial"/>
          <w:sz w:val="22"/>
          <w:szCs w:val="22"/>
          <w:lang w:bidi="ar-SA"/>
        </w:rPr>
        <w:t xml:space="preserve">Each proposal should contain </w:t>
      </w:r>
      <w:r w:rsidRPr="000916B8">
        <w:rPr>
          <w:rFonts w:ascii="Arial" w:eastAsia="MS Mincho" w:hAnsi="Arial" w:cs="Arial"/>
          <w:b/>
          <w:bCs/>
          <w:i/>
          <w:iCs/>
          <w:sz w:val="22"/>
          <w:szCs w:val="22"/>
          <w:lang w:bidi="ar-SA"/>
        </w:rPr>
        <w:t>tabbed sections</w:t>
      </w:r>
      <w:r>
        <w:rPr>
          <w:rFonts w:ascii="Arial" w:eastAsia="MS Mincho" w:hAnsi="Arial" w:cs="Arial"/>
          <w:b/>
          <w:bCs/>
          <w:i/>
          <w:iCs/>
          <w:sz w:val="22"/>
          <w:szCs w:val="22"/>
          <w:lang w:bidi="ar-SA"/>
        </w:rPr>
        <w:t xml:space="preserve">, </w:t>
      </w:r>
      <w:r>
        <w:rPr>
          <w:rFonts w:ascii="Arial" w:eastAsia="MS Mincho" w:hAnsi="Arial" w:cs="Arial"/>
          <w:bCs/>
          <w:iCs/>
          <w:sz w:val="22"/>
          <w:szCs w:val="22"/>
          <w:lang w:bidi="ar-SA"/>
        </w:rPr>
        <w:t xml:space="preserve">according to Table </w:t>
      </w:r>
      <w:r w:rsidR="00C87F91">
        <w:rPr>
          <w:rFonts w:ascii="Arial" w:eastAsia="MS Mincho" w:hAnsi="Arial" w:cs="Arial"/>
          <w:bCs/>
          <w:iCs/>
          <w:sz w:val="22"/>
          <w:szCs w:val="22"/>
          <w:lang w:bidi="ar-SA"/>
        </w:rPr>
        <w:t>3</w:t>
      </w:r>
      <w:r>
        <w:rPr>
          <w:rFonts w:ascii="Arial" w:eastAsia="MS Mincho" w:hAnsi="Arial" w:cs="Arial"/>
          <w:bCs/>
          <w:iCs/>
          <w:sz w:val="22"/>
          <w:szCs w:val="22"/>
          <w:lang w:bidi="ar-SA"/>
        </w:rPr>
        <w:t xml:space="preserve"> below</w:t>
      </w:r>
      <w:r w:rsidRPr="000916B8">
        <w:rPr>
          <w:rFonts w:ascii="Arial" w:eastAsia="MS Mincho" w:hAnsi="Arial" w:cs="Arial"/>
          <w:sz w:val="22"/>
          <w:szCs w:val="22"/>
          <w:lang w:bidi="ar-SA"/>
        </w:rPr>
        <w:t>:</w:t>
      </w:r>
    </w:p>
    <w:p w14:paraId="5285FF40" w14:textId="42BA74F4" w:rsidR="00772B5F" w:rsidRPr="000916B8" w:rsidRDefault="00772B5F" w:rsidP="00772B5F">
      <w:pPr>
        <w:keepNext/>
        <w:spacing w:after="60" w:line="276" w:lineRule="auto"/>
        <w:jc w:val="center"/>
        <w:rPr>
          <w:rFonts w:ascii="Arial" w:eastAsia="Times New Roman" w:hAnsi="Arial" w:cs="Arial"/>
          <w:b/>
          <w:bCs/>
          <w:sz w:val="20"/>
          <w:szCs w:val="20"/>
          <w:lang w:bidi="ar-SA"/>
        </w:rPr>
      </w:pPr>
      <w:bookmarkStart w:id="3184" w:name="_Toc536448559"/>
      <w:r w:rsidRPr="000916B8">
        <w:rPr>
          <w:rFonts w:ascii="Arial" w:eastAsia="Times New Roman" w:hAnsi="Arial" w:cs="Arial"/>
          <w:b/>
          <w:bCs/>
          <w:sz w:val="20"/>
          <w:szCs w:val="20"/>
          <w:lang w:bidi="ar-SA"/>
        </w:rPr>
        <w:t xml:space="preserve">Table </w:t>
      </w:r>
      <w:r w:rsidR="00C87F91">
        <w:rPr>
          <w:rFonts w:ascii="Arial" w:eastAsia="Times New Roman" w:hAnsi="Arial" w:cs="Arial"/>
          <w:b/>
          <w:bCs/>
          <w:noProof/>
          <w:sz w:val="20"/>
          <w:szCs w:val="20"/>
          <w:lang w:bidi="ar-SA"/>
        </w:rPr>
        <w:t>3</w:t>
      </w:r>
      <w:r w:rsidRPr="000916B8">
        <w:rPr>
          <w:rFonts w:ascii="Arial" w:eastAsia="Times New Roman" w:hAnsi="Arial" w:cs="Arial"/>
          <w:b/>
          <w:bCs/>
          <w:sz w:val="20"/>
          <w:szCs w:val="20"/>
          <w:lang w:bidi="ar-SA"/>
        </w:rPr>
        <w:t>: Expected Proposal Sections and Content Structure</w:t>
      </w:r>
      <w:bookmarkEnd w:id="3184"/>
    </w:p>
    <w:tbl>
      <w:tblPr>
        <w:tblStyle w:val="CSG42"/>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6750"/>
        <w:gridCol w:w="1579"/>
      </w:tblGrid>
      <w:tr w:rsidR="00772B5F" w:rsidRPr="000916B8" w14:paraId="5CDCDFE6" w14:textId="77777777" w:rsidTr="00E24EA7">
        <w:trPr>
          <w:cnfStyle w:val="100000000000" w:firstRow="1" w:lastRow="0" w:firstColumn="0" w:lastColumn="0" w:oddVBand="0" w:evenVBand="0" w:oddHBand="0" w:evenHBand="0" w:firstRowFirstColumn="0" w:firstRowLastColumn="0" w:lastRowFirstColumn="0" w:lastRowLastColumn="0"/>
          <w:jc w:val="center"/>
        </w:trPr>
        <w:tc>
          <w:tcPr>
            <w:tcW w:w="1885" w:type="dxa"/>
            <w:shd w:val="clear" w:color="auto" w:fill="00527B"/>
            <w:vAlign w:val="center"/>
          </w:tcPr>
          <w:p w14:paraId="799E1715" w14:textId="77777777" w:rsidR="00772B5F" w:rsidRPr="000916B8" w:rsidRDefault="00772B5F" w:rsidP="00E24EA7">
            <w:pPr>
              <w:spacing w:after="60" w:line="276" w:lineRule="auto"/>
              <w:jc w:val="center"/>
              <w:rPr>
                <w:rFonts w:ascii="Arial" w:hAnsi="Arial" w:cs="Arial"/>
                <w:color w:val="FFFFFF"/>
                <w:sz w:val="18"/>
                <w:szCs w:val="18"/>
              </w:rPr>
            </w:pPr>
            <w:r w:rsidRPr="000916B8">
              <w:rPr>
                <w:rFonts w:ascii="Arial" w:hAnsi="Arial" w:cs="Arial"/>
                <w:color w:val="FFFFFF"/>
                <w:sz w:val="18"/>
                <w:szCs w:val="18"/>
              </w:rPr>
              <w:t>Proposal Section</w:t>
            </w:r>
          </w:p>
        </w:tc>
        <w:tc>
          <w:tcPr>
            <w:tcW w:w="6750" w:type="dxa"/>
            <w:shd w:val="clear" w:color="auto" w:fill="00527B"/>
            <w:vAlign w:val="center"/>
          </w:tcPr>
          <w:p w14:paraId="40E882DB" w14:textId="77777777" w:rsidR="00772B5F" w:rsidRPr="000916B8" w:rsidRDefault="00772B5F" w:rsidP="00E24EA7">
            <w:pPr>
              <w:spacing w:after="60" w:line="276" w:lineRule="auto"/>
              <w:jc w:val="center"/>
              <w:rPr>
                <w:rFonts w:ascii="Arial" w:hAnsi="Arial" w:cs="Arial"/>
                <w:color w:val="FFFFFF"/>
                <w:sz w:val="18"/>
                <w:szCs w:val="18"/>
              </w:rPr>
            </w:pPr>
            <w:r w:rsidRPr="000916B8">
              <w:rPr>
                <w:rFonts w:ascii="Arial" w:hAnsi="Arial" w:cs="Arial"/>
                <w:color w:val="FFFFFF"/>
                <w:sz w:val="18"/>
                <w:szCs w:val="18"/>
              </w:rPr>
              <w:t>Response Template/Contents</w:t>
            </w:r>
          </w:p>
        </w:tc>
        <w:tc>
          <w:tcPr>
            <w:tcW w:w="1579" w:type="dxa"/>
            <w:shd w:val="clear" w:color="auto" w:fill="00527B"/>
            <w:vAlign w:val="center"/>
          </w:tcPr>
          <w:p w14:paraId="32F0D9B6" w14:textId="77777777" w:rsidR="00772B5F" w:rsidRPr="000916B8" w:rsidRDefault="00772B5F" w:rsidP="00E24EA7">
            <w:pPr>
              <w:spacing w:after="60" w:line="276" w:lineRule="auto"/>
              <w:jc w:val="center"/>
              <w:rPr>
                <w:rFonts w:ascii="Arial" w:hAnsi="Arial" w:cs="Arial"/>
                <w:color w:val="FFFFFF"/>
                <w:sz w:val="18"/>
                <w:szCs w:val="18"/>
              </w:rPr>
            </w:pPr>
            <w:r>
              <w:rPr>
                <w:rFonts w:ascii="Arial" w:hAnsi="Arial" w:cs="Arial"/>
                <w:color w:val="FFFFFF"/>
                <w:sz w:val="18"/>
                <w:szCs w:val="18"/>
              </w:rPr>
              <w:t>Page Limit (Not to Exceed)</w:t>
            </w:r>
          </w:p>
        </w:tc>
      </w:tr>
      <w:tr w:rsidR="00772B5F" w:rsidRPr="000916B8" w14:paraId="09086369" w14:textId="77777777" w:rsidTr="00E24EA7">
        <w:trPr>
          <w:cnfStyle w:val="000000100000" w:firstRow="0" w:lastRow="0" w:firstColumn="0" w:lastColumn="0" w:oddVBand="0" w:evenVBand="0" w:oddHBand="1" w:evenHBand="0" w:firstRowFirstColumn="0" w:firstRowLastColumn="0" w:lastRowFirstColumn="0" w:lastRowLastColumn="0"/>
          <w:trHeight w:val="98"/>
          <w:jc w:val="center"/>
        </w:trPr>
        <w:tc>
          <w:tcPr>
            <w:tcW w:w="1885" w:type="dxa"/>
            <w:shd w:val="clear" w:color="auto" w:fill="F4E7AE"/>
          </w:tcPr>
          <w:p w14:paraId="20867105" w14:textId="77777777"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Cost Proposal</w:t>
            </w:r>
          </w:p>
        </w:tc>
        <w:tc>
          <w:tcPr>
            <w:tcW w:w="8329" w:type="dxa"/>
            <w:gridSpan w:val="2"/>
            <w:shd w:val="clear" w:color="auto" w:fill="F4E7AE"/>
          </w:tcPr>
          <w:p w14:paraId="60AA86F6" w14:textId="146011F8"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 xml:space="preserve">Attachment </w:t>
            </w:r>
            <w:r w:rsidR="00C87F91">
              <w:rPr>
                <w:rFonts w:ascii="Arial" w:hAnsi="Arial" w:cs="Arial"/>
                <w:b/>
                <w:sz w:val="18"/>
                <w:szCs w:val="18"/>
              </w:rPr>
              <w:t>2</w:t>
            </w:r>
            <w:r w:rsidRPr="000916B8">
              <w:rPr>
                <w:rFonts w:ascii="Arial" w:hAnsi="Arial" w:cs="Arial"/>
                <w:b/>
                <w:sz w:val="18"/>
                <w:szCs w:val="18"/>
              </w:rPr>
              <w:t>: Cost Proposal</w:t>
            </w:r>
          </w:p>
        </w:tc>
      </w:tr>
      <w:tr w:rsidR="00772B5F" w:rsidRPr="000916B8" w14:paraId="7AF3111C" w14:textId="77777777" w:rsidTr="00E24EA7">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shd w:val="clear" w:color="auto" w:fill="FFFFFF"/>
          </w:tcPr>
          <w:p w14:paraId="21DA7708" w14:textId="77777777" w:rsidR="00772B5F" w:rsidRPr="000916B8" w:rsidRDefault="00772B5F" w:rsidP="00E24EA7">
            <w:pPr>
              <w:spacing w:after="60" w:line="276" w:lineRule="auto"/>
              <w:jc w:val="right"/>
              <w:rPr>
                <w:rFonts w:ascii="Arial" w:hAnsi="Arial" w:cs="Arial"/>
                <w:b/>
                <w:sz w:val="18"/>
                <w:szCs w:val="18"/>
              </w:rPr>
            </w:pPr>
            <w:r w:rsidRPr="000916B8">
              <w:rPr>
                <w:rFonts w:ascii="Arial" w:hAnsi="Arial" w:cs="Arial"/>
                <w:b/>
                <w:sz w:val="18"/>
                <w:szCs w:val="18"/>
              </w:rPr>
              <w:t>Contents:</w:t>
            </w:r>
          </w:p>
        </w:tc>
        <w:tc>
          <w:tcPr>
            <w:tcW w:w="6750" w:type="dxa"/>
            <w:shd w:val="clear" w:color="auto" w:fill="FFFFFF"/>
          </w:tcPr>
          <w:p w14:paraId="5515371C" w14:textId="77777777" w:rsidR="00772B5F" w:rsidRPr="000916B8" w:rsidRDefault="00772B5F" w:rsidP="00E24EA7">
            <w:pPr>
              <w:spacing w:after="60" w:line="276" w:lineRule="auto"/>
              <w:rPr>
                <w:rFonts w:ascii="Arial" w:hAnsi="Arial" w:cs="Arial"/>
                <w:sz w:val="18"/>
                <w:szCs w:val="18"/>
              </w:rPr>
            </w:pPr>
            <w:r w:rsidRPr="000916B8">
              <w:rPr>
                <w:rFonts w:ascii="Arial" w:hAnsi="Arial" w:cs="Arial"/>
                <w:sz w:val="18"/>
                <w:szCs w:val="18"/>
              </w:rPr>
              <w:t>Microsoft Excel</w:t>
            </w:r>
            <w:r w:rsidRPr="002B3E08">
              <w:rPr>
                <w:rFonts w:ascii="Arial" w:hAnsi="Arial" w:cs="Arial"/>
                <w:sz w:val="18"/>
                <w:szCs w:val="18"/>
                <w:vertAlign w:val="superscript"/>
                <w:lang w:bidi="en-US"/>
              </w:rPr>
              <w:t>®</w:t>
            </w:r>
            <w:r w:rsidRPr="000916B8">
              <w:rPr>
                <w:rFonts w:ascii="Arial" w:hAnsi="Arial" w:cs="Arial"/>
                <w:sz w:val="18"/>
                <w:szCs w:val="18"/>
              </w:rPr>
              <w:t xml:space="preserve"> workbook </w:t>
            </w:r>
          </w:p>
        </w:tc>
        <w:tc>
          <w:tcPr>
            <w:tcW w:w="1579" w:type="dxa"/>
            <w:shd w:val="clear" w:color="auto" w:fill="FFFFFF"/>
          </w:tcPr>
          <w:p w14:paraId="29F018C5" w14:textId="77777777" w:rsidR="00772B5F" w:rsidRPr="000916B8"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3CE95F57"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432"/>
        </w:trPr>
        <w:tc>
          <w:tcPr>
            <w:tcW w:w="1885" w:type="dxa"/>
            <w:shd w:val="clear" w:color="auto" w:fill="E1EBF2"/>
            <w:vAlign w:val="center"/>
          </w:tcPr>
          <w:p w14:paraId="59E44D51" w14:textId="77777777"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Technical Proposal</w:t>
            </w:r>
          </w:p>
        </w:tc>
        <w:tc>
          <w:tcPr>
            <w:tcW w:w="8329" w:type="dxa"/>
            <w:gridSpan w:val="2"/>
            <w:shd w:val="clear" w:color="auto" w:fill="E1EBF2"/>
            <w:vAlign w:val="center"/>
          </w:tcPr>
          <w:p w14:paraId="2676F6DE" w14:textId="4D8C09E0"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 xml:space="preserve">Attachment </w:t>
            </w:r>
            <w:r w:rsidR="00C87F91">
              <w:rPr>
                <w:rFonts w:ascii="Arial" w:hAnsi="Arial" w:cs="Arial"/>
                <w:b/>
                <w:sz w:val="18"/>
                <w:szCs w:val="18"/>
              </w:rPr>
              <w:t>3</w:t>
            </w:r>
            <w:r w:rsidRPr="000916B8">
              <w:rPr>
                <w:rFonts w:ascii="Arial" w:hAnsi="Arial" w:cs="Arial"/>
                <w:b/>
                <w:sz w:val="18"/>
                <w:szCs w:val="18"/>
              </w:rPr>
              <w:t xml:space="preserve">: Vendor Qualifications </w:t>
            </w:r>
            <w:r>
              <w:rPr>
                <w:rFonts w:ascii="Arial" w:hAnsi="Arial" w:cs="Arial"/>
                <w:b/>
                <w:sz w:val="18"/>
                <w:szCs w:val="18"/>
              </w:rPr>
              <w:t>&amp;</w:t>
            </w:r>
            <w:r w:rsidRPr="000916B8">
              <w:rPr>
                <w:rFonts w:ascii="Arial" w:hAnsi="Arial" w:cs="Arial"/>
                <w:b/>
                <w:sz w:val="18"/>
                <w:szCs w:val="18"/>
              </w:rPr>
              <w:t xml:space="preserve"> Experience</w:t>
            </w:r>
          </w:p>
        </w:tc>
      </w:tr>
      <w:tr w:rsidR="00772B5F" w:rsidRPr="000916B8" w14:paraId="3FC1F936" w14:textId="77777777" w:rsidTr="00E24EA7">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vMerge w:val="restart"/>
            <w:shd w:val="clear" w:color="auto" w:fill="FFFFFF"/>
          </w:tcPr>
          <w:p w14:paraId="5FFB6B63" w14:textId="77777777" w:rsidR="00772B5F" w:rsidRPr="000916B8" w:rsidRDefault="00772B5F" w:rsidP="00E24EA7">
            <w:pPr>
              <w:spacing w:after="60" w:line="276" w:lineRule="auto"/>
              <w:jc w:val="right"/>
              <w:rPr>
                <w:rFonts w:ascii="Arial" w:hAnsi="Arial" w:cs="Arial"/>
                <w:b/>
                <w:sz w:val="18"/>
                <w:szCs w:val="18"/>
              </w:rPr>
            </w:pPr>
            <w:r w:rsidRPr="000916B8">
              <w:rPr>
                <w:rFonts w:ascii="Arial" w:hAnsi="Arial" w:cs="Arial"/>
                <w:b/>
                <w:sz w:val="18"/>
                <w:szCs w:val="18"/>
              </w:rPr>
              <w:t>Contents:</w:t>
            </w:r>
          </w:p>
        </w:tc>
        <w:tc>
          <w:tcPr>
            <w:tcW w:w="6750" w:type="dxa"/>
            <w:shd w:val="clear" w:color="auto" w:fill="FFFFFF"/>
          </w:tcPr>
          <w:p w14:paraId="4B53AC8D" w14:textId="77777777" w:rsidR="00772B5F" w:rsidRPr="000916B8" w:rsidRDefault="00772B5F" w:rsidP="00E24EA7">
            <w:pPr>
              <w:spacing w:after="80" w:line="276" w:lineRule="auto"/>
              <w:rPr>
                <w:rFonts w:ascii="Arial" w:hAnsi="Arial" w:cs="Arial"/>
                <w:sz w:val="18"/>
                <w:szCs w:val="18"/>
              </w:rPr>
            </w:pPr>
            <w:r>
              <w:rPr>
                <w:rFonts w:ascii="Arial" w:hAnsi="Arial" w:cs="Arial"/>
                <w:sz w:val="18"/>
                <w:szCs w:val="18"/>
              </w:rPr>
              <w:t>Organization Overview, within provided template</w:t>
            </w:r>
          </w:p>
        </w:tc>
        <w:tc>
          <w:tcPr>
            <w:tcW w:w="1579" w:type="dxa"/>
            <w:shd w:val="clear" w:color="auto" w:fill="FFFFFF"/>
          </w:tcPr>
          <w:p w14:paraId="640F732A" w14:textId="77777777" w:rsidR="00772B5F" w:rsidRPr="00CF1707" w:rsidRDefault="00772B5F" w:rsidP="00E24EA7">
            <w:pPr>
              <w:spacing w:after="80" w:line="276" w:lineRule="auto"/>
              <w:jc w:val="center"/>
              <w:rPr>
                <w:rFonts w:ascii="Arial" w:hAnsi="Arial" w:cs="Arial"/>
                <w:sz w:val="18"/>
                <w:szCs w:val="18"/>
                <w:highlight w:val="yellow"/>
              </w:rPr>
            </w:pPr>
            <w:r w:rsidRPr="00085FE0">
              <w:rPr>
                <w:rFonts w:ascii="Arial" w:hAnsi="Arial" w:cs="Arial"/>
                <w:sz w:val="18"/>
                <w:szCs w:val="18"/>
              </w:rPr>
              <w:t>N/A</w:t>
            </w:r>
          </w:p>
        </w:tc>
      </w:tr>
      <w:tr w:rsidR="00772B5F" w:rsidRPr="000916B8" w14:paraId="233757AF" w14:textId="77777777" w:rsidTr="00E24EA7">
        <w:trPr>
          <w:cnfStyle w:val="000000100000" w:firstRow="0" w:lastRow="0" w:firstColumn="0" w:lastColumn="0" w:oddVBand="0" w:evenVBand="0" w:oddHBand="1" w:evenHBand="0" w:firstRowFirstColumn="0" w:firstRowLastColumn="0" w:lastRowFirstColumn="0" w:lastRowLastColumn="0"/>
          <w:trHeight w:val="331"/>
          <w:jc w:val="center"/>
        </w:trPr>
        <w:tc>
          <w:tcPr>
            <w:tcW w:w="1885" w:type="dxa"/>
            <w:vMerge/>
            <w:shd w:val="clear" w:color="auto" w:fill="FFFFFF"/>
          </w:tcPr>
          <w:p w14:paraId="0F825620"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162EC45F" w14:textId="77777777" w:rsidR="00772B5F" w:rsidRPr="00C97C67" w:rsidRDefault="00772B5F" w:rsidP="00E24EA7">
            <w:pPr>
              <w:spacing w:after="80" w:line="276" w:lineRule="auto"/>
              <w:rPr>
                <w:rFonts w:ascii="Arial" w:hAnsi="Arial" w:cs="Arial"/>
                <w:sz w:val="18"/>
                <w:szCs w:val="18"/>
              </w:rPr>
            </w:pPr>
            <w:r>
              <w:rPr>
                <w:rFonts w:ascii="Arial" w:hAnsi="Arial" w:cs="Arial"/>
                <w:sz w:val="18"/>
                <w:szCs w:val="18"/>
              </w:rPr>
              <w:t>Mandatory Qualifications, within provided template</w:t>
            </w:r>
          </w:p>
        </w:tc>
        <w:tc>
          <w:tcPr>
            <w:tcW w:w="1579" w:type="dxa"/>
            <w:shd w:val="clear" w:color="auto" w:fill="FFFFFF"/>
          </w:tcPr>
          <w:p w14:paraId="1B303393" w14:textId="77777777" w:rsidR="00772B5F" w:rsidRPr="00CF1707" w:rsidRDefault="00772B5F" w:rsidP="00E24EA7">
            <w:pPr>
              <w:spacing w:after="80" w:line="276" w:lineRule="auto"/>
              <w:jc w:val="center"/>
              <w:rPr>
                <w:rFonts w:ascii="Arial" w:hAnsi="Arial" w:cs="Arial"/>
                <w:sz w:val="18"/>
                <w:szCs w:val="18"/>
                <w:highlight w:val="yellow"/>
              </w:rPr>
            </w:pPr>
            <w:r w:rsidRPr="00085FE0">
              <w:rPr>
                <w:rFonts w:ascii="Arial" w:hAnsi="Arial" w:cs="Arial"/>
                <w:sz w:val="18"/>
                <w:szCs w:val="18"/>
              </w:rPr>
              <w:t>N/A</w:t>
            </w:r>
          </w:p>
        </w:tc>
      </w:tr>
      <w:tr w:rsidR="00772B5F" w:rsidRPr="000916B8" w14:paraId="69676EC4" w14:textId="77777777" w:rsidTr="00E24EA7">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vMerge/>
            <w:shd w:val="clear" w:color="auto" w:fill="FFFFFF"/>
          </w:tcPr>
          <w:p w14:paraId="1D2BA0C7"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2DC3C1B8" w14:textId="77777777" w:rsidR="00772B5F" w:rsidRPr="00C97C67" w:rsidRDefault="00772B5F" w:rsidP="00E24EA7">
            <w:pPr>
              <w:spacing w:after="80" w:line="276" w:lineRule="auto"/>
              <w:rPr>
                <w:rFonts w:ascii="Arial" w:hAnsi="Arial" w:cs="Arial"/>
                <w:sz w:val="18"/>
                <w:szCs w:val="18"/>
              </w:rPr>
            </w:pPr>
            <w:r w:rsidRPr="000916B8">
              <w:rPr>
                <w:rFonts w:ascii="Arial" w:hAnsi="Arial" w:cs="Arial"/>
                <w:sz w:val="18"/>
                <w:szCs w:val="18"/>
              </w:rPr>
              <w:t xml:space="preserve">Existing Business Relationships with </w:t>
            </w:r>
            <w:r>
              <w:rPr>
                <w:rFonts w:ascii="Arial" w:hAnsi="Arial" w:cs="Arial"/>
                <w:sz w:val="18"/>
                <w:szCs w:val="18"/>
              </w:rPr>
              <w:t>the State, within provided template</w:t>
            </w:r>
          </w:p>
        </w:tc>
        <w:tc>
          <w:tcPr>
            <w:tcW w:w="1579" w:type="dxa"/>
            <w:shd w:val="clear" w:color="auto" w:fill="FFFFFF"/>
          </w:tcPr>
          <w:p w14:paraId="49EB7800" w14:textId="77777777" w:rsidR="00772B5F" w:rsidRDefault="00772B5F" w:rsidP="00E24EA7">
            <w:pPr>
              <w:spacing w:after="80" w:line="276" w:lineRule="auto"/>
              <w:jc w:val="center"/>
              <w:rPr>
                <w:rFonts w:ascii="Arial" w:hAnsi="Arial" w:cs="Arial"/>
                <w:sz w:val="18"/>
                <w:szCs w:val="18"/>
              </w:rPr>
            </w:pPr>
            <w:r>
              <w:rPr>
                <w:rFonts w:ascii="Arial" w:hAnsi="Arial" w:cs="Arial"/>
                <w:sz w:val="18"/>
                <w:szCs w:val="18"/>
              </w:rPr>
              <w:t>N/A</w:t>
            </w:r>
          </w:p>
        </w:tc>
      </w:tr>
      <w:tr w:rsidR="00772B5F" w:rsidRPr="000916B8" w14:paraId="0B33422D" w14:textId="77777777" w:rsidTr="00E24EA7">
        <w:trPr>
          <w:cnfStyle w:val="000000100000" w:firstRow="0" w:lastRow="0" w:firstColumn="0" w:lastColumn="0" w:oddVBand="0" w:evenVBand="0" w:oddHBand="1" w:evenHBand="0" w:firstRowFirstColumn="0" w:firstRowLastColumn="0" w:lastRowFirstColumn="0" w:lastRowLastColumn="0"/>
          <w:trHeight w:val="331"/>
          <w:jc w:val="center"/>
        </w:trPr>
        <w:tc>
          <w:tcPr>
            <w:tcW w:w="1885" w:type="dxa"/>
            <w:vMerge/>
            <w:shd w:val="clear" w:color="auto" w:fill="FFFFFF"/>
          </w:tcPr>
          <w:p w14:paraId="40113C14"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703AB42A" w14:textId="77777777" w:rsidR="00772B5F" w:rsidRPr="00C97C67" w:rsidRDefault="00772B5F" w:rsidP="00E24EA7">
            <w:pPr>
              <w:spacing w:after="80" w:line="276" w:lineRule="auto"/>
              <w:rPr>
                <w:rFonts w:ascii="Arial" w:hAnsi="Arial" w:cs="Arial"/>
                <w:sz w:val="18"/>
                <w:szCs w:val="18"/>
              </w:rPr>
            </w:pPr>
            <w:r w:rsidRPr="000916B8">
              <w:rPr>
                <w:rFonts w:ascii="Arial" w:hAnsi="Arial" w:cs="Arial"/>
                <w:sz w:val="18"/>
                <w:szCs w:val="18"/>
              </w:rPr>
              <w:t>Business Disputes</w:t>
            </w:r>
            <w:r>
              <w:rPr>
                <w:rFonts w:ascii="Arial" w:hAnsi="Arial" w:cs="Arial"/>
                <w:sz w:val="18"/>
                <w:szCs w:val="18"/>
              </w:rPr>
              <w:t>, within provided template</w:t>
            </w:r>
          </w:p>
        </w:tc>
        <w:tc>
          <w:tcPr>
            <w:tcW w:w="1579" w:type="dxa"/>
            <w:shd w:val="clear" w:color="auto" w:fill="FFFFFF"/>
          </w:tcPr>
          <w:p w14:paraId="171E947D" w14:textId="77777777" w:rsidR="00772B5F" w:rsidRDefault="00772B5F" w:rsidP="00E24EA7">
            <w:pPr>
              <w:spacing w:after="80" w:line="276" w:lineRule="auto"/>
              <w:jc w:val="center"/>
              <w:rPr>
                <w:rFonts w:ascii="Arial" w:hAnsi="Arial" w:cs="Arial"/>
                <w:sz w:val="18"/>
                <w:szCs w:val="18"/>
              </w:rPr>
            </w:pPr>
            <w:r>
              <w:rPr>
                <w:rFonts w:ascii="Arial" w:hAnsi="Arial" w:cs="Arial"/>
                <w:sz w:val="18"/>
                <w:szCs w:val="18"/>
              </w:rPr>
              <w:t>N/A</w:t>
            </w:r>
          </w:p>
        </w:tc>
      </w:tr>
      <w:tr w:rsidR="00772B5F" w:rsidRPr="000916B8" w14:paraId="3CA5CE4C" w14:textId="77777777" w:rsidTr="00E24EA7">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vMerge/>
            <w:shd w:val="clear" w:color="auto" w:fill="FFFFFF"/>
          </w:tcPr>
          <w:p w14:paraId="487E65C1"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341279CD" w14:textId="77777777" w:rsidR="00772B5F" w:rsidRPr="00C97C67" w:rsidRDefault="00772B5F" w:rsidP="00E24EA7">
            <w:pPr>
              <w:spacing w:after="80" w:line="276" w:lineRule="auto"/>
              <w:rPr>
                <w:rFonts w:ascii="Arial" w:hAnsi="Arial" w:cs="Arial"/>
                <w:sz w:val="18"/>
                <w:szCs w:val="18"/>
              </w:rPr>
            </w:pPr>
            <w:r>
              <w:rPr>
                <w:rFonts w:ascii="Arial" w:hAnsi="Arial" w:cs="Arial"/>
                <w:sz w:val="18"/>
                <w:szCs w:val="18"/>
              </w:rPr>
              <w:t>References, within provided template</w:t>
            </w:r>
          </w:p>
        </w:tc>
        <w:tc>
          <w:tcPr>
            <w:tcW w:w="1579" w:type="dxa"/>
            <w:shd w:val="clear" w:color="auto" w:fill="FFFFFF"/>
          </w:tcPr>
          <w:p w14:paraId="43D77B66" w14:textId="77777777" w:rsidR="00772B5F" w:rsidRDefault="00772B5F" w:rsidP="00E24EA7">
            <w:pPr>
              <w:spacing w:after="80" w:line="276" w:lineRule="auto"/>
              <w:jc w:val="center"/>
              <w:rPr>
                <w:rFonts w:ascii="Arial" w:hAnsi="Arial" w:cs="Arial"/>
                <w:sz w:val="18"/>
                <w:szCs w:val="18"/>
              </w:rPr>
            </w:pPr>
            <w:r>
              <w:rPr>
                <w:rFonts w:ascii="Arial" w:hAnsi="Arial" w:cs="Arial"/>
                <w:sz w:val="18"/>
                <w:szCs w:val="18"/>
              </w:rPr>
              <w:t>N/A</w:t>
            </w:r>
          </w:p>
        </w:tc>
      </w:tr>
      <w:tr w:rsidR="00772B5F" w:rsidRPr="000916B8" w14:paraId="441F6BF1" w14:textId="77777777" w:rsidTr="00E24EA7">
        <w:trPr>
          <w:cnfStyle w:val="000000100000" w:firstRow="0" w:lastRow="0" w:firstColumn="0" w:lastColumn="0" w:oddVBand="0" w:evenVBand="0" w:oddHBand="1" w:evenHBand="0" w:firstRowFirstColumn="0" w:firstRowLastColumn="0" w:lastRowFirstColumn="0" w:lastRowLastColumn="0"/>
          <w:trHeight w:val="331"/>
          <w:jc w:val="center"/>
        </w:trPr>
        <w:tc>
          <w:tcPr>
            <w:tcW w:w="1885" w:type="dxa"/>
            <w:vMerge/>
            <w:shd w:val="clear" w:color="auto" w:fill="FFFFFF"/>
          </w:tcPr>
          <w:p w14:paraId="3FE81612"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45A38FEC" w14:textId="77777777" w:rsidR="00772B5F" w:rsidRDefault="00772B5F" w:rsidP="00E24EA7">
            <w:pPr>
              <w:spacing w:after="80" w:line="276" w:lineRule="auto"/>
              <w:rPr>
                <w:rFonts w:ascii="Arial" w:hAnsi="Arial" w:cs="Arial"/>
                <w:sz w:val="18"/>
                <w:szCs w:val="18"/>
              </w:rPr>
            </w:pPr>
            <w:r w:rsidRPr="000916B8">
              <w:rPr>
                <w:rFonts w:ascii="Arial" w:hAnsi="Arial" w:cs="Arial"/>
                <w:sz w:val="18"/>
                <w:szCs w:val="18"/>
              </w:rPr>
              <w:t>Financial Stability</w:t>
            </w:r>
            <w:r>
              <w:rPr>
                <w:rFonts w:ascii="Arial" w:hAnsi="Arial" w:cs="Arial"/>
                <w:sz w:val="18"/>
                <w:szCs w:val="18"/>
              </w:rPr>
              <w:t>, within provided template</w:t>
            </w:r>
          </w:p>
        </w:tc>
        <w:tc>
          <w:tcPr>
            <w:tcW w:w="1579" w:type="dxa"/>
            <w:shd w:val="clear" w:color="auto" w:fill="FFFFFF"/>
          </w:tcPr>
          <w:p w14:paraId="2ED53357" w14:textId="77777777" w:rsidR="00772B5F" w:rsidRDefault="00772B5F" w:rsidP="00E24EA7">
            <w:pPr>
              <w:spacing w:after="80" w:line="276" w:lineRule="auto"/>
              <w:jc w:val="center"/>
              <w:rPr>
                <w:rFonts w:ascii="Arial" w:hAnsi="Arial" w:cs="Arial"/>
                <w:sz w:val="18"/>
                <w:szCs w:val="18"/>
              </w:rPr>
            </w:pPr>
            <w:r>
              <w:rPr>
                <w:rFonts w:ascii="Arial" w:hAnsi="Arial" w:cs="Arial"/>
                <w:sz w:val="18"/>
                <w:szCs w:val="18"/>
              </w:rPr>
              <w:t>N/A</w:t>
            </w:r>
          </w:p>
        </w:tc>
      </w:tr>
      <w:tr w:rsidR="00772B5F" w:rsidRPr="000916B8" w14:paraId="0BDFA3E3"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432"/>
        </w:trPr>
        <w:tc>
          <w:tcPr>
            <w:tcW w:w="1885" w:type="dxa"/>
            <w:shd w:val="clear" w:color="auto" w:fill="E1EBF2"/>
            <w:vAlign w:val="center"/>
          </w:tcPr>
          <w:p w14:paraId="047CE681" w14:textId="77777777" w:rsidR="00772B5F" w:rsidRPr="000916B8" w:rsidRDefault="00772B5F" w:rsidP="00E24EA7">
            <w:pPr>
              <w:keepNext/>
              <w:spacing w:after="60" w:line="276" w:lineRule="auto"/>
              <w:rPr>
                <w:rFonts w:ascii="Arial" w:hAnsi="Arial" w:cs="Arial"/>
                <w:b/>
                <w:sz w:val="18"/>
                <w:szCs w:val="18"/>
              </w:rPr>
            </w:pPr>
            <w:r w:rsidRPr="000916B8">
              <w:rPr>
                <w:rFonts w:ascii="Arial" w:hAnsi="Arial" w:cs="Arial"/>
                <w:b/>
                <w:sz w:val="18"/>
                <w:szCs w:val="18"/>
              </w:rPr>
              <w:t>Technical Proposal</w:t>
            </w:r>
          </w:p>
        </w:tc>
        <w:tc>
          <w:tcPr>
            <w:tcW w:w="8329" w:type="dxa"/>
            <w:gridSpan w:val="2"/>
            <w:shd w:val="clear" w:color="auto" w:fill="E1EBF2"/>
            <w:vAlign w:val="center"/>
          </w:tcPr>
          <w:p w14:paraId="46A39032" w14:textId="4DDD75B2"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 xml:space="preserve">Attachment </w:t>
            </w:r>
            <w:r w:rsidR="00C87F91">
              <w:rPr>
                <w:rFonts w:ascii="Arial" w:hAnsi="Arial" w:cs="Arial"/>
                <w:b/>
                <w:sz w:val="18"/>
                <w:szCs w:val="18"/>
              </w:rPr>
              <w:t>4</w:t>
            </w:r>
            <w:r w:rsidRPr="000916B8">
              <w:rPr>
                <w:rFonts w:ascii="Arial" w:hAnsi="Arial" w:cs="Arial"/>
                <w:b/>
                <w:sz w:val="18"/>
                <w:szCs w:val="18"/>
              </w:rPr>
              <w:t>: Project Organization and Staffing Approach</w:t>
            </w:r>
          </w:p>
        </w:tc>
      </w:tr>
      <w:tr w:rsidR="00772B5F" w:rsidRPr="000916B8" w14:paraId="7A96994B" w14:textId="77777777" w:rsidTr="00E24EA7">
        <w:trPr>
          <w:cnfStyle w:val="000000100000" w:firstRow="0" w:lastRow="0" w:firstColumn="0" w:lastColumn="0" w:oddVBand="0" w:evenVBand="0" w:oddHBand="1" w:evenHBand="0" w:firstRowFirstColumn="0" w:firstRowLastColumn="0" w:lastRowFirstColumn="0" w:lastRowLastColumn="0"/>
          <w:trHeight w:val="331"/>
          <w:jc w:val="center"/>
        </w:trPr>
        <w:tc>
          <w:tcPr>
            <w:tcW w:w="1885" w:type="dxa"/>
            <w:vMerge w:val="restart"/>
            <w:shd w:val="clear" w:color="auto" w:fill="FFFFFF"/>
          </w:tcPr>
          <w:p w14:paraId="1D9EE727" w14:textId="77777777" w:rsidR="00772B5F" w:rsidRPr="000916B8" w:rsidRDefault="00772B5F" w:rsidP="00E24EA7">
            <w:pPr>
              <w:spacing w:after="60" w:line="276" w:lineRule="auto"/>
              <w:jc w:val="right"/>
              <w:rPr>
                <w:rFonts w:ascii="Arial" w:hAnsi="Arial" w:cs="Arial"/>
                <w:b/>
                <w:sz w:val="18"/>
                <w:szCs w:val="18"/>
              </w:rPr>
            </w:pPr>
            <w:r w:rsidRPr="000916B8">
              <w:rPr>
                <w:rFonts w:ascii="Arial" w:hAnsi="Arial" w:cs="Arial"/>
                <w:b/>
                <w:sz w:val="18"/>
                <w:szCs w:val="18"/>
              </w:rPr>
              <w:t>Contents:</w:t>
            </w:r>
          </w:p>
        </w:tc>
        <w:tc>
          <w:tcPr>
            <w:tcW w:w="6750" w:type="dxa"/>
            <w:shd w:val="clear" w:color="auto" w:fill="FFFFFF"/>
          </w:tcPr>
          <w:p w14:paraId="741672AB" w14:textId="77777777" w:rsidR="00772B5F" w:rsidRPr="00C661B1" w:rsidRDefault="00772B5F" w:rsidP="00E24EA7">
            <w:pPr>
              <w:spacing w:after="80" w:line="276" w:lineRule="auto"/>
              <w:rPr>
                <w:rFonts w:ascii="Arial" w:hAnsi="Arial" w:cs="Arial"/>
                <w:sz w:val="18"/>
                <w:szCs w:val="18"/>
              </w:rPr>
            </w:pPr>
            <w:r w:rsidRPr="000916B8">
              <w:rPr>
                <w:rFonts w:ascii="Arial" w:hAnsi="Arial" w:cs="Arial"/>
                <w:sz w:val="18"/>
                <w:szCs w:val="18"/>
              </w:rPr>
              <w:t>Initial Staffing Plan</w:t>
            </w:r>
            <w:r>
              <w:rPr>
                <w:rFonts w:ascii="Arial" w:hAnsi="Arial" w:cs="Arial"/>
                <w:sz w:val="18"/>
                <w:szCs w:val="18"/>
              </w:rPr>
              <w:t>, within provided template</w:t>
            </w:r>
          </w:p>
        </w:tc>
        <w:tc>
          <w:tcPr>
            <w:tcW w:w="1579" w:type="dxa"/>
            <w:shd w:val="clear" w:color="auto" w:fill="FFFFFF"/>
          </w:tcPr>
          <w:p w14:paraId="1C3A1078" w14:textId="74937F7D" w:rsidR="00772B5F" w:rsidRPr="000916B8" w:rsidRDefault="006947CD" w:rsidP="00E24EA7">
            <w:pPr>
              <w:spacing w:after="80" w:line="276" w:lineRule="auto"/>
              <w:jc w:val="center"/>
              <w:rPr>
                <w:rFonts w:ascii="Arial" w:hAnsi="Arial" w:cs="Arial"/>
                <w:sz w:val="18"/>
                <w:szCs w:val="18"/>
              </w:rPr>
            </w:pPr>
            <w:r>
              <w:rPr>
                <w:rFonts w:ascii="Arial" w:hAnsi="Arial" w:cs="Arial"/>
                <w:sz w:val="18"/>
                <w:szCs w:val="18"/>
              </w:rPr>
              <w:t>25</w:t>
            </w:r>
          </w:p>
        </w:tc>
      </w:tr>
      <w:tr w:rsidR="00772B5F" w:rsidRPr="000916B8" w14:paraId="62D8B8C8" w14:textId="77777777" w:rsidTr="00E24EA7">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vMerge/>
            <w:shd w:val="clear" w:color="auto" w:fill="FFFFFF"/>
          </w:tcPr>
          <w:p w14:paraId="3A52B3D0"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11C91758" w14:textId="77777777" w:rsidR="00772B5F" w:rsidRPr="000916B8" w:rsidRDefault="00772B5F" w:rsidP="00E24EA7">
            <w:pPr>
              <w:spacing w:after="80" w:line="276" w:lineRule="auto"/>
              <w:rPr>
                <w:rFonts w:ascii="Arial" w:hAnsi="Arial" w:cs="Arial"/>
                <w:sz w:val="18"/>
                <w:szCs w:val="18"/>
              </w:rPr>
            </w:pPr>
            <w:r>
              <w:rPr>
                <w:rFonts w:ascii="Arial" w:hAnsi="Arial" w:cs="Arial"/>
                <w:sz w:val="18"/>
                <w:szCs w:val="18"/>
              </w:rPr>
              <w:t>Key Staff and Resumes, within provided template</w:t>
            </w:r>
          </w:p>
        </w:tc>
        <w:tc>
          <w:tcPr>
            <w:tcW w:w="1579" w:type="dxa"/>
            <w:shd w:val="clear" w:color="auto" w:fill="FFFFFF"/>
          </w:tcPr>
          <w:p w14:paraId="6A914A35" w14:textId="77777777" w:rsidR="00772B5F" w:rsidRDefault="00772B5F" w:rsidP="00E24EA7">
            <w:pPr>
              <w:spacing w:after="80" w:line="276" w:lineRule="auto"/>
              <w:jc w:val="center"/>
              <w:rPr>
                <w:rFonts w:ascii="Arial" w:hAnsi="Arial" w:cs="Arial"/>
                <w:sz w:val="18"/>
                <w:szCs w:val="18"/>
              </w:rPr>
            </w:pPr>
            <w:r w:rsidRPr="00F35F49">
              <w:rPr>
                <w:rFonts w:ascii="Arial" w:hAnsi="Arial" w:cs="Arial"/>
                <w:sz w:val="18"/>
                <w:szCs w:val="18"/>
              </w:rPr>
              <w:t>2 per resume</w:t>
            </w:r>
          </w:p>
        </w:tc>
      </w:tr>
      <w:tr w:rsidR="00772B5F" w:rsidRPr="000916B8" w14:paraId="58EC3CB3"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432"/>
        </w:trPr>
        <w:tc>
          <w:tcPr>
            <w:tcW w:w="1885" w:type="dxa"/>
            <w:shd w:val="clear" w:color="auto" w:fill="E1EBF2"/>
            <w:vAlign w:val="center"/>
          </w:tcPr>
          <w:p w14:paraId="2F35AF38" w14:textId="77777777" w:rsidR="00772B5F" w:rsidRPr="000916B8" w:rsidRDefault="00772B5F" w:rsidP="00E24EA7">
            <w:pPr>
              <w:keepNext/>
              <w:spacing w:after="60" w:line="276" w:lineRule="auto"/>
              <w:rPr>
                <w:rFonts w:ascii="Arial" w:hAnsi="Arial" w:cs="Arial"/>
                <w:b/>
                <w:sz w:val="18"/>
                <w:szCs w:val="18"/>
              </w:rPr>
            </w:pPr>
            <w:r w:rsidRPr="000916B8">
              <w:rPr>
                <w:rFonts w:ascii="Arial" w:hAnsi="Arial" w:cs="Arial"/>
                <w:b/>
                <w:sz w:val="18"/>
                <w:szCs w:val="18"/>
              </w:rPr>
              <w:t>Technical Proposal</w:t>
            </w:r>
          </w:p>
        </w:tc>
        <w:tc>
          <w:tcPr>
            <w:tcW w:w="8329" w:type="dxa"/>
            <w:gridSpan w:val="2"/>
            <w:shd w:val="clear" w:color="auto" w:fill="E1EBF2"/>
            <w:vAlign w:val="center"/>
          </w:tcPr>
          <w:p w14:paraId="398FB3A9" w14:textId="746FEA05"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 xml:space="preserve">Attachment </w:t>
            </w:r>
            <w:r w:rsidR="00C87F91">
              <w:rPr>
                <w:rFonts w:ascii="Arial" w:hAnsi="Arial" w:cs="Arial"/>
                <w:b/>
                <w:sz w:val="18"/>
                <w:szCs w:val="18"/>
              </w:rPr>
              <w:t>5</w:t>
            </w:r>
            <w:r w:rsidRPr="000916B8">
              <w:rPr>
                <w:rFonts w:ascii="Arial" w:hAnsi="Arial" w:cs="Arial"/>
                <w:b/>
                <w:sz w:val="18"/>
                <w:szCs w:val="18"/>
              </w:rPr>
              <w:t xml:space="preserve">: </w:t>
            </w:r>
            <w:r>
              <w:rPr>
                <w:rFonts w:ascii="Arial" w:hAnsi="Arial" w:cs="Arial"/>
                <w:b/>
                <w:sz w:val="18"/>
                <w:szCs w:val="18"/>
              </w:rPr>
              <w:t>Mandatory Requirements</w:t>
            </w:r>
          </w:p>
        </w:tc>
      </w:tr>
      <w:tr w:rsidR="00FA7C83" w:rsidRPr="000916B8" w14:paraId="74B3E81E" w14:textId="77777777" w:rsidTr="00FA7C83">
        <w:trPr>
          <w:cnfStyle w:val="000000010000" w:firstRow="0" w:lastRow="0" w:firstColumn="0" w:lastColumn="0" w:oddVBand="0" w:evenVBand="0" w:oddHBand="0" w:evenHBand="1" w:firstRowFirstColumn="0" w:firstRowLastColumn="0" w:lastRowFirstColumn="0" w:lastRowLastColumn="0"/>
          <w:trHeight w:val="331"/>
          <w:jc w:val="center"/>
        </w:trPr>
        <w:tc>
          <w:tcPr>
            <w:tcW w:w="1885" w:type="dxa"/>
            <w:vMerge w:val="restart"/>
            <w:shd w:val="clear" w:color="auto" w:fill="FFFFFF"/>
          </w:tcPr>
          <w:p w14:paraId="79E184DA" w14:textId="77777777" w:rsidR="00FA7C83" w:rsidRPr="000916B8" w:rsidRDefault="00FA7C83" w:rsidP="00E24EA7">
            <w:pPr>
              <w:spacing w:after="60" w:line="276" w:lineRule="auto"/>
              <w:jc w:val="right"/>
              <w:rPr>
                <w:rFonts w:ascii="Arial" w:hAnsi="Arial" w:cs="Arial"/>
                <w:b/>
                <w:sz w:val="18"/>
                <w:szCs w:val="18"/>
              </w:rPr>
            </w:pPr>
            <w:r w:rsidRPr="000916B8">
              <w:rPr>
                <w:rFonts w:ascii="Arial" w:hAnsi="Arial" w:cs="Arial"/>
                <w:b/>
                <w:sz w:val="18"/>
                <w:szCs w:val="18"/>
              </w:rPr>
              <w:t>Contents:</w:t>
            </w:r>
          </w:p>
        </w:tc>
        <w:tc>
          <w:tcPr>
            <w:tcW w:w="6750" w:type="dxa"/>
            <w:shd w:val="clear" w:color="auto" w:fill="FFFFFF"/>
          </w:tcPr>
          <w:p w14:paraId="5BB299A0" w14:textId="2C95855C" w:rsidR="00FA7C83" w:rsidRPr="00C97C67" w:rsidRDefault="00FA7C83" w:rsidP="00282D2D">
            <w:pPr>
              <w:spacing w:after="60" w:line="276" w:lineRule="auto"/>
              <w:rPr>
                <w:rFonts w:ascii="Arial" w:hAnsi="Arial" w:cs="Arial"/>
                <w:sz w:val="18"/>
                <w:szCs w:val="18"/>
              </w:rPr>
            </w:pPr>
            <w:r>
              <w:rPr>
                <w:rFonts w:ascii="Arial" w:hAnsi="Arial" w:cs="Arial"/>
                <w:sz w:val="18"/>
                <w:szCs w:val="18"/>
              </w:rPr>
              <w:t>Narrative response</w:t>
            </w:r>
          </w:p>
        </w:tc>
        <w:tc>
          <w:tcPr>
            <w:tcW w:w="1579" w:type="dxa"/>
            <w:vMerge w:val="restart"/>
            <w:shd w:val="clear" w:color="auto" w:fill="FFFFFF"/>
            <w:vAlign w:val="center"/>
          </w:tcPr>
          <w:p w14:paraId="6DBC87D5" w14:textId="72899734" w:rsidR="00FA7C83" w:rsidRDefault="00FA7C83" w:rsidP="00FA7C83">
            <w:pPr>
              <w:spacing w:after="60" w:line="276" w:lineRule="auto"/>
              <w:jc w:val="center"/>
              <w:rPr>
                <w:rFonts w:ascii="Arial" w:hAnsi="Arial" w:cs="Arial"/>
                <w:sz w:val="18"/>
                <w:szCs w:val="18"/>
              </w:rPr>
            </w:pPr>
            <w:r>
              <w:rPr>
                <w:rFonts w:ascii="Arial" w:hAnsi="Arial" w:cs="Arial"/>
                <w:sz w:val="18"/>
                <w:szCs w:val="18"/>
              </w:rPr>
              <w:t>10</w:t>
            </w:r>
          </w:p>
        </w:tc>
      </w:tr>
      <w:tr w:rsidR="00FA7C83" w:rsidRPr="000916B8" w14:paraId="5A333D6C" w14:textId="77777777" w:rsidTr="00E24EA7">
        <w:trPr>
          <w:cnfStyle w:val="000000100000" w:firstRow="0" w:lastRow="0" w:firstColumn="0" w:lastColumn="0" w:oddVBand="0" w:evenVBand="0" w:oddHBand="1" w:evenHBand="0" w:firstRowFirstColumn="0" w:firstRowLastColumn="0" w:lastRowFirstColumn="0" w:lastRowLastColumn="0"/>
          <w:trHeight w:val="502"/>
          <w:jc w:val="center"/>
        </w:trPr>
        <w:tc>
          <w:tcPr>
            <w:tcW w:w="1885" w:type="dxa"/>
            <w:vMerge/>
            <w:shd w:val="clear" w:color="auto" w:fill="FFFFFF"/>
          </w:tcPr>
          <w:p w14:paraId="34DCBCE9" w14:textId="77777777" w:rsidR="00FA7C83" w:rsidRPr="000916B8" w:rsidRDefault="00FA7C83" w:rsidP="00E24EA7">
            <w:pPr>
              <w:spacing w:after="60" w:line="276" w:lineRule="auto"/>
              <w:jc w:val="right"/>
              <w:rPr>
                <w:rFonts w:ascii="Arial" w:hAnsi="Arial" w:cs="Arial"/>
                <w:b/>
                <w:sz w:val="18"/>
                <w:szCs w:val="18"/>
              </w:rPr>
            </w:pPr>
          </w:p>
        </w:tc>
        <w:tc>
          <w:tcPr>
            <w:tcW w:w="6750" w:type="dxa"/>
            <w:shd w:val="clear" w:color="auto" w:fill="FFFFFF"/>
          </w:tcPr>
          <w:p w14:paraId="134813C9" w14:textId="18A22749" w:rsidR="00FA7C83" w:rsidRDefault="00FA7C83" w:rsidP="00E24EA7">
            <w:pPr>
              <w:spacing w:after="60" w:line="276" w:lineRule="auto"/>
              <w:rPr>
                <w:rFonts w:ascii="Arial" w:hAnsi="Arial" w:cs="Arial"/>
                <w:sz w:val="18"/>
                <w:szCs w:val="18"/>
              </w:rPr>
            </w:pPr>
            <w:r>
              <w:rPr>
                <w:rFonts w:ascii="Arial" w:hAnsi="Arial" w:cs="Arial"/>
                <w:sz w:val="18"/>
                <w:szCs w:val="18"/>
              </w:rPr>
              <w:t xml:space="preserve">Microsoft </w:t>
            </w:r>
            <w:r w:rsidRPr="000916B8">
              <w:rPr>
                <w:rFonts w:ascii="Arial" w:hAnsi="Arial" w:cs="Arial"/>
                <w:sz w:val="18"/>
                <w:szCs w:val="18"/>
              </w:rPr>
              <w:t>Excel</w:t>
            </w:r>
            <w:r w:rsidRPr="002B3E08">
              <w:rPr>
                <w:rFonts w:ascii="Arial" w:hAnsi="Arial" w:cs="Arial"/>
                <w:sz w:val="18"/>
                <w:szCs w:val="18"/>
                <w:vertAlign w:val="superscript"/>
                <w:lang w:bidi="en-US"/>
              </w:rPr>
              <w:t>®</w:t>
            </w:r>
            <w:r w:rsidRPr="000916B8">
              <w:rPr>
                <w:rFonts w:ascii="Arial" w:hAnsi="Arial" w:cs="Arial"/>
                <w:sz w:val="18"/>
                <w:szCs w:val="18"/>
              </w:rPr>
              <w:t xml:space="preserve"> workbook </w:t>
            </w:r>
            <w:r>
              <w:rPr>
                <w:rFonts w:ascii="Arial" w:hAnsi="Arial" w:cs="Arial"/>
                <w:sz w:val="18"/>
                <w:szCs w:val="18"/>
              </w:rPr>
              <w:t xml:space="preserve">(Attachment 5) </w:t>
            </w:r>
            <w:r w:rsidRPr="000916B8">
              <w:rPr>
                <w:rFonts w:ascii="Arial" w:hAnsi="Arial" w:cs="Arial"/>
                <w:sz w:val="18"/>
                <w:szCs w:val="18"/>
              </w:rPr>
              <w:t>containing list of mandatory requirements</w:t>
            </w:r>
            <w:r>
              <w:rPr>
                <w:rFonts w:ascii="Arial" w:hAnsi="Arial" w:cs="Arial"/>
                <w:sz w:val="18"/>
                <w:szCs w:val="18"/>
              </w:rPr>
              <w:t>, with “Vendor Response” columns C and D completed</w:t>
            </w:r>
          </w:p>
        </w:tc>
        <w:tc>
          <w:tcPr>
            <w:tcW w:w="1579" w:type="dxa"/>
            <w:vMerge/>
            <w:shd w:val="clear" w:color="auto" w:fill="FFFFFF"/>
          </w:tcPr>
          <w:p w14:paraId="4F2BB107" w14:textId="2D2F9725" w:rsidR="00FA7C83" w:rsidRDefault="00FA7C83" w:rsidP="00E24EA7">
            <w:pPr>
              <w:spacing w:after="60" w:line="276" w:lineRule="auto"/>
              <w:jc w:val="center"/>
              <w:rPr>
                <w:rFonts w:ascii="Arial" w:hAnsi="Arial" w:cs="Arial"/>
                <w:sz w:val="18"/>
                <w:szCs w:val="18"/>
              </w:rPr>
            </w:pPr>
          </w:p>
        </w:tc>
      </w:tr>
      <w:tr w:rsidR="00772B5F" w:rsidRPr="000916B8" w14:paraId="4509C7C3"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432"/>
        </w:trPr>
        <w:tc>
          <w:tcPr>
            <w:tcW w:w="1885" w:type="dxa"/>
            <w:shd w:val="clear" w:color="auto" w:fill="E1EBF2"/>
            <w:vAlign w:val="center"/>
          </w:tcPr>
          <w:p w14:paraId="7AC836F1" w14:textId="77777777"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Technical Proposal</w:t>
            </w:r>
          </w:p>
        </w:tc>
        <w:tc>
          <w:tcPr>
            <w:tcW w:w="8329" w:type="dxa"/>
            <w:gridSpan w:val="2"/>
            <w:shd w:val="clear" w:color="auto" w:fill="E1EBF2"/>
            <w:vAlign w:val="center"/>
          </w:tcPr>
          <w:p w14:paraId="6DF0AC2A" w14:textId="4D7E2F34"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 xml:space="preserve">Attachment </w:t>
            </w:r>
            <w:r w:rsidR="00C87F91">
              <w:rPr>
                <w:rFonts w:ascii="Arial" w:hAnsi="Arial" w:cs="Arial"/>
                <w:b/>
                <w:sz w:val="18"/>
                <w:szCs w:val="18"/>
              </w:rPr>
              <w:t>6</w:t>
            </w:r>
            <w:r w:rsidRPr="000916B8">
              <w:rPr>
                <w:rFonts w:ascii="Arial" w:hAnsi="Arial" w:cs="Arial"/>
                <w:b/>
                <w:sz w:val="18"/>
                <w:szCs w:val="18"/>
              </w:rPr>
              <w:t xml:space="preserve">: </w:t>
            </w:r>
            <w:r>
              <w:rPr>
                <w:rFonts w:ascii="Arial" w:hAnsi="Arial" w:cs="Arial"/>
                <w:b/>
                <w:sz w:val="18"/>
                <w:szCs w:val="18"/>
              </w:rPr>
              <w:t>Detailed Specifications Approach</w:t>
            </w:r>
          </w:p>
        </w:tc>
      </w:tr>
      <w:tr w:rsidR="00772B5F" w:rsidRPr="000916B8" w14:paraId="44204DB6"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1"/>
        </w:trPr>
        <w:tc>
          <w:tcPr>
            <w:tcW w:w="1885" w:type="dxa"/>
            <w:vMerge w:val="restart"/>
            <w:shd w:val="clear" w:color="auto" w:fill="FFFFFF"/>
          </w:tcPr>
          <w:p w14:paraId="23414B19" w14:textId="77777777" w:rsidR="00772B5F" w:rsidRPr="000916B8" w:rsidRDefault="00772B5F" w:rsidP="00E24EA7">
            <w:pPr>
              <w:spacing w:after="60" w:line="276" w:lineRule="auto"/>
              <w:jc w:val="right"/>
              <w:rPr>
                <w:rFonts w:ascii="Arial" w:hAnsi="Arial" w:cs="Arial"/>
                <w:b/>
                <w:sz w:val="18"/>
                <w:szCs w:val="18"/>
              </w:rPr>
            </w:pPr>
            <w:r w:rsidRPr="000916B8">
              <w:rPr>
                <w:rFonts w:ascii="Arial" w:hAnsi="Arial" w:cs="Arial"/>
                <w:b/>
                <w:sz w:val="18"/>
                <w:szCs w:val="18"/>
              </w:rPr>
              <w:t>Contents:</w:t>
            </w:r>
          </w:p>
        </w:tc>
        <w:tc>
          <w:tcPr>
            <w:tcW w:w="6750" w:type="dxa"/>
            <w:shd w:val="clear" w:color="auto" w:fill="FFFFFF"/>
          </w:tcPr>
          <w:p w14:paraId="1AEACDF5" w14:textId="02EC48FA" w:rsidR="00772B5F" w:rsidRPr="00FD6225" w:rsidRDefault="00772B5F">
            <w:pPr>
              <w:spacing w:after="60" w:line="276" w:lineRule="auto"/>
            </w:pPr>
            <w:r w:rsidRPr="000222C7">
              <w:rPr>
                <w:rFonts w:ascii="Arial" w:hAnsi="Arial" w:cs="Arial"/>
                <w:sz w:val="18"/>
                <w:szCs w:val="18"/>
              </w:rPr>
              <w:t>Benefit Administration</w:t>
            </w:r>
          </w:p>
        </w:tc>
        <w:tc>
          <w:tcPr>
            <w:tcW w:w="1579" w:type="dxa"/>
            <w:shd w:val="clear" w:color="auto" w:fill="FFFFFF"/>
          </w:tcPr>
          <w:p w14:paraId="3CEBFB9B" w14:textId="58D5D8CB" w:rsidR="00772B5F" w:rsidRPr="006947CD" w:rsidRDefault="006947CD" w:rsidP="00E24EA7">
            <w:pPr>
              <w:spacing w:after="60" w:line="276" w:lineRule="auto"/>
              <w:jc w:val="center"/>
              <w:rPr>
                <w:rFonts w:ascii="Arial" w:hAnsi="Arial" w:cs="Arial"/>
                <w:sz w:val="18"/>
                <w:szCs w:val="18"/>
              </w:rPr>
            </w:pPr>
            <w:r w:rsidRPr="006947CD">
              <w:rPr>
                <w:rFonts w:ascii="Arial" w:hAnsi="Arial" w:cs="Arial"/>
                <w:sz w:val="18"/>
                <w:szCs w:val="18"/>
              </w:rPr>
              <w:t>100</w:t>
            </w:r>
          </w:p>
        </w:tc>
      </w:tr>
      <w:tr w:rsidR="00772B5F" w:rsidRPr="000916B8" w14:paraId="680609BF"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2652283E"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38DEA64B" w14:textId="75E6FB20" w:rsidR="00772B5F" w:rsidRDefault="00772B5F">
            <w:pPr>
              <w:spacing w:after="60" w:line="276" w:lineRule="auto"/>
              <w:rPr>
                <w:rFonts w:ascii="Arial" w:hAnsi="Arial" w:cs="Arial"/>
                <w:sz w:val="18"/>
                <w:szCs w:val="18"/>
              </w:rPr>
            </w:pPr>
            <w:r>
              <w:rPr>
                <w:rFonts w:ascii="Arial" w:hAnsi="Arial" w:cs="Arial"/>
                <w:sz w:val="18"/>
                <w:szCs w:val="18"/>
              </w:rPr>
              <w:t>Care Management</w:t>
            </w:r>
          </w:p>
        </w:tc>
        <w:tc>
          <w:tcPr>
            <w:tcW w:w="1579" w:type="dxa"/>
            <w:shd w:val="clear" w:color="auto" w:fill="FFFFFF"/>
          </w:tcPr>
          <w:p w14:paraId="509E67EF" w14:textId="45A234EB" w:rsidR="00772B5F" w:rsidRPr="006947CD" w:rsidRDefault="00476B75" w:rsidP="00B71DD1">
            <w:pPr>
              <w:spacing w:after="60" w:line="276" w:lineRule="auto"/>
              <w:jc w:val="center"/>
              <w:rPr>
                <w:rFonts w:ascii="Arial" w:hAnsi="Arial" w:cs="Arial"/>
                <w:sz w:val="18"/>
                <w:szCs w:val="18"/>
              </w:rPr>
            </w:pPr>
            <w:r>
              <w:rPr>
                <w:rFonts w:ascii="Arial" w:hAnsi="Arial" w:cs="Arial"/>
                <w:sz w:val="18"/>
                <w:szCs w:val="18"/>
              </w:rPr>
              <w:t>1</w:t>
            </w:r>
            <w:r w:rsidR="00346261">
              <w:rPr>
                <w:rFonts w:ascii="Arial" w:hAnsi="Arial" w:cs="Arial"/>
                <w:sz w:val="18"/>
                <w:szCs w:val="18"/>
              </w:rPr>
              <w:t>25</w:t>
            </w:r>
          </w:p>
        </w:tc>
      </w:tr>
      <w:tr w:rsidR="00772B5F" w:rsidRPr="000916B8" w14:paraId="5C5DA0E4"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7"/>
        </w:trPr>
        <w:tc>
          <w:tcPr>
            <w:tcW w:w="1885" w:type="dxa"/>
            <w:vMerge/>
            <w:shd w:val="clear" w:color="auto" w:fill="FFFFFF"/>
          </w:tcPr>
          <w:p w14:paraId="4AB0E0FE"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7EB44CBB" w14:textId="776A654E" w:rsidR="00772B5F" w:rsidRDefault="00772B5F">
            <w:pPr>
              <w:spacing w:after="60" w:line="276" w:lineRule="auto"/>
              <w:rPr>
                <w:rFonts w:ascii="Arial" w:hAnsi="Arial" w:cs="Arial"/>
                <w:sz w:val="18"/>
                <w:szCs w:val="18"/>
              </w:rPr>
            </w:pPr>
            <w:r>
              <w:rPr>
                <w:rFonts w:ascii="Arial" w:hAnsi="Arial" w:cs="Arial"/>
                <w:sz w:val="18"/>
                <w:szCs w:val="18"/>
              </w:rPr>
              <w:t>Community/Stakeholder Engagement</w:t>
            </w:r>
          </w:p>
        </w:tc>
        <w:tc>
          <w:tcPr>
            <w:tcW w:w="1579" w:type="dxa"/>
            <w:shd w:val="clear" w:color="auto" w:fill="FFFFFF"/>
          </w:tcPr>
          <w:p w14:paraId="65F0A7AE" w14:textId="79BFF821" w:rsidR="00772B5F" w:rsidRPr="006947CD" w:rsidRDefault="006947CD" w:rsidP="00E24EA7">
            <w:pPr>
              <w:spacing w:after="60" w:line="276" w:lineRule="auto"/>
              <w:jc w:val="center"/>
              <w:rPr>
                <w:rFonts w:ascii="Arial" w:hAnsi="Arial" w:cs="Arial"/>
                <w:sz w:val="18"/>
                <w:szCs w:val="18"/>
              </w:rPr>
            </w:pPr>
            <w:r w:rsidRPr="006947CD">
              <w:rPr>
                <w:rFonts w:ascii="Arial" w:hAnsi="Arial" w:cs="Arial"/>
                <w:sz w:val="18"/>
                <w:szCs w:val="18"/>
              </w:rPr>
              <w:t>25</w:t>
            </w:r>
          </w:p>
        </w:tc>
      </w:tr>
      <w:tr w:rsidR="00772B5F" w:rsidRPr="000916B8" w14:paraId="7F2DF200"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0EF22D23"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7BBA572D" w14:textId="1BFEAE0A" w:rsidR="00772B5F" w:rsidRDefault="00772B5F">
            <w:pPr>
              <w:spacing w:after="60" w:line="276" w:lineRule="auto"/>
              <w:rPr>
                <w:rFonts w:ascii="Arial" w:hAnsi="Arial" w:cs="Arial"/>
                <w:sz w:val="18"/>
                <w:szCs w:val="18"/>
              </w:rPr>
            </w:pPr>
            <w:r>
              <w:rPr>
                <w:rFonts w:ascii="Arial" w:hAnsi="Arial" w:cs="Arial"/>
                <w:sz w:val="18"/>
                <w:szCs w:val="18"/>
              </w:rPr>
              <w:t>Member Services</w:t>
            </w:r>
          </w:p>
        </w:tc>
        <w:tc>
          <w:tcPr>
            <w:tcW w:w="1579" w:type="dxa"/>
            <w:shd w:val="clear" w:color="auto" w:fill="FFFFFF"/>
          </w:tcPr>
          <w:p w14:paraId="36AF53C8" w14:textId="6F575D94" w:rsidR="00772B5F" w:rsidRPr="006947CD" w:rsidRDefault="006947CD" w:rsidP="00E24EA7">
            <w:pPr>
              <w:spacing w:after="60" w:line="276" w:lineRule="auto"/>
              <w:jc w:val="center"/>
              <w:rPr>
                <w:rFonts w:ascii="Arial" w:hAnsi="Arial" w:cs="Arial"/>
                <w:sz w:val="18"/>
                <w:szCs w:val="18"/>
              </w:rPr>
            </w:pPr>
            <w:r w:rsidRPr="006947CD">
              <w:rPr>
                <w:rFonts w:ascii="Arial" w:hAnsi="Arial" w:cs="Arial"/>
                <w:sz w:val="18"/>
                <w:szCs w:val="18"/>
              </w:rPr>
              <w:t>100</w:t>
            </w:r>
          </w:p>
        </w:tc>
      </w:tr>
      <w:tr w:rsidR="00772B5F" w:rsidRPr="000916B8" w14:paraId="1157CB44"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7"/>
        </w:trPr>
        <w:tc>
          <w:tcPr>
            <w:tcW w:w="1885" w:type="dxa"/>
            <w:vMerge/>
            <w:shd w:val="clear" w:color="auto" w:fill="FFFFFF"/>
          </w:tcPr>
          <w:p w14:paraId="20A9DBBE"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2F5FD7AC" w14:textId="62E11A89" w:rsidR="00772B5F" w:rsidRDefault="00772B5F">
            <w:pPr>
              <w:spacing w:after="60" w:line="276" w:lineRule="auto"/>
              <w:rPr>
                <w:rFonts w:ascii="Arial" w:hAnsi="Arial" w:cs="Arial"/>
                <w:sz w:val="18"/>
                <w:szCs w:val="18"/>
              </w:rPr>
            </w:pPr>
            <w:r>
              <w:rPr>
                <w:rFonts w:ascii="Arial" w:hAnsi="Arial" w:cs="Arial"/>
                <w:sz w:val="18"/>
                <w:szCs w:val="18"/>
              </w:rPr>
              <w:t>Enrollment and Disenrollment</w:t>
            </w:r>
          </w:p>
        </w:tc>
        <w:tc>
          <w:tcPr>
            <w:tcW w:w="1579" w:type="dxa"/>
            <w:shd w:val="clear" w:color="auto" w:fill="FFFFFF"/>
          </w:tcPr>
          <w:p w14:paraId="0AE1BE8D" w14:textId="649E825A"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25</w:t>
            </w:r>
          </w:p>
        </w:tc>
      </w:tr>
      <w:tr w:rsidR="00772B5F" w:rsidRPr="000916B8" w14:paraId="448171B1"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701DB156"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3E2934F1" w14:textId="7E54C36D" w:rsidR="00772B5F" w:rsidRDefault="00772B5F">
            <w:pPr>
              <w:spacing w:after="60" w:line="276" w:lineRule="auto"/>
              <w:rPr>
                <w:rFonts w:ascii="Arial" w:hAnsi="Arial" w:cs="Arial"/>
                <w:sz w:val="18"/>
                <w:szCs w:val="18"/>
              </w:rPr>
            </w:pPr>
            <w:r>
              <w:rPr>
                <w:rFonts w:ascii="Arial" w:hAnsi="Arial" w:cs="Arial"/>
                <w:sz w:val="18"/>
                <w:szCs w:val="18"/>
              </w:rPr>
              <w:t>Network Development</w:t>
            </w:r>
          </w:p>
        </w:tc>
        <w:tc>
          <w:tcPr>
            <w:tcW w:w="1579" w:type="dxa"/>
            <w:shd w:val="clear" w:color="auto" w:fill="FFFFFF"/>
          </w:tcPr>
          <w:p w14:paraId="4DE0CF67" w14:textId="086B158D"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50</w:t>
            </w:r>
          </w:p>
        </w:tc>
      </w:tr>
      <w:tr w:rsidR="00772B5F" w:rsidRPr="000916B8" w14:paraId="59B2AFA0"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7"/>
        </w:trPr>
        <w:tc>
          <w:tcPr>
            <w:tcW w:w="1885" w:type="dxa"/>
            <w:vMerge/>
            <w:shd w:val="clear" w:color="auto" w:fill="FFFFFF"/>
          </w:tcPr>
          <w:p w14:paraId="34F373E2"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7AB1841B" w14:textId="4B8C0021" w:rsidR="00772B5F" w:rsidRDefault="00772B5F">
            <w:pPr>
              <w:spacing w:after="60" w:line="276" w:lineRule="auto"/>
              <w:rPr>
                <w:rFonts w:ascii="Arial" w:hAnsi="Arial" w:cs="Arial"/>
                <w:sz w:val="18"/>
                <w:szCs w:val="18"/>
              </w:rPr>
            </w:pPr>
            <w:r>
              <w:rPr>
                <w:rFonts w:ascii="Arial" w:hAnsi="Arial" w:cs="Arial"/>
                <w:sz w:val="18"/>
                <w:szCs w:val="18"/>
              </w:rPr>
              <w:t>Provider Services</w:t>
            </w:r>
          </w:p>
        </w:tc>
        <w:tc>
          <w:tcPr>
            <w:tcW w:w="1579" w:type="dxa"/>
            <w:shd w:val="clear" w:color="auto" w:fill="FFFFFF"/>
          </w:tcPr>
          <w:p w14:paraId="07260C4E" w14:textId="04B536F4"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50</w:t>
            </w:r>
          </w:p>
        </w:tc>
      </w:tr>
      <w:tr w:rsidR="00772B5F" w:rsidRPr="000916B8" w14:paraId="10B9DFCF"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37087C2B"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5B905ECD" w14:textId="4FD7431F" w:rsidR="00772B5F" w:rsidRDefault="00772B5F">
            <w:pPr>
              <w:spacing w:after="60" w:line="276" w:lineRule="auto"/>
              <w:rPr>
                <w:rFonts w:ascii="Arial" w:hAnsi="Arial" w:cs="Arial"/>
                <w:sz w:val="18"/>
                <w:szCs w:val="18"/>
              </w:rPr>
            </w:pPr>
            <w:r>
              <w:rPr>
                <w:rFonts w:ascii="Arial" w:hAnsi="Arial" w:cs="Arial"/>
                <w:sz w:val="18"/>
                <w:szCs w:val="18"/>
              </w:rPr>
              <w:t>Quality</w:t>
            </w:r>
          </w:p>
        </w:tc>
        <w:tc>
          <w:tcPr>
            <w:tcW w:w="1579" w:type="dxa"/>
            <w:shd w:val="clear" w:color="auto" w:fill="FFFFFF"/>
          </w:tcPr>
          <w:p w14:paraId="4C91CEDD" w14:textId="5618D4D5"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75</w:t>
            </w:r>
          </w:p>
        </w:tc>
      </w:tr>
      <w:tr w:rsidR="00772B5F" w:rsidRPr="000916B8" w14:paraId="7A3B01E7"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7"/>
        </w:trPr>
        <w:tc>
          <w:tcPr>
            <w:tcW w:w="1885" w:type="dxa"/>
            <w:vMerge/>
            <w:shd w:val="clear" w:color="auto" w:fill="FFFFFF"/>
          </w:tcPr>
          <w:p w14:paraId="45CBD4C7"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37AEA232" w14:textId="401EB7E4" w:rsidR="00772B5F" w:rsidRDefault="00772B5F">
            <w:pPr>
              <w:spacing w:after="60" w:line="276" w:lineRule="auto"/>
              <w:rPr>
                <w:rFonts w:ascii="Arial" w:hAnsi="Arial" w:cs="Arial"/>
                <w:sz w:val="18"/>
                <w:szCs w:val="18"/>
              </w:rPr>
            </w:pPr>
            <w:r>
              <w:rPr>
                <w:rFonts w:ascii="Arial" w:hAnsi="Arial" w:cs="Arial"/>
                <w:sz w:val="18"/>
                <w:szCs w:val="18"/>
              </w:rPr>
              <w:t>Claims and Encounters</w:t>
            </w:r>
          </w:p>
        </w:tc>
        <w:tc>
          <w:tcPr>
            <w:tcW w:w="1579" w:type="dxa"/>
            <w:shd w:val="clear" w:color="auto" w:fill="FFFFFF"/>
          </w:tcPr>
          <w:p w14:paraId="41913214" w14:textId="4AB87DF3"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50</w:t>
            </w:r>
          </w:p>
        </w:tc>
      </w:tr>
      <w:tr w:rsidR="00772B5F" w:rsidRPr="000916B8" w14:paraId="1421129F"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44C4F68D"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53334DF9" w14:textId="33CB035B" w:rsidR="00772B5F" w:rsidRDefault="00772B5F">
            <w:pPr>
              <w:spacing w:after="60" w:line="276" w:lineRule="auto"/>
              <w:rPr>
                <w:rFonts w:ascii="Arial" w:hAnsi="Arial" w:cs="Arial"/>
                <w:sz w:val="18"/>
                <w:szCs w:val="18"/>
              </w:rPr>
            </w:pPr>
            <w:r>
              <w:rPr>
                <w:rFonts w:ascii="Arial" w:hAnsi="Arial" w:cs="Arial"/>
                <w:sz w:val="18"/>
                <w:szCs w:val="18"/>
              </w:rPr>
              <w:t>Program Integrity</w:t>
            </w:r>
          </w:p>
        </w:tc>
        <w:tc>
          <w:tcPr>
            <w:tcW w:w="1579" w:type="dxa"/>
            <w:shd w:val="clear" w:color="auto" w:fill="FFFFFF"/>
          </w:tcPr>
          <w:p w14:paraId="72431F9F" w14:textId="794AF2F8" w:rsidR="00772B5F" w:rsidRPr="006947CD" w:rsidRDefault="00346261" w:rsidP="00E24EA7">
            <w:pPr>
              <w:spacing w:after="60" w:line="276" w:lineRule="auto"/>
              <w:jc w:val="center"/>
              <w:rPr>
                <w:rFonts w:ascii="Arial" w:hAnsi="Arial" w:cs="Arial"/>
                <w:sz w:val="18"/>
                <w:szCs w:val="18"/>
              </w:rPr>
            </w:pPr>
            <w:r>
              <w:rPr>
                <w:rFonts w:ascii="Arial" w:hAnsi="Arial" w:cs="Arial"/>
                <w:sz w:val="18"/>
                <w:szCs w:val="18"/>
              </w:rPr>
              <w:t>50</w:t>
            </w:r>
          </w:p>
        </w:tc>
      </w:tr>
      <w:tr w:rsidR="00772B5F" w:rsidRPr="000916B8" w14:paraId="2D1D3A6A"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7"/>
        </w:trPr>
        <w:tc>
          <w:tcPr>
            <w:tcW w:w="1885" w:type="dxa"/>
            <w:vMerge/>
            <w:shd w:val="clear" w:color="auto" w:fill="FFFFFF"/>
          </w:tcPr>
          <w:p w14:paraId="3F334A78"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2DBCB051" w14:textId="6FB8C9DA" w:rsidR="00772B5F" w:rsidRDefault="00772B5F">
            <w:pPr>
              <w:spacing w:after="60" w:line="276" w:lineRule="auto"/>
              <w:rPr>
                <w:rFonts w:ascii="Arial" w:hAnsi="Arial" w:cs="Arial"/>
                <w:sz w:val="18"/>
                <w:szCs w:val="18"/>
              </w:rPr>
            </w:pPr>
            <w:r>
              <w:rPr>
                <w:rFonts w:ascii="Arial" w:hAnsi="Arial" w:cs="Arial"/>
                <w:sz w:val="18"/>
                <w:szCs w:val="18"/>
              </w:rPr>
              <w:t>Information Management Systems</w:t>
            </w:r>
          </w:p>
        </w:tc>
        <w:tc>
          <w:tcPr>
            <w:tcW w:w="1579" w:type="dxa"/>
            <w:shd w:val="clear" w:color="auto" w:fill="FFFFFF"/>
          </w:tcPr>
          <w:p w14:paraId="3AC4DB48" w14:textId="16334CD9" w:rsidR="00772B5F" w:rsidRPr="006947CD" w:rsidRDefault="00B71DD1" w:rsidP="00B71DD1">
            <w:pPr>
              <w:spacing w:after="60" w:line="276" w:lineRule="auto"/>
              <w:jc w:val="center"/>
              <w:rPr>
                <w:rFonts w:ascii="Arial" w:hAnsi="Arial" w:cs="Arial"/>
                <w:sz w:val="18"/>
                <w:szCs w:val="18"/>
              </w:rPr>
            </w:pPr>
            <w:r>
              <w:rPr>
                <w:rFonts w:ascii="Arial" w:hAnsi="Arial" w:cs="Arial"/>
                <w:sz w:val="18"/>
                <w:szCs w:val="18"/>
              </w:rPr>
              <w:t>50</w:t>
            </w:r>
          </w:p>
        </w:tc>
      </w:tr>
      <w:tr w:rsidR="00772B5F" w:rsidRPr="000916B8" w14:paraId="0C42D37E"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7"/>
        </w:trPr>
        <w:tc>
          <w:tcPr>
            <w:tcW w:w="1885" w:type="dxa"/>
            <w:vMerge/>
            <w:shd w:val="clear" w:color="auto" w:fill="FFFFFF"/>
          </w:tcPr>
          <w:p w14:paraId="5556C581"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7CE3CD43" w14:textId="36C040B3" w:rsidR="00772B5F" w:rsidRDefault="00772B5F">
            <w:pPr>
              <w:spacing w:after="60" w:line="276" w:lineRule="auto"/>
              <w:rPr>
                <w:rFonts w:ascii="Arial" w:hAnsi="Arial" w:cs="Arial"/>
                <w:sz w:val="18"/>
                <w:szCs w:val="18"/>
              </w:rPr>
            </w:pPr>
            <w:r>
              <w:rPr>
                <w:rFonts w:ascii="Arial" w:hAnsi="Arial" w:cs="Arial"/>
                <w:sz w:val="18"/>
                <w:szCs w:val="18"/>
              </w:rPr>
              <w:t>Value-Added Services</w:t>
            </w:r>
          </w:p>
        </w:tc>
        <w:tc>
          <w:tcPr>
            <w:tcW w:w="1579" w:type="dxa"/>
            <w:shd w:val="clear" w:color="auto" w:fill="FFFFFF"/>
          </w:tcPr>
          <w:p w14:paraId="4A4676A7" w14:textId="6562F6AC" w:rsidR="00772B5F" w:rsidRPr="006947CD" w:rsidRDefault="006947CD" w:rsidP="00E24EA7">
            <w:pPr>
              <w:spacing w:after="60" w:line="276" w:lineRule="auto"/>
              <w:jc w:val="center"/>
              <w:rPr>
                <w:rFonts w:ascii="Arial" w:hAnsi="Arial" w:cs="Arial"/>
                <w:sz w:val="18"/>
                <w:szCs w:val="18"/>
              </w:rPr>
            </w:pPr>
            <w:r w:rsidRPr="006947CD">
              <w:rPr>
                <w:rFonts w:ascii="Arial" w:hAnsi="Arial" w:cs="Arial"/>
                <w:sz w:val="18"/>
                <w:szCs w:val="18"/>
              </w:rPr>
              <w:t>10</w:t>
            </w:r>
          </w:p>
        </w:tc>
      </w:tr>
      <w:tr w:rsidR="00772B5F" w:rsidRPr="000916B8" w14:paraId="7EA69404" w14:textId="77777777" w:rsidTr="009142B2">
        <w:tblPrEx>
          <w:jc w:val="left"/>
        </w:tblPrEx>
        <w:trPr>
          <w:cnfStyle w:val="000000100000" w:firstRow="0" w:lastRow="0" w:firstColumn="0" w:lastColumn="0" w:oddVBand="0" w:evenVBand="0" w:oddHBand="1" w:evenHBand="0" w:firstRowFirstColumn="0" w:firstRowLastColumn="0" w:lastRowFirstColumn="0" w:lastRowLastColumn="0"/>
          <w:trHeight w:val="502"/>
        </w:trPr>
        <w:tc>
          <w:tcPr>
            <w:tcW w:w="1885" w:type="dxa"/>
            <w:vMerge/>
            <w:shd w:val="clear" w:color="auto" w:fill="FFFFFF"/>
          </w:tcPr>
          <w:p w14:paraId="7AB82EAF" w14:textId="77777777" w:rsidR="00772B5F" w:rsidRPr="000916B8" w:rsidRDefault="00772B5F" w:rsidP="00E24EA7">
            <w:pPr>
              <w:spacing w:after="60" w:line="276" w:lineRule="auto"/>
              <w:jc w:val="right"/>
              <w:rPr>
                <w:rFonts w:ascii="Arial" w:hAnsi="Arial" w:cs="Arial"/>
                <w:b/>
                <w:sz w:val="18"/>
                <w:szCs w:val="18"/>
              </w:rPr>
            </w:pPr>
          </w:p>
        </w:tc>
        <w:tc>
          <w:tcPr>
            <w:tcW w:w="6750" w:type="dxa"/>
            <w:shd w:val="clear" w:color="auto" w:fill="FFFFFF"/>
          </w:tcPr>
          <w:p w14:paraId="06E3EC55" w14:textId="297AC249" w:rsidR="00772B5F" w:rsidRDefault="00772B5F" w:rsidP="00E24EA7">
            <w:pPr>
              <w:spacing w:after="60" w:line="276" w:lineRule="auto"/>
              <w:rPr>
                <w:rFonts w:ascii="Arial" w:hAnsi="Arial" w:cs="Arial"/>
                <w:sz w:val="18"/>
                <w:szCs w:val="18"/>
              </w:rPr>
            </w:pPr>
            <w:r>
              <w:rPr>
                <w:rFonts w:ascii="Arial" w:hAnsi="Arial" w:cs="Arial"/>
                <w:sz w:val="18"/>
                <w:szCs w:val="18"/>
              </w:rPr>
              <w:t>Microsoft Excel</w:t>
            </w:r>
            <w:r w:rsidRPr="002B3E08">
              <w:rPr>
                <w:rFonts w:ascii="Arial" w:hAnsi="Arial" w:cs="Arial"/>
                <w:sz w:val="18"/>
                <w:szCs w:val="18"/>
                <w:vertAlign w:val="superscript"/>
                <w:lang w:bidi="en-US"/>
              </w:rPr>
              <w:t>®</w:t>
            </w:r>
            <w:r>
              <w:rPr>
                <w:rFonts w:ascii="Arial" w:hAnsi="Arial" w:cs="Arial"/>
                <w:sz w:val="18"/>
                <w:szCs w:val="18"/>
              </w:rPr>
              <w:t xml:space="preserve"> workbook (Appendix 1) containing list of detailed specifications, with “Vendor Response” columns </w:t>
            </w:r>
            <w:r w:rsidR="00A82FEC">
              <w:rPr>
                <w:rFonts w:ascii="Arial" w:hAnsi="Arial" w:cs="Arial"/>
                <w:sz w:val="18"/>
                <w:szCs w:val="18"/>
              </w:rPr>
              <w:t xml:space="preserve">E and F </w:t>
            </w:r>
            <w:r>
              <w:rPr>
                <w:rFonts w:ascii="Arial" w:hAnsi="Arial" w:cs="Arial"/>
                <w:sz w:val="18"/>
                <w:szCs w:val="18"/>
              </w:rPr>
              <w:t>completed</w:t>
            </w:r>
          </w:p>
        </w:tc>
        <w:tc>
          <w:tcPr>
            <w:tcW w:w="1579" w:type="dxa"/>
            <w:shd w:val="clear" w:color="auto" w:fill="FFFFFF"/>
            <w:vAlign w:val="center"/>
          </w:tcPr>
          <w:p w14:paraId="70EE3CFC" w14:textId="77777777" w:rsidR="00772B5F" w:rsidRDefault="00772B5F" w:rsidP="009142B2">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4A3C485F"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432"/>
        </w:trPr>
        <w:tc>
          <w:tcPr>
            <w:tcW w:w="1885" w:type="dxa"/>
            <w:shd w:val="clear" w:color="auto" w:fill="E1EBF2"/>
            <w:vAlign w:val="center"/>
          </w:tcPr>
          <w:p w14:paraId="5789630D" w14:textId="77777777" w:rsidR="00772B5F" w:rsidRPr="000916B8" w:rsidRDefault="00772B5F" w:rsidP="00E24EA7">
            <w:pPr>
              <w:spacing w:after="60" w:line="276" w:lineRule="auto"/>
              <w:rPr>
                <w:rFonts w:ascii="Arial" w:hAnsi="Arial" w:cs="Arial"/>
                <w:b/>
                <w:sz w:val="18"/>
                <w:szCs w:val="18"/>
              </w:rPr>
            </w:pPr>
            <w:r w:rsidRPr="000916B8">
              <w:rPr>
                <w:rFonts w:ascii="Arial" w:hAnsi="Arial" w:cs="Arial"/>
                <w:b/>
                <w:sz w:val="18"/>
                <w:szCs w:val="18"/>
              </w:rPr>
              <w:t>Technical Proposal</w:t>
            </w:r>
          </w:p>
        </w:tc>
        <w:tc>
          <w:tcPr>
            <w:tcW w:w="6750" w:type="dxa"/>
            <w:shd w:val="clear" w:color="auto" w:fill="E1EBF2"/>
            <w:vAlign w:val="center"/>
          </w:tcPr>
          <w:p w14:paraId="4CA9BE77" w14:textId="2559B778" w:rsidR="00772B5F" w:rsidRPr="000916B8" w:rsidRDefault="00772B5F">
            <w:pPr>
              <w:spacing w:after="60" w:line="276" w:lineRule="auto"/>
              <w:rPr>
                <w:rFonts w:ascii="Arial" w:hAnsi="Arial" w:cs="Arial"/>
                <w:b/>
                <w:sz w:val="18"/>
                <w:szCs w:val="18"/>
              </w:rPr>
            </w:pPr>
            <w:r>
              <w:rPr>
                <w:rFonts w:ascii="Arial" w:hAnsi="Arial" w:cs="Arial"/>
                <w:b/>
                <w:sz w:val="18"/>
                <w:szCs w:val="18"/>
              </w:rPr>
              <w:t xml:space="preserve">Attachment </w:t>
            </w:r>
            <w:r w:rsidR="00C87F91">
              <w:rPr>
                <w:rFonts w:ascii="Arial" w:hAnsi="Arial" w:cs="Arial"/>
                <w:b/>
                <w:sz w:val="18"/>
                <w:szCs w:val="18"/>
              </w:rPr>
              <w:t>7</w:t>
            </w:r>
            <w:r w:rsidRPr="000916B8">
              <w:rPr>
                <w:rFonts w:ascii="Arial" w:hAnsi="Arial" w:cs="Arial"/>
                <w:b/>
                <w:sz w:val="18"/>
                <w:szCs w:val="18"/>
              </w:rPr>
              <w:t>: Terms and Conditions Response Template</w:t>
            </w:r>
          </w:p>
        </w:tc>
        <w:tc>
          <w:tcPr>
            <w:tcW w:w="1579" w:type="dxa"/>
            <w:shd w:val="clear" w:color="auto" w:fill="E1EBF2"/>
          </w:tcPr>
          <w:p w14:paraId="26FCC5C8" w14:textId="77777777" w:rsidR="00772B5F" w:rsidRDefault="00772B5F" w:rsidP="00E24EA7">
            <w:pPr>
              <w:spacing w:after="60" w:line="276" w:lineRule="auto"/>
              <w:rPr>
                <w:rFonts w:ascii="Arial" w:hAnsi="Arial" w:cs="Arial"/>
                <w:b/>
                <w:sz w:val="18"/>
                <w:szCs w:val="18"/>
              </w:rPr>
            </w:pPr>
          </w:p>
        </w:tc>
      </w:tr>
      <w:tr w:rsidR="00772B5F" w:rsidRPr="000916B8" w14:paraId="3F9916F5"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1"/>
        </w:trPr>
        <w:tc>
          <w:tcPr>
            <w:tcW w:w="1885" w:type="dxa"/>
            <w:vMerge w:val="restart"/>
            <w:shd w:val="clear" w:color="auto" w:fill="FFFFFF"/>
          </w:tcPr>
          <w:p w14:paraId="05B13FA1" w14:textId="77777777" w:rsidR="00772B5F" w:rsidRPr="000916B8" w:rsidRDefault="00772B5F" w:rsidP="00E24EA7">
            <w:pPr>
              <w:spacing w:after="60" w:line="276" w:lineRule="auto"/>
              <w:jc w:val="right"/>
              <w:rPr>
                <w:rFonts w:ascii="Arial" w:hAnsi="Arial" w:cs="Arial"/>
                <w:b/>
                <w:sz w:val="18"/>
                <w:szCs w:val="20"/>
              </w:rPr>
            </w:pPr>
            <w:r w:rsidRPr="000916B8">
              <w:rPr>
                <w:rFonts w:ascii="Arial" w:hAnsi="Arial" w:cs="Arial"/>
                <w:b/>
                <w:sz w:val="18"/>
                <w:szCs w:val="20"/>
              </w:rPr>
              <w:t>Contents</w:t>
            </w:r>
          </w:p>
        </w:tc>
        <w:tc>
          <w:tcPr>
            <w:tcW w:w="6750" w:type="dxa"/>
            <w:shd w:val="clear" w:color="auto" w:fill="FFFFFF"/>
          </w:tcPr>
          <w:p w14:paraId="7BE2B22A" w14:textId="77777777" w:rsidR="00772B5F" w:rsidRPr="000916B8" w:rsidRDefault="00772B5F" w:rsidP="00E24EA7">
            <w:pPr>
              <w:spacing w:after="60" w:line="276" w:lineRule="auto"/>
              <w:rPr>
                <w:rFonts w:ascii="Arial" w:hAnsi="Arial" w:cs="Arial"/>
                <w:sz w:val="18"/>
                <w:szCs w:val="18"/>
              </w:rPr>
            </w:pPr>
            <w:r w:rsidRPr="000916B8">
              <w:rPr>
                <w:rFonts w:ascii="Arial" w:hAnsi="Arial" w:cs="Arial"/>
                <w:sz w:val="18"/>
                <w:szCs w:val="18"/>
              </w:rPr>
              <w:t xml:space="preserve">Acceptance of RFP Terms </w:t>
            </w:r>
            <w:r>
              <w:rPr>
                <w:rFonts w:ascii="Arial" w:hAnsi="Arial" w:cs="Arial"/>
                <w:sz w:val="18"/>
                <w:szCs w:val="18"/>
              </w:rPr>
              <w:t>and Conditions, within provided template</w:t>
            </w:r>
          </w:p>
        </w:tc>
        <w:tc>
          <w:tcPr>
            <w:tcW w:w="1579" w:type="dxa"/>
            <w:shd w:val="clear" w:color="auto" w:fill="FFFFFF"/>
          </w:tcPr>
          <w:p w14:paraId="42D9FBAE" w14:textId="77777777" w:rsidR="00772B5F" w:rsidRPr="000916B8"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24071B18"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1"/>
        </w:trPr>
        <w:tc>
          <w:tcPr>
            <w:tcW w:w="1885" w:type="dxa"/>
            <w:vMerge/>
            <w:shd w:val="clear" w:color="auto" w:fill="FFFFFF"/>
          </w:tcPr>
          <w:p w14:paraId="6F127930" w14:textId="77777777" w:rsidR="00772B5F" w:rsidRPr="000916B8" w:rsidRDefault="00772B5F" w:rsidP="00E24EA7">
            <w:pPr>
              <w:spacing w:after="60" w:line="276" w:lineRule="auto"/>
              <w:jc w:val="right"/>
              <w:rPr>
                <w:rFonts w:ascii="Arial" w:hAnsi="Arial" w:cs="Arial"/>
                <w:b/>
                <w:sz w:val="18"/>
                <w:szCs w:val="20"/>
              </w:rPr>
            </w:pPr>
          </w:p>
        </w:tc>
        <w:tc>
          <w:tcPr>
            <w:tcW w:w="6750" w:type="dxa"/>
            <w:shd w:val="clear" w:color="auto" w:fill="FFFFFF"/>
          </w:tcPr>
          <w:p w14:paraId="32C00B84" w14:textId="77777777" w:rsidR="00772B5F" w:rsidRPr="00C97C67" w:rsidRDefault="00772B5F" w:rsidP="00E24EA7">
            <w:pPr>
              <w:spacing w:after="60" w:line="276" w:lineRule="auto"/>
              <w:rPr>
                <w:rFonts w:ascii="Arial" w:hAnsi="Arial" w:cs="Arial"/>
                <w:sz w:val="18"/>
                <w:szCs w:val="18"/>
              </w:rPr>
            </w:pPr>
            <w:r>
              <w:rPr>
                <w:rFonts w:ascii="Arial" w:hAnsi="Arial" w:cs="Arial"/>
                <w:sz w:val="18"/>
                <w:szCs w:val="18"/>
              </w:rPr>
              <w:t>Acceptance of State Customary Terms and Conditions, within provided template</w:t>
            </w:r>
          </w:p>
        </w:tc>
        <w:tc>
          <w:tcPr>
            <w:tcW w:w="1579" w:type="dxa"/>
            <w:shd w:val="clear" w:color="auto" w:fill="FFFFFF"/>
          </w:tcPr>
          <w:p w14:paraId="0C86A225" w14:textId="77777777" w:rsidR="00772B5F"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403E9941"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1"/>
        </w:trPr>
        <w:tc>
          <w:tcPr>
            <w:tcW w:w="1885" w:type="dxa"/>
            <w:vMerge/>
            <w:shd w:val="clear" w:color="auto" w:fill="FFFFFF"/>
          </w:tcPr>
          <w:p w14:paraId="3FA71D4B" w14:textId="77777777" w:rsidR="00772B5F" w:rsidRPr="000916B8" w:rsidRDefault="00772B5F" w:rsidP="00E24EA7">
            <w:pPr>
              <w:spacing w:after="60" w:line="276" w:lineRule="auto"/>
              <w:jc w:val="right"/>
              <w:rPr>
                <w:rFonts w:ascii="Arial" w:hAnsi="Arial" w:cs="Arial"/>
                <w:b/>
                <w:sz w:val="18"/>
                <w:szCs w:val="20"/>
              </w:rPr>
            </w:pPr>
          </w:p>
        </w:tc>
        <w:tc>
          <w:tcPr>
            <w:tcW w:w="6750" w:type="dxa"/>
            <w:shd w:val="clear" w:color="auto" w:fill="FFFFFF"/>
          </w:tcPr>
          <w:p w14:paraId="091B9B38" w14:textId="77777777" w:rsidR="00772B5F" w:rsidRPr="00C97C67" w:rsidRDefault="00772B5F" w:rsidP="00E24EA7">
            <w:pPr>
              <w:spacing w:after="60" w:line="276" w:lineRule="auto"/>
              <w:rPr>
                <w:rFonts w:ascii="Arial" w:hAnsi="Arial" w:cs="Arial"/>
                <w:sz w:val="18"/>
                <w:szCs w:val="18"/>
              </w:rPr>
            </w:pPr>
            <w:r w:rsidRPr="000916B8">
              <w:rPr>
                <w:rFonts w:ascii="Arial" w:hAnsi="Arial" w:cs="Arial"/>
                <w:sz w:val="18"/>
                <w:szCs w:val="18"/>
              </w:rPr>
              <w:t>Acceptance of Mandatory Requirements and Terms</w:t>
            </w:r>
            <w:r>
              <w:rPr>
                <w:rFonts w:ascii="Arial" w:hAnsi="Arial" w:cs="Arial"/>
                <w:sz w:val="18"/>
                <w:szCs w:val="18"/>
              </w:rPr>
              <w:t>, within provided template</w:t>
            </w:r>
          </w:p>
        </w:tc>
        <w:tc>
          <w:tcPr>
            <w:tcW w:w="1579" w:type="dxa"/>
            <w:shd w:val="clear" w:color="auto" w:fill="FFFFFF"/>
          </w:tcPr>
          <w:p w14:paraId="031E6613" w14:textId="77777777" w:rsidR="00772B5F"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3331BCCA" w14:textId="77777777" w:rsidTr="00E24EA7">
        <w:tblPrEx>
          <w:jc w:val="left"/>
        </w:tblPrEx>
        <w:trPr>
          <w:cnfStyle w:val="000000010000" w:firstRow="0" w:lastRow="0" w:firstColumn="0" w:lastColumn="0" w:oddVBand="0" w:evenVBand="0" w:oddHBand="0" w:evenHBand="1" w:firstRowFirstColumn="0" w:firstRowLastColumn="0" w:lastRowFirstColumn="0" w:lastRowLastColumn="0"/>
          <w:trHeight w:val="331"/>
        </w:trPr>
        <w:tc>
          <w:tcPr>
            <w:tcW w:w="1885" w:type="dxa"/>
            <w:vMerge/>
            <w:shd w:val="clear" w:color="auto" w:fill="FFFFFF"/>
          </w:tcPr>
          <w:p w14:paraId="3C8A2EDA" w14:textId="77777777" w:rsidR="00772B5F" w:rsidRPr="000916B8" w:rsidRDefault="00772B5F" w:rsidP="00E24EA7">
            <w:pPr>
              <w:spacing w:after="60" w:line="276" w:lineRule="auto"/>
              <w:jc w:val="right"/>
              <w:rPr>
                <w:rFonts w:ascii="Arial" w:hAnsi="Arial" w:cs="Arial"/>
                <w:b/>
                <w:sz w:val="18"/>
                <w:szCs w:val="20"/>
              </w:rPr>
            </w:pPr>
          </w:p>
        </w:tc>
        <w:tc>
          <w:tcPr>
            <w:tcW w:w="6750" w:type="dxa"/>
            <w:shd w:val="clear" w:color="auto" w:fill="FFFFFF"/>
          </w:tcPr>
          <w:p w14:paraId="1C3442AE" w14:textId="77777777" w:rsidR="00772B5F" w:rsidRPr="00C97C67" w:rsidRDefault="00772B5F" w:rsidP="00E24EA7">
            <w:pPr>
              <w:spacing w:after="60" w:line="276" w:lineRule="auto"/>
              <w:rPr>
                <w:rFonts w:ascii="Arial" w:hAnsi="Arial" w:cs="Arial"/>
                <w:sz w:val="18"/>
                <w:szCs w:val="18"/>
              </w:rPr>
            </w:pPr>
            <w:r w:rsidRPr="000916B8">
              <w:rPr>
                <w:rFonts w:ascii="Arial" w:hAnsi="Arial" w:cs="Arial"/>
                <w:sz w:val="18"/>
                <w:szCs w:val="18"/>
              </w:rPr>
              <w:t>Commercial Materials</w:t>
            </w:r>
            <w:r>
              <w:rPr>
                <w:rFonts w:ascii="Arial" w:hAnsi="Arial" w:cs="Arial"/>
                <w:sz w:val="18"/>
                <w:szCs w:val="18"/>
              </w:rPr>
              <w:t>, within provided template</w:t>
            </w:r>
          </w:p>
        </w:tc>
        <w:tc>
          <w:tcPr>
            <w:tcW w:w="1579" w:type="dxa"/>
            <w:shd w:val="clear" w:color="auto" w:fill="FFFFFF"/>
          </w:tcPr>
          <w:p w14:paraId="1BEECCC1" w14:textId="77777777" w:rsidR="00772B5F"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r w:rsidR="00772B5F" w:rsidRPr="000916B8" w14:paraId="3ED5ABE1" w14:textId="77777777" w:rsidTr="00E24EA7">
        <w:tblPrEx>
          <w:jc w:val="left"/>
        </w:tblPrEx>
        <w:trPr>
          <w:cnfStyle w:val="000000100000" w:firstRow="0" w:lastRow="0" w:firstColumn="0" w:lastColumn="0" w:oddVBand="0" w:evenVBand="0" w:oddHBand="1" w:evenHBand="0" w:firstRowFirstColumn="0" w:firstRowLastColumn="0" w:lastRowFirstColumn="0" w:lastRowLastColumn="0"/>
          <w:trHeight w:val="331"/>
        </w:trPr>
        <w:tc>
          <w:tcPr>
            <w:tcW w:w="1885" w:type="dxa"/>
            <w:vMerge/>
            <w:shd w:val="clear" w:color="auto" w:fill="FFFFFF"/>
          </w:tcPr>
          <w:p w14:paraId="16245F76" w14:textId="77777777" w:rsidR="00772B5F" w:rsidRPr="000916B8" w:rsidRDefault="00772B5F" w:rsidP="00E24EA7">
            <w:pPr>
              <w:spacing w:after="60" w:line="276" w:lineRule="auto"/>
              <w:jc w:val="right"/>
              <w:rPr>
                <w:rFonts w:ascii="Arial" w:hAnsi="Arial" w:cs="Arial"/>
                <w:b/>
                <w:sz w:val="18"/>
                <w:szCs w:val="20"/>
              </w:rPr>
            </w:pPr>
          </w:p>
        </w:tc>
        <w:tc>
          <w:tcPr>
            <w:tcW w:w="6750" w:type="dxa"/>
            <w:shd w:val="clear" w:color="auto" w:fill="FFFFFF"/>
          </w:tcPr>
          <w:p w14:paraId="0C6EEFB0" w14:textId="77777777" w:rsidR="00772B5F" w:rsidRPr="000916B8" w:rsidRDefault="00772B5F" w:rsidP="00E24EA7">
            <w:pPr>
              <w:spacing w:after="60" w:line="276" w:lineRule="auto"/>
              <w:rPr>
                <w:rFonts w:ascii="Arial" w:hAnsi="Arial" w:cs="Arial"/>
                <w:sz w:val="18"/>
                <w:szCs w:val="18"/>
              </w:rPr>
            </w:pPr>
            <w:r w:rsidRPr="000916B8">
              <w:rPr>
                <w:rFonts w:ascii="Arial" w:hAnsi="Arial" w:cs="Arial"/>
                <w:sz w:val="18"/>
                <w:szCs w:val="18"/>
              </w:rPr>
              <w:t>Exceptions</w:t>
            </w:r>
            <w:r>
              <w:rPr>
                <w:rFonts w:ascii="Arial" w:hAnsi="Arial" w:cs="Arial"/>
                <w:sz w:val="18"/>
                <w:szCs w:val="18"/>
              </w:rPr>
              <w:t>, within provided template</w:t>
            </w:r>
          </w:p>
        </w:tc>
        <w:tc>
          <w:tcPr>
            <w:tcW w:w="1579" w:type="dxa"/>
            <w:shd w:val="clear" w:color="auto" w:fill="FFFFFF"/>
          </w:tcPr>
          <w:p w14:paraId="16EDE0CC" w14:textId="77777777" w:rsidR="00772B5F" w:rsidRDefault="00772B5F" w:rsidP="00E24EA7">
            <w:pPr>
              <w:spacing w:after="60" w:line="276" w:lineRule="auto"/>
              <w:jc w:val="center"/>
              <w:rPr>
                <w:rFonts w:ascii="Arial" w:hAnsi="Arial" w:cs="Arial"/>
                <w:sz w:val="18"/>
                <w:szCs w:val="18"/>
              </w:rPr>
            </w:pPr>
            <w:r>
              <w:rPr>
                <w:rFonts w:ascii="Arial" w:hAnsi="Arial" w:cs="Arial"/>
                <w:sz w:val="18"/>
                <w:szCs w:val="18"/>
              </w:rPr>
              <w:t>N/A</w:t>
            </w:r>
          </w:p>
        </w:tc>
      </w:tr>
    </w:tbl>
    <w:p w14:paraId="262FB24D" w14:textId="77777777" w:rsidR="00772B5F" w:rsidRPr="00C97E7F" w:rsidRDefault="00772B5F" w:rsidP="00772B5F">
      <w:pPr>
        <w:pStyle w:val="ListParagraph"/>
        <w:keepNext/>
        <w:numPr>
          <w:ilvl w:val="2"/>
          <w:numId w:val="58"/>
        </w:numPr>
        <w:spacing w:before="240" w:after="120" w:line="276" w:lineRule="auto"/>
        <w:contextualSpacing w:val="0"/>
        <w:outlineLvl w:val="2"/>
        <w:rPr>
          <w:b/>
          <w:sz w:val="22"/>
          <w:szCs w:val="22"/>
          <w:lang w:bidi="ar-SA"/>
        </w:rPr>
      </w:pPr>
      <w:bookmarkStart w:id="3185" w:name="_Toc4331298"/>
      <w:bookmarkStart w:id="3186" w:name="_Toc4336419"/>
      <w:bookmarkStart w:id="3187" w:name="_Toc4567257"/>
      <w:bookmarkStart w:id="3188" w:name="_Toc4596341"/>
      <w:bookmarkStart w:id="3189" w:name="_Toc4601737"/>
      <w:bookmarkStart w:id="3190" w:name="_Toc4676752"/>
      <w:bookmarkStart w:id="3191" w:name="_Toc4677073"/>
      <w:bookmarkStart w:id="3192" w:name="_Toc4684724"/>
      <w:bookmarkStart w:id="3193" w:name="_Toc4685045"/>
      <w:bookmarkStart w:id="3194" w:name="_Toc4685459"/>
      <w:bookmarkStart w:id="3195" w:name="_Toc4685780"/>
      <w:bookmarkStart w:id="3196" w:name="_Toc3108713"/>
      <w:bookmarkStart w:id="3197" w:name="_Toc3467910"/>
      <w:bookmarkStart w:id="3198" w:name="_Toc3811282"/>
      <w:bookmarkStart w:id="3199" w:name="_Toc3812902"/>
      <w:bookmarkStart w:id="3200" w:name="_Toc4049426"/>
      <w:bookmarkStart w:id="3201" w:name="_Toc4331299"/>
      <w:bookmarkStart w:id="3202" w:name="_Toc4336420"/>
      <w:bookmarkStart w:id="3203" w:name="_Toc4567258"/>
      <w:bookmarkStart w:id="3204" w:name="_Toc4596342"/>
      <w:bookmarkStart w:id="3205" w:name="_Toc4601738"/>
      <w:bookmarkStart w:id="3206" w:name="_Toc4676753"/>
      <w:bookmarkStart w:id="3207" w:name="_Toc4677074"/>
      <w:bookmarkStart w:id="3208" w:name="_Toc4684725"/>
      <w:bookmarkStart w:id="3209" w:name="_Toc4685046"/>
      <w:bookmarkStart w:id="3210" w:name="_Toc4685460"/>
      <w:bookmarkStart w:id="3211" w:name="_Toc4685781"/>
      <w:bookmarkStart w:id="3212" w:name="_Toc12280049"/>
      <w:bookmarkStart w:id="3213" w:name="_Toc20311730"/>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r w:rsidRPr="00C97E7F">
        <w:rPr>
          <w:b/>
          <w:sz w:val="22"/>
          <w:szCs w:val="22"/>
          <w:lang w:bidi="ar-SA"/>
        </w:rPr>
        <w:t>Two-Part Submission</w:t>
      </w:r>
      <w:bookmarkEnd w:id="3212"/>
      <w:bookmarkEnd w:id="3213"/>
    </w:p>
    <w:p w14:paraId="0ED80C77" w14:textId="45EEC114" w:rsidR="00772B5F" w:rsidRPr="00C97E7F" w:rsidRDefault="00772B5F" w:rsidP="00772B5F">
      <w:pPr>
        <w:pStyle w:val="ListParagraph"/>
        <w:keepNext/>
        <w:tabs>
          <w:tab w:val="left" w:pos="1530"/>
          <w:tab w:val="left" w:pos="8820"/>
        </w:tabs>
        <w:spacing w:line="276" w:lineRule="auto"/>
        <w:ind w:left="0"/>
        <w:contextualSpacing w:val="0"/>
        <w:rPr>
          <w:rFonts w:eastAsia="Calibri" w:cstheme="minorHAnsi"/>
          <w:sz w:val="22"/>
          <w:szCs w:val="22"/>
          <w:lang w:bidi="ar-SA"/>
        </w:rPr>
      </w:pPr>
      <w:r w:rsidRPr="00C97E7F">
        <w:rPr>
          <w:rFonts w:eastAsia="Calibri" w:cstheme="minorHAnsi"/>
          <w:sz w:val="22"/>
          <w:szCs w:val="22"/>
          <w:lang w:bidi="ar-SA"/>
        </w:rPr>
        <w:t xml:space="preserve">Vendors must submit proposals in two distinct parts: technical and cost. </w:t>
      </w:r>
      <w:r>
        <w:rPr>
          <w:rFonts w:eastAsia="Calibri" w:cstheme="minorHAnsi"/>
          <w:sz w:val="22"/>
          <w:szCs w:val="22"/>
          <w:lang w:bidi="ar-SA"/>
        </w:rPr>
        <w:t>The t</w:t>
      </w:r>
      <w:r w:rsidRPr="00C97E7F">
        <w:rPr>
          <w:rFonts w:eastAsia="Calibri" w:cstheme="minorHAnsi"/>
          <w:sz w:val="22"/>
          <w:szCs w:val="22"/>
          <w:lang w:bidi="ar-SA"/>
        </w:rPr>
        <w:t>echnical proposal must not contain any cost information relating to the project.</w:t>
      </w:r>
      <w:r>
        <w:rPr>
          <w:rFonts w:eastAsia="Calibri" w:cstheme="minorHAnsi"/>
          <w:sz w:val="22"/>
          <w:szCs w:val="22"/>
          <w:lang w:bidi="ar-SA"/>
        </w:rPr>
        <w:t xml:space="preserve"> The c</w:t>
      </w:r>
      <w:r w:rsidRPr="00C97E7F">
        <w:rPr>
          <w:rFonts w:eastAsia="Calibri" w:cstheme="minorHAnsi"/>
          <w:sz w:val="22"/>
          <w:szCs w:val="22"/>
          <w:lang w:bidi="ar-SA"/>
        </w:rPr>
        <w:t>ost proposal must contain all cost information and be sealed in a separate envelope from the technical proposal to facilitate a secondary cost proposal opening.</w:t>
      </w:r>
      <w:r w:rsidR="00A34792">
        <w:rPr>
          <w:rFonts w:eastAsia="Calibri" w:cstheme="minorHAnsi"/>
          <w:sz w:val="22"/>
          <w:szCs w:val="22"/>
          <w:lang w:bidi="ar-SA"/>
        </w:rPr>
        <w:t xml:space="preserve"> Technical scores are finalized prior to the opening of the cost proposal. The cost proposal should not include any technical responses.</w:t>
      </w:r>
    </w:p>
    <w:p w14:paraId="1162F891" w14:textId="77777777" w:rsidR="00772B5F" w:rsidRPr="00C97E7F" w:rsidRDefault="00772B5F" w:rsidP="00772B5F">
      <w:pPr>
        <w:pStyle w:val="ListParagraph"/>
        <w:numPr>
          <w:ilvl w:val="2"/>
          <w:numId w:val="58"/>
        </w:numPr>
        <w:spacing w:before="240" w:after="120" w:line="276" w:lineRule="auto"/>
        <w:contextualSpacing w:val="0"/>
        <w:outlineLvl w:val="2"/>
        <w:rPr>
          <w:b/>
          <w:sz w:val="22"/>
          <w:szCs w:val="22"/>
          <w:lang w:bidi="ar-SA"/>
        </w:rPr>
      </w:pPr>
      <w:bookmarkStart w:id="3214" w:name="_Toc3108715"/>
      <w:bookmarkStart w:id="3215" w:name="_Toc3467912"/>
      <w:bookmarkStart w:id="3216" w:name="_Toc3811284"/>
      <w:bookmarkStart w:id="3217" w:name="_Toc3812904"/>
      <w:bookmarkStart w:id="3218" w:name="_Toc4049428"/>
      <w:bookmarkStart w:id="3219" w:name="_Toc4331301"/>
      <w:bookmarkStart w:id="3220" w:name="_Toc4336422"/>
      <w:bookmarkStart w:id="3221" w:name="_Toc4567260"/>
      <w:bookmarkStart w:id="3222" w:name="_Toc4596344"/>
      <w:bookmarkStart w:id="3223" w:name="_Toc4601740"/>
      <w:bookmarkStart w:id="3224" w:name="_Toc4676755"/>
      <w:bookmarkStart w:id="3225" w:name="_Toc4677076"/>
      <w:bookmarkStart w:id="3226" w:name="_Toc4684727"/>
      <w:bookmarkStart w:id="3227" w:name="_Toc4685048"/>
      <w:bookmarkStart w:id="3228" w:name="_Toc4685462"/>
      <w:bookmarkStart w:id="3229" w:name="_Toc4685783"/>
      <w:bookmarkStart w:id="3230" w:name="_Toc4336423"/>
      <w:bookmarkStart w:id="3231" w:name="_Toc4567261"/>
      <w:bookmarkStart w:id="3232" w:name="_Toc4596345"/>
      <w:bookmarkStart w:id="3233" w:name="_Toc4601741"/>
      <w:bookmarkStart w:id="3234" w:name="_Toc4676756"/>
      <w:bookmarkStart w:id="3235" w:name="_Toc4677077"/>
      <w:bookmarkStart w:id="3236" w:name="_Toc4684728"/>
      <w:bookmarkStart w:id="3237" w:name="_Toc4685049"/>
      <w:bookmarkStart w:id="3238" w:name="_Toc4685463"/>
      <w:bookmarkStart w:id="3239" w:name="_Toc4685784"/>
      <w:bookmarkStart w:id="3240" w:name="_Toc3108717"/>
      <w:bookmarkStart w:id="3241" w:name="_Toc3467914"/>
      <w:bookmarkStart w:id="3242" w:name="_Toc3811286"/>
      <w:bookmarkStart w:id="3243" w:name="_Toc3812906"/>
      <w:bookmarkStart w:id="3244" w:name="_Toc4049430"/>
      <w:bookmarkStart w:id="3245" w:name="_Toc4331303"/>
      <w:bookmarkStart w:id="3246" w:name="_Toc4336425"/>
      <w:bookmarkStart w:id="3247" w:name="_Toc4567263"/>
      <w:bookmarkStart w:id="3248" w:name="_Toc4596347"/>
      <w:bookmarkStart w:id="3249" w:name="_Toc4601743"/>
      <w:bookmarkStart w:id="3250" w:name="_Toc4676758"/>
      <w:bookmarkStart w:id="3251" w:name="_Toc4677079"/>
      <w:bookmarkStart w:id="3252" w:name="_Toc4684730"/>
      <w:bookmarkStart w:id="3253" w:name="_Toc4685051"/>
      <w:bookmarkStart w:id="3254" w:name="_Toc4685465"/>
      <w:bookmarkStart w:id="3255" w:name="_Toc4685786"/>
      <w:bookmarkStart w:id="3256" w:name="_Toc4336426"/>
      <w:bookmarkStart w:id="3257" w:name="_Toc4567264"/>
      <w:bookmarkStart w:id="3258" w:name="_Toc4596348"/>
      <w:bookmarkStart w:id="3259" w:name="_Toc4601744"/>
      <w:bookmarkStart w:id="3260" w:name="_Toc4676759"/>
      <w:bookmarkStart w:id="3261" w:name="_Toc4677080"/>
      <w:bookmarkStart w:id="3262" w:name="_Toc4684731"/>
      <w:bookmarkStart w:id="3263" w:name="_Toc4685052"/>
      <w:bookmarkStart w:id="3264" w:name="_Toc4685466"/>
      <w:bookmarkStart w:id="3265" w:name="_Toc4685787"/>
      <w:bookmarkStart w:id="3266" w:name="_Toc4336427"/>
      <w:bookmarkStart w:id="3267" w:name="_Toc4567265"/>
      <w:bookmarkStart w:id="3268" w:name="_Toc4596349"/>
      <w:bookmarkStart w:id="3269" w:name="_Toc4601745"/>
      <w:bookmarkStart w:id="3270" w:name="_Toc4676760"/>
      <w:bookmarkStart w:id="3271" w:name="_Toc4677081"/>
      <w:bookmarkStart w:id="3272" w:name="_Toc4684732"/>
      <w:bookmarkStart w:id="3273" w:name="_Toc4685053"/>
      <w:bookmarkStart w:id="3274" w:name="_Toc4685467"/>
      <w:bookmarkStart w:id="3275" w:name="_Toc4685788"/>
      <w:bookmarkStart w:id="3276" w:name="_Toc3108719"/>
      <w:bookmarkStart w:id="3277" w:name="_Toc3467916"/>
      <w:bookmarkStart w:id="3278" w:name="_Toc3811288"/>
      <w:bookmarkStart w:id="3279" w:name="_Toc3812908"/>
      <w:bookmarkStart w:id="3280" w:name="_Toc4049432"/>
      <w:bookmarkStart w:id="3281" w:name="_Toc4331305"/>
      <w:bookmarkStart w:id="3282" w:name="_Toc4336428"/>
      <w:bookmarkStart w:id="3283" w:name="_Toc4567266"/>
      <w:bookmarkStart w:id="3284" w:name="_Toc4596350"/>
      <w:bookmarkStart w:id="3285" w:name="_Toc4601746"/>
      <w:bookmarkStart w:id="3286" w:name="_Toc4676761"/>
      <w:bookmarkStart w:id="3287" w:name="_Toc4677082"/>
      <w:bookmarkStart w:id="3288" w:name="_Toc4684733"/>
      <w:bookmarkStart w:id="3289" w:name="_Toc4685054"/>
      <w:bookmarkStart w:id="3290" w:name="_Toc4685468"/>
      <w:bookmarkStart w:id="3291" w:name="_Toc4685789"/>
      <w:bookmarkStart w:id="3292" w:name="_Toc12280050"/>
      <w:bookmarkStart w:id="3293" w:name="_Toc20311731"/>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r w:rsidRPr="00C97E7F">
        <w:rPr>
          <w:b/>
          <w:sz w:val="22"/>
          <w:szCs w:val="22"/>
          <w:lang w:bidi="ar-SA"/>
        </w:rPr>
        <w:t>Response Reference</w:t>
      </w:r>
      <w:bookmarkEnd w:id="3292"/>
      <w:bookmarkEnd w:id="3293"/>
    </w:p>
    <w:p w14:paraId="1CE68328" w14:textId="77777777" w:rsidR="00772B5F" w:rsidRPr="00C97E7F" w:rsidRDefault="00772B5F" w:rsidP="00772B5F">
      <w:pPr>
        <w:pStyle w:val="ListParagraph"/>
        <w:keepNext/>
        <w:tabs>
          <w:tab w:val="left" w:pos="1530"/>
          <w:tab w:val="left" w:pos="8820"/>
        </w:tabs>
        <w:spacing w:line="276" w:lineRule="auto"/>
        <w:ind w:left="0"/>
        <w:contextualSpacing w:val="0"/>
        <w:rPr>
          <w:rFonts w:eastAsia="Calibri" w:cstheme="minorHAnsi"/>
          <w:sz w:val="22"/>
          <w:szCs w:val="22"/>
          <w:lang w:bidi="ar-SA"/>
        </w:rPr>
      </w:pPr>
      <w:r>
        <w:rPr>
          <w:rFonts w:eastAsia="Calibri" w:cstheme="minorHAnsi"/>
          <w:sz w:val="22"/>
          <w:szCs w:val="22"/>
          <w:lang w:bidi="ar-SA"/>
        </w:rPr>
        <w:t xml:space="preserve">The </w:t>
      </w:r>
      <w:r w:rsidRPr="00C97E7F">
        <w:rPr>
          <w:rFonts w:eastAsia="Calibri" w:cstheme="minorHAnsi"/>
          <w:sz w:val="22"/>
          <w:szCs w:val="22"/>
          <w:lang w:bidi="ar-SA"/>
        </w:rPr>
        <w:t xml:space="preserve">Vendor’s response should clearly reference how the information provided applies to the RFP request. For example, listing the RFP number and restating the RFP request as a header in the proposal would be considered a clear reference. </w:t>
      </w:r>
    </w:p>
    <w:p w14:paraId="52425D03" w14:textId="77777777" w:rsidR="00772B5F" w:rsidRPr="00C97E7F" w:rsidRDefault="00772B5F" w:rsidP="00772B5F">
      <w:pPr>
        <w:pStyle w:val="ListParagraph"/>
        <w:numPr>
          <w:ilvl w:val="2"/>
          <w:numId w:val="58"/>
        </w:numPr>
        <w:spacing w:before="240" w:after="120" w:line="276" w:lineRule="auto"/>
        <w:contextualSpacing w:val="0"/>
        <w:outlineLvl w:val="2"/>
        <w:rPr>
          <w:b/>
          <w:sz w:val="22"/>
          <w:szCs w:val="22"/>
          <w:lang w:bidi="ar-SA"/>
        </w:rPr>
      </w:pPr>
      <w:bookmarkStart w:id="3294" w:name="_Toc3108721"/>
      <w:bookmarkStart w:id="3295" w:name="_Toc3467918"/>
      <w:bookmarkStart w:id="3296" w:name="_Toc3811290"/>
      <w:bookmarkStart w:id="3297" w:name="_Toc3812910"/>
      <w:bookmarkStart w:id="3298" w:name="_Toc4049434"/>
      <w:bookmarkStart w:id="3299" w:name="_Toc4331307"/>
      <w:bookmarkStart w:id="3300" w:name="_Toc4336430"/>
      <w:bookmarkStart w:id="3301" w:name="_Toc4567268"/>
      <w:bookmarkStart w:id="3302" w:name="_Toc4596352"/>
      <w:bookmarkStart w:id="3303" w:name="_Toc4601748"/>
      <w:bookmarkStart w:id="3304" w:name="_Toc4676763"/>
      <w:bookmarkStart w:id="3305" w:name="_Toc4677084"/>
      <w:bookmarkStart w:id="3306" w:name="_Toc4684735"/>
      <w:bookmarkStart w:id="3307" w:name="_Toc4685056"/>
      <w:bookmarkStart w:id="3308" w:name="_Toc4685470"/>
      <w:bookmarkStart w:id="3309" w:name="_Toc4685791"/>
      <w:bookmarkStart w:id="3310" w:name="_Toc12280051"/>
      <w:bookmarkStart w:id="3311" w:name="_Toc20311732"/>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r w:rsidRPr="00C97E7F">
        <w:rPr>
          <w:b/>
          <w:sz w:val="22"/>
          <w:szCs w:val="22"/>
          <w:lang w:bidi="ar-SA"/>
        </w:rPr>
        <w:t>Proposal Submission</w:t>
      </w:r>
      <w:bookmarkEnd w:id="3310"/>
      <w:bookmarkEnd w:id="3311"/>
    </w:p>
    <w:p w14:paraId="56F720DE" w14:textId="77777777"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All proposals must be submitted to the Purchasing Division prior to the date and time stipulated in the RFP as the opening date. All submissions must be in accordance with the </w:t>
      </w:r>
      <w:r w:rsidRPr="00F35F49">
        <w:rPr>
          <w:rFonts w:ascii="Arial" w:hAnsi="Arial" w:cs="Arial"/>
          <w:sz w:val="22"/>
          <w:szCs w:val="22"/>
        </w:rPr>
        <w:t xml:space="preserve">provisions listed in </w:t>
      </w:r>
      <w:r w:rsidRPr="00F35F49">
        <w:rPr>
          <w:rFonts w:ascii="Arial" w:hAnsi="Arial" w:cs="Arial"/>
          <w:b/>
          <w:i/>
          <w:sz w:val="22"/>
          <w:szCs w:val="22"/>
        </w:rPr>
        <w:t>Section 2: Instructions to Vendors Submitting Bids.</w:t>
      </w:r>
      <w:r w:rsidRPr="00C97E7F">
        <w:rPr>
          <w:rFonts w:ascii="Arial" w:hAnsi="Arial" w:cs="Arial"/>
          <w:sz w:val="22"/>
          <w:szCs w:val="22"/>
        </w:rPr>
        <w:t xml:space="preserve"> </w:t>
      </w:r>
      <w:r w:rsidRPr="00C97E7F">
        <w:rPr>
          <w:rFonts w:ascii="Arial" w:hAnsi="Arial" w:cs="Arial"/>
          <w:sz w:val="22"/>
          <w:szCs w:val="22"/>
        </w:rPr>
        <w:tab/>
      </w:r>
    </w:p>
    <w:p w14:paraId="61B4CA40" w14:textId="77777777" w:rsidR="00772B5F" w:rsidRPr="00C97E7F" w:rsidRDefault="00772B5F" w:rsidP="00772B5F">
      <w:pPr>
        <w:pStyle w:val="Heading1"/>
        <w:numPr>
          <w:ilvl w:val="0"/>
          <w:numId w:val="25"/>
        </w:numPr>
        <w:rPr>
          <w:rFonts w:ascii="Arial" w:hAnsi="Arial" w:cs="Arial"/>
        </w:rPr>
      </w:pPr>
      <w:r w:rsidRPr="00C97E7F">
        <w:rPr>
          <w:rFonts w:ascii="Arial" w:hAnsi="Arial" w:cs="Arial"/>
          <w:b w:val="0"/>
          <w:sz w:val="22"/>
          <w:szCs w:val="22"/>
        </w:rPr>
        <w:br w:type="page"/>
      </w:r>
      <w:bookmarkStart w:id="3312" w:name="_Toc12280052"/>
      <w:bookmarkStart w:id="3313" w:name="_Toc20311733"/>
      <w:r w:rsidRPr="00C97E7F">
        <w:rPr>
          <w:rFonts w:ascii="Arial" w:hAnsi="Arial" w:cs="Arial"/>
        </w:rPr>
        <w:lastRenderedPageBreak/>
        <w:t>EVALUATION AND AWARD</w:t>
      </w:r>
      <w:bookmarkEnd w:id="3312"/>
      <w:bookmarkEnd w:id="3313"/>
    </w:p>
    <w:p w14:paraId="6FBFDEC6"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314" w:name="_Toc3108724"/>
      <w:bookmarkStart w:id="3315" w:name="_Toc3467921"/>
      <w:bookmarkStart w:id="3316" w:name="_Toc3811293"/>
      <w:bookmarkStart w:id="3317" w:name="_Toc3812913"/>
      <w:bookmarkStart w:id="3318" w:name="_Toc4049437"/>
      <w:bookmarkStart w:id="3319" w:name="_Toc4331310"/>
      <w:bookmarkStart w:id="3320" w:name="_Toc4336433"/>
      <w:bookmarkStart w:id="3321" w:name="_Toc4567271"/>
      <w:bookmarkStart w:id="3322" w:name="_Toc4596355"/>
      <w:bookmarkStart w:id="3323" w:name="_Toc4601751"/>
      <w:bookmarkStart w:id="3324" w:name="_Toc4676766"/>
      <w:bookmarkStart w:id="3325" w:name="_Toc4677087"/>
      <w:bookmarkStart w:id="3326" w:name="_Toc4684738"/>
      <w:bookmarkStart w:id="3327" w:name="_Toc4685059"/>
      <w:bookmarkStart w:id="3328" w:name="_Toc4685473"/>
      <w:bookmarkStart w:id="3329" w:name="_Toc4685794"/>
      <w:bookmarkStart w:id="3330" w:name="_Toc12280053"/>
      <w:bookmarkStart w:id="3331" w:name="_Toc20311734"/>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r w:rsidRPr="00C97E7F">
        <w:rPr>
          <w:b/>
          <w:sz w:val="26"/>
          <w:szCs w:val="26"/>
          <w:lang w:bidi="ar-SA"/>
        </w:rPr>
        <w:t>Evaluation Process</w:t>
      </w:r>
      <w:bookmarkEnd w:id="3330"/>
      <w:bookmarkEnd w:id="3331"/>
    </w:p>
    <w:p w14:paraId="2ED256DB" w14:textId="65E285ED" w:rsidR="00772B5F" w:rsidRPr="00C97E7F" w:rsidRDefault="00772B5F" w:rsidP="00772B5F">
      <w:pPr>
        <w:tabs>
          <w:tab w:val="left" w:pos="720"/>
        </w:tabs>
        <w:spacing w:after="200" w:line="276" w:lineRule="auto"/>
        <w:rPr>
          <w:rFonts w:ascii="Arial" w:hAnsi="Arial" w:cs="Arial"/>
          <w:sz w:val="22"/>
          <w:szCs w:val="22"/>
        </w:rPr>
      </w:pPr>
      <w:r w:rsidRPr="008220EE">
        <w:rPr>
          <w:rFonts w:ascii="Arial" w:hAnsi="Arial" w:cs="Arial"/>
          <w:sz w:val="22"/>
          <w:szCs w:val="22"/>
        </w:rPr>
        <w:t>Proposals will be evaluated in two parts by a committee of three (3) or more individuals. The first evaluation will be of the technical proposal and the second is an ev</w:t>
      </w:r>
      <w:r>
        <w:rPr>
          <w:rFonts w:ascii="Arial" w:hAnsi="Arial" w:cs="Arial"/>
          <w:sz w:val="22"/>
          <w:szCs w:val="22"/>
        </w:rPr>
        <w:t xml:space="preserve">aluation of the cost proposal. </w:t>
      </w:r>
      <w:r w:rsidRPr="008220EE">
        <w:rPr>
          <w:rFonts w:ascii="Arial" w:hAnsi="Arial" w:cs="Arial"/>
          <w:sz w:val="22"/>
          <w:szCs w:val="22"/>
        </w:rPr>
        <w:t>The Vendor</w:t>
      </w:r>
      <w:r>
        <w:rPr>
          <w:rFonts w:ascii="Arial" w:hAnsi="Arial" w:cs="Arial"/>
          <w:sz w:val="22"/>
          <w:szCs w:val="22"/>
        </w:rPr>
        <w:t>s</w:t>
      </w:r>
      <w:r w:rsidRPr="008220EE">
        <w:rPr>
          <w:rFonts w:ascii="Arial" w:hAnsi="Arial" w:cs="Arial"/>
          <w:sz w:val="22"/>
          <w:szCs w:val="22"/>
        </w:rPr>
        <w:t xml:space="preserve"> </w:t>
      </w:r>
      <w:r>
        <w:rPr>
          <w:rFonts w:ascii="Arial" w:hAnsi="Arial" w:cs="Arial"/>
          <w:sz w:val="22"/>
          <w:szCs w:val="22"/>
        </w:rPr>
        <w:t>that</w:t>
      </w:r>
      <w:r w:rsidRPr="008220EE">
        <w:rPr>
          <w:rFonts w:ascii="Arial" w:hAnsi="Arial" w:cs="Arial"/>
          <w:sz w:val="22"/>
          <w:szCs w:val="22"/>
        </w:rPr>
        <w:t xml:space="preserve"> </w:t>
      </w:r>
      <w:r>
        <w:rPr>
          <w:rFonts w:ascii="Arial" w:hAnsi="Arial" w:cs="Arial"/>
          <w:sz w:val="22"/>
          <w:szCs w:val="22"/>
        </w:rPr>
        <w:t>demonstrate</w:t>
      </w:r>
      <w:r w:rsidRPr="008220EE">
        <w:rPr>
          <w:rFonts w:ascii="Arial" w:hAnsi="Arial" w:cs="Arial"/>
          <w:sz w:val="22"/>
          <w:szCs w:val="22"/>
        </w:rPr>
        <w:t xml:space="preserve"> </w:t>
      </w:r>
      <w:r>
        <w:rPr>
          <w:rFonts w:ascii="Arial" w:hAnsi="Arial" w:cs="Arial"/>
          <w:sz w:val="22"/>
          <w:szCs w:val="22"/>
        </w:rPr>
        <w:t>they</w:t>
      </w:r>
      <w:r w:rsidRPr="008220EE">
        <w:rPr>
          <w:rFonts w:ascii="Arial" w:hAnsi="Arial" w:cs="Arial"/>
          <w:sz w:val="22"/>
          <w:szCs w:val="22"/>
        </w:rPr>
        <w:t xml:space="preserve"> meet all mandatory </w:t>
      </w:r>
      <w:r w:rsidR="00000680">
        <w:rPr>
          <w:rFonts w:ascii="Arial" w:hAnsi="Arial" w:cs="Arial"/>
          <w:sz w:val="22"/>
          <w:szCs w:val="22"/>
        </w:rPr>
        <w:t xml:space="preserve">requirements to proceed to technical </w:t>
      </w:r>
      <w:proofErr w:type="gramStart"/>
      <w:r w:rsidR="00000680">
        <w:rPr>
          <w:rFonts w:ascii="Arial" w:hAnsi="Arial" w:cs="Arial"/>
          <w:sz w:val="22"/>
          <w:szCs w:val="22"/>
        </w:rPr>
        <w:t>scoring, and</w:t>
      </w:r>
      <w:proofErr w:type="gramEnd"/>
      <w:r w:rsidR="00000680">
        <w:rPr>
          <w:rFonts w:ascii="Arial" w:hAnsi="Arial" w:cs="Arial"/>
          <w:sz w:val="22"/>
          <w:szCs w:val="22"/>
        </w:rPr>
        <w:t xml:space="preserve"> </w:t>
      </w:r>
      <w:r>
        <w:rPr>
          <w:rFonts w:ascii="Arial" w:hAnsi="Arial" w:cs="Arial"/>
          <w:sz w:val="22"/>
          <w:szCs w:val="22"/>
        </w:rPr>
        <w:t>attain</w:t>
      </w:r>
      <w:r w:rsidRPr="008220EE">
        <w:rPr>
          <w:rFonts w:ascii="Arial" w:hAnsi="Arial" w:cs="Arial"/>
          <w:sz w:val="22"/>
          <w:szCs w:val="22"/>
        </w:rPr>
        <w:t xml:space="preserve"> the mini</w:t>
      </w:r>
      <w:r>
        <w:rPr>
          <w:rFonts w:ascii="Arial" w:hAnsi="Arial" w:cs="Arial"/>
          <w:sz w:val="22"/>
          <w:szCs w:val="22"/>
        </w:rPr>
        <w:t>mum acceptable score (MAS)</w:t>
      </w:r>
      <w:r w:rsidR="00000680">
        <w:rPr>
          <w:rFonts w:ascii="Arial" w:hAnsi="Arial" w:cs="Arial"/>
          <w:sz w:val="22"/>
          <w:szCs w:val="22"/>
        </w:rPr>
        <w:t xml:space="preserve"> </w:t>
      </w:r>
      <w:r w:rsidR="003E7AD9">
        <w:rPr>
          <w:rFonts w:ascii="Arial" w:hAnsi="Arial" w:cs="Arial"/>
          <w:sz w:val="22"/>
          <w:szCs w:val="22"/>
        </w:rPr>
        <w:t>will</w:t>
      </w:r>
      <w:r w:rsidR="00000680">
        <w:rPr>
          <w:rFonts w:ascii="Arial" w:hAnsi="Arial" w:cs="Arial"/>
          <w:sz w:val="22"/>
          <w:szCs w:val="22"/>
        </w:rPr>
        <w:t xml:space="preserve"> proceed to cost scoring. Vendors that</w:t>
      </w:r>
      <w:r>
        <w:rPr>
          <w:rFonts w:ascii="Arial" w:hAnsi="Arial" w:cs="Arial"/>
          <w:sz w:val="22"/>
          <w:szCs w:val="22"/>
        </w:rPr>
        <w:t xml:space="preserve"> attain</w:t>
      </w:r>
      <w:r w:rsidRPr="008220EE">
        <w:rPr>
          <w:rFonts w:ascii="Arial" w:hAnsi="Arial" w:cs="Arial"/>
          <w:sz w:val="22"/>
          <w:szCs w:val="22"/>
        </w:rPr>
        <w:t xml:space="preserve"> the highest overall point score</w:t>
      </w:r>
      <w:r>
        <w:rPr>
          <w:rFonts w:ascii="Arial" w:hAnsi="Arial" w:cs="Arial"/>
          <w:sz w:val="22"/>
          <w:szCs w:val="22"/>
        </w:rPr>
        <w:t>s</w:t>
      </w:r>
      <w:r w:rsidRPr="008220EE">
        <w:rPr>
          <w:rFonts w:ascii="Arial" w:hAnsi="Arial" w:cs="Arial"/>
          <w:sz w:val="22"/>
          <w:szCs w:val="22"/>
        </w:rPr>
        <w:t xml:space="preserve"> of all Vendors shall be awarded the contract</w:t>
      </w:r>
      <w:r w:rsidRPr="00C97E7F">
        <w:rPr>
          <w:rFonts w:ascii="Arial" w:hAnsi="Arial" w:cs="Arial"/>
          <w:sz w:val="22"/>
          <w:szCs w:val="22"/>
        </w:rPr>
        <w:t>.</w:t>
      </w:r>
    </w:p>
    <w:p w14:paraId="565ACC06"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332" w:name="_Toc3108726"/>
      <w:bookmarkStart w:id="3333" w:name="_Toc3467923"/>
      <w:bookmarkStart w:id="3334" w:name="_Toc3811295"/>
      <w:bookmarkStart w:id="3335" w:name="_Toc3812915"/>
      <w:bookmarkStart w:id="3336" w:name="_Toc4049439"/>
      <w:bookmarkStart w:id="3337" w:name="_Toc4331312"/>
      <w:bookmarkStart w:id="3338" w:name="_Toc4336435"/>
      <w:bookmarkStart w:id="3339" w:name="_Toc4567273"/>
      <w:bookmarkStart w:id="3340" w:name="_Toc4596357"/>
      <w:bookmarkStart w:id="3341" w:name="_Toc4601753"/>
      <w:bookmarkStart w:id="3342" w:name="_Toc4676768"/>
      <w:bookmarkStart w:id="3343" w:name="_Toc4677089"/>
      <w:bookmarkStart w:id="3344" w:name="_Toc4684740"/>
      <w:bookmarkStart w:id="3345" w:name="_Toc4685061"/>
      <w:bookmarkStart w:id="3346" w:name="_Toc4685475"/>
      <w:bookmarkStart w:id="3347" w:name="_Toc4685796"/>
      <w:bookmarkStart w:id="3348" w:name="_Toc12280054"/>
      <w:bookmarkStart w:id="3349" w:name="_Toc20311735"/>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r w:rsidRPr="00C97E7F">
        <w:rPr>
          <w:b/>
          <w:sz w:val="26"/>
          <w:szCs w:val="26"/>
          <w:lang w:bidi="ar-SA"/>
        </w:rPr>
        <w:t>Evaluation Criteria</w:t>
      </w:r>
      <w:bookmarkEnd w:id="3348"/>
      <w:bookmarkEnd w:id="3349"/>
    </w:p>
    <w:p w14:paraId="7451F26B" w14:textId="539D5D17" w:rsidR="00772B5F" w:rsidRDefault="00772B5F" w:rsidP="00772B5F">
      <w:pPr>
        <w:tabs>
          <w:tab w:val="left" w:pos="720"/>
        </w:tabs>
        <w:spacing w:after="120" w:line="276" w:lineRule="auto"/>
        <w:rPr>
          <w:rFonts w:ascii="Arial" w:hAnsi="Arial" w:cs="Arial"/>
          <w:sz w:val="22"/>
          <w:szCs w:val="22"/>
        </w:rPr>
      </w:pPr>
      <w:r w:rsidRPr="00C97E7F">
        <w:rPr>
          <w:rFonts w:ascii="Arial" w:hAnsi="Arial" w:cs="Arial"/>
          <w:sz w:val="22"/>
          <w:szCs w:val="22"/>
        </w:rPr>
        <w:t xml:space="preserve">Proposals will be evaluated based on criteria set forth in the solicitation and information contained in the proposals submitted in response to the solicitation. </w:t>
      </w:r>
      <w:r w:rsidRPr="006A2F34">
        <w:rPr>
          <w:rFonts w:ascii="Arial" w:hAnsi="Arial" w:cs="Arial"/>
          <w:sz w:val="22"/>
          <w:szCs w:val="22"/>
        </w:rPr>
        <w:t>Proposals passing the Initial Review</w:t>
      </w:r>
      <w:r w:rsidR="00000680">
        <w:rPr>
          <w:rStyle w:val="CommentReference"/>
        </w:rPr>
        <w:t xml:space="preserve">, </w:t>
      </w:r>
      <w:r w:rsidR="00000680" w:rsidRPr="0081277C">
        <w:rPr>
          <w:rFonts w:ascii="Arial" w:hAnsi="Arial" w:cs="Arial"/>
          <w:sz w:val="22"/>
          <w:szCs w:val="22"/>
        </w:rPr>
        <w:t xml:space="preserve">consisting of meeting all Mandatory Requirements and providing responses to all Detailed Specifications, </w:t>
      </w:r>
      <w:r w:rsidR="00000680">
        <w:rPr>
          <w:rFonts w:ascii="Arial" w:hAnsi="Arial" w:cs="Arial"/>
          <w:sz w:val="22"/>
          <w:szCs w:val="22"/>
        </w:rPr>
        <w:t>w</w:t>
      </w:r>
      <w:r w:rsidRPr="006A2F34">
        <w:rPr>
          <w:rFonts w:ascii="Arial" w:hAnsi="Arial" w:cs="Arial"/>
          <w:sz w:val="22"/>
          <w:szCs w:val="22"/>
        </w:rPr>
        <w:t>ill be evaluated and scored across five (5) global criteria, with</w:t>
      </w:r>
      <w:r w:rsidRPr="006A66AC">
        <w:rPr>
          <w:rFonts w:ascii="Arial" w:hAnsi="Arial" w:cs="Arial"/>
          <w:sz w:val="22"/>
          <w:szCs w:val="22"/>
        </w:rPr>
        <w:t xml:space="preserve"> each receiving a percentage of the overall total (1</w:t>
      </w:r>
      <w:r>
        <w:rPr>
          <w:rFonts w:ascii="Arial" w:hAnsi="Arial" w:cs="Arial"/>
          <w:sz w:val="22"/>
          <w:szCs w:val="22"/>
        </w:rPr>
        <w:t>,</w:t>
      </w:r>
      <w:r w:rsidRPr="006A66AC">
        <w:rPr>
          <w:rFonts w:ascii="Arial" w:hAnsi="Arial" w:cs="Arial"/>
          <w:sz w:val="22"/>
          <w:szCs w:val="22"/>
        </w:rPr>
        <w:t xml:space="preserve">000) points, as seen in </w:t>
      </w:r>
      <w:r>
        <w:rPr>
          <w:rFonts w:ascii="Arial" w:hAnsi="Arial" w:cs="Arial"/>
          <w:sz w:val="22"/>
          <w:szCs w:val="22"/>
        </w:rPr>
        <w:t>Figure 1</w:t>
      </w:r>
      <w:r w:rsidRPr="006A66AC">
        <w:rPr>
          <w:rFonts w:ascii="Arial" w:hAnsi="Arial" w:cs="Arial"/>
          <w:sz w:val="22"/>
          <w:szCs w:val="22"/>
        </w:rPr>
        <w:t xml:space="preserve"> </w:t>
      </w:r>
      <w:r>
        <w:rPr>
          <w:rFonts w:ascii="Arial" w:hAnsi="Arial" w:cs="Arial"/>
          <w:sz w:val="22"/>
          <w:szCs w:val="22"/>
        </w:rPr>
        <w:t xml:space="preserve">and Table </w:t>
      </w:r>
      <w:r w:rsidR="00C87F91">
        <w:rPr>
          <w:rFonts w:ascii="Arial" w:hAnsi="Arial" w:cs="Arial"/>
          <w:sz w:val="22"/>
          <w:szCs w:val="22"/>
        </w:rPr>
        <w:t>4</w:t>
      </w:r>
      <w:r w:rsidRPr="006A66AC">
        <w:rPr>
          <w:rFonts w:ascii="Arial" w:hAnsi="Arial" w:cs="Arial"/>
          <w:sz w:val="22"/>
          <w:szCs w:val="22"/>
        </w:rPr>
        <w:t xml:space="preserve"> below. </w:t>
      </w:r>
      <w:r w:rsidRPr="00C97E7F">
        <w:rPr>
          <w:rFonts w:ascii="Arial" w:hAnsi="Arial" w:cs="Arial"/>
          <w:sz w:val="22"/>
          <w:szCs w:val="22"/>
        </w:rPr>
        <w:t>The technical evaluation will be based upon the point allocations designated below</w:t>
      </w:r>
      <w:r>
        <w:rPr>
          <w:rFonts w:ascii="Arial" w:hAnsi="Arial" w:cs="Arial"/>
          <w:sz w:val="22"/>
          <w:szCs w:val="22"/>
        </w:rPr>
        <w:t>,</w:t>
      </w:r>
      <w:r w:rsidRPr="00C97E7F">
        <w:rPr>
          <w:rFonts w:ascii="Arial" w:hAnsi="Arial" w:cs="Arial"/>
          <w:sz w:val="22"/>
          <w:szCs w:val="22"/>
        </w:rPr>
        <w:t xml:space="preserve"> for a total of 70</w:t>
      </w:r>
      <w:r>
        <w:rPr>
          <w:rFonts w:ascii="Arial" w:hAnsi="Arial" w:cs="Arial"/>
          <w:sz w:val="22"/>
          <w:szCs w:val="22"/>
        </w:rPr>
        <w:t>0</w:t>
      </w:r>
      <w:r w:rsidRPr="00C97E7F">
        <w:rPr>
          <w:rFonts w:ascii="Arial" w:hAnsi="Arial" w:cs="Arial"/>
          <w:sz w:val="22"/>
          <w:szCs w:val="22"/>
        </w:rPr>
        <w:t xml:space="preserve"> of 1</w:t>
      </w:r>
      <w:r>
        <w:rPr>
          <w:rFonts w:ascii="Arial" w:hAnsi="Arial" w:cs="Arial"/>
          <w:sz w:val="22"/>
          <w:szCs w:val="22"/>
        </w:rPr>
        <w:t>,</w:t>
      </w:r>
      <w:r w:rsidRPr="00C97E7F">
        <w:rPr>
          <w:rFonts w:ascii="Arial" w:hAnsi="Arial" w:cs="Arial"/>
          <w:sz w:val="22"/>
          <w:szCs w:val="22"/>
        </w:rPr>
        <w:t>00</w:t>
      </w:r>
      <w:r>
        <w:rPr>
          <w:rFonts w:ascii="Arial" w:hAnsi="Arial" w:cs="Arial"/>
          <w:sz w:val="22"/>
          <w:szCs w:val="22"/>
        </w:rPr>
        <w:t>0</w:t>
      </w:r>
      <w:r w:rsidRPr="00C97E7F">
        <w:rPr>
          <w:rFonts w:ascii="Arial" w:hAnsi="Arial" w:cs="Arial"/>
          <w:sz w:val="22"/>
          <w:szCs w:val="22"/>
        </w:rPr>
        <w:t xml:space="preserve"> points. Cost represents 30</w:t>
      </w:r>
      <w:r>
        <w:rPr>
          <w:rFonts w:ascii="Arial" w:hAnsi="Arial" w:cs="Arial"/>
          <w:sz w:val="22"/>
          <w:szCs w:val="22"/>
        </w:rPr>
        <w:t>0</w:t>
      </w:r>
      <w:r w:rsidRPr="00C97E7F">
        <w:rPr>
          <w:rFonts w:ascii="Arial" w:hAnsi="Arial" w:cs="Arial"/>
          <w:sz w:val="22"/>
          <w:szCs w:val="22"/>
        </w:rPr>
        <w:t xml:space="preserve"> of 1</w:t>
      </w:r>
      <w:r>
        <w:rPr>
          <w:rFonts w:ascii="Arial" w:hAnsi="Arial" w:cs="Arial"/>
          <w:sz w:val="22"/>
          <w:szCs w:val="22"/>
        </w:rPr>
        <w:t>,</w:t>
      </w:r>
      <w:r w:rsidRPr="00C97E7F">
        <w:rPr>
          <w:rFonts w:ascii="Arial" w:hAnsi="Arial" w:cs="Arial"/>
          <w:sz w:val="22"/>
          <w:szCs w:val="22"/>
        </w:rPr>
        <w:t>00</w:t>
      </w:r>
      <w:r>
        <w:rPr>
          <w:rFonts w:ascii="Arial" w:hAnsi="Arial" w:cs="Arial"/>
          <w:sz w:val="22"/>
          <w:szCs w:val="22"/>
        </w:rPr>
        <w:t>0</w:t>
      </w:r>
      <w:r w:rsidRPr="00C97E7F">
        <w:rPr>
          <w:rFonts w:ascii="Arial" w:hAnsi="Arial" w:cs="Arial"/>
          <w:sz w:val="22"/>
          <w:szCs w:val="22"/>
        </w:rPr>
        <w:t xml:space="preserve"> total points.</w:t>
      </w:r>
    </w:p>
    <w:p w14:paraId="06CDF6D3" w14:textId="5302EC0C" w:rsidR="00772B5F" w:rsidRPr="00522CAA" w:rsidRDefault="00772B5F" w:rsidP="00772B5F">
      <w:pPr>
        <w:keepNext/>
        <w:spacing w:after="60"/>
        <w:jc w:val="center"/>
        <w:rPr>
          <w:rFonts w:ascii="Arial" w:eastAsia="Calibri" w:hAnsi="Arial" w:cs="Arial"/>
          <w:b/>
          <w:bCs/>
          <w:sz w:val="23"/>
          <w:szCs w:val="23"/>
          <w:lang w:bidi="ar-SA"/>
        </w:rPr>
      </w:pPr>
      <w:bookmarkStart w:id="3350" w:name="_Toc536448551"/>
      <w:r w:rsidRPr="00C87F91">
        <w:rPr>
          <w:rFonts w:ascii="Arial" w:eastAsia="Times New Roman" w:hAnsi="Arial" w:cs="Arial"/>
          <w:b/>
          <w:bCs/>
          <w:sz w:val="20"/>
          <w:szCs w:val="20"/>
          <w:lang w:bidi="ar-SA"/>
        </w:rPr>
        <w:t xml:space="preserve">Figure </w:t>
      </w:r>
      <w:r w:rsidR="00C87F91" w:rsidRPr="0081277C">
        <w:rPr>
          <w:rFonts w:ascii="Arial" w:eastAsia="Times New Roman" w:hAnsi="Arial" w:cs="Arial"/>
          <w:b/>
          <w:bCs/>
          <w:noProof/>
          <w:sz w:val="20"/>
          <w:szCs w:val="20"/>
          <w:lang w:bidi="ar-SA"/>
        </w:rPr>
        <w:t>1</w:t>
      </w:r>
      <w:r w:rsidRPr="00C87F91">
        <w:rPr>
          <w:rFonts w:ascii="Arial" w:eastAsia="Times New Roman" w:hAnsi="Arial" w:cs="Arial"/>
          <w:b/>
          <w:bCs/>
          <w:sz w:val="20"/>
          <w:szCs w:val="20"/>
          <w:lang w:bidi="ar-SA"/>
        </w:rPr>
        <w:t>:</w:t>
      </w:r>
      <w:r w:rsidRPr="00522CAA">
        <w:rPr>
          <w:rFonts w:ascii="Arial" w:eastAsia="Times New Roman" w:hAnsi="Arial" w:cs="Arial"/>
          <w:b/>
          <w:bCs/>
          <w:sz w:val="20"/>
          <w:szCs w:val="20"/>
          <w:lang w:bidi="ar-SA"/>
        </w:rPr>
        <w:t xml:space="preserve"> Evaluation Review Criteria</w:t>
      </w:r>
      <w:r w:rsidRPr="00522CAA">
        <w:rPr>
          <w:rFonts w:ascii="Arial" w:eastAsia="Times New Roman" w:hAnsi="Arial" w:cs="Arial"/>
          <w:b/>
          <w:bCs/>
          <w:noProof/>
          <w:sz w:val="20"/>
          <w:szCs w:val="20"/>
          <w:lang w:bidi="ar-SA"/>
        </w:rPr>
        <w:t xml:space="preserve"> and Point Structure</w:t>
      </w:r>
      <w:bookmarkEnd w:id="3350"/>
    </w:p>
    <w:p w14:paraId="2682AB2F" w14:textId="359F3380" w:rsidR="00772B5F" w:rsidRPr="00522CAA" w:rsidRDefault="008F07F8" w:rsidP="00772B5F">
      <w:pPr>
        <w:tabs>
          <w:tab w:val="left" w:pos="1080"/>
          <w:tab w:val="left" w:pos="2880"/>
          <w:tab w:val="left" w:pos="8820"/>
        </w:tabs>
        <w:spacing w:line="276" w:lineRule="auto"/>
        <w:ind w:left="270" w:hanging="540"/>
        <w:jc w:val="center"/>
        <w:rPr>
          <w:rFonts w:ascii="Arial" w:eastAsia="Calibri" w:hAnsi="Arial" w:cs="Arial"/>
          <w:sz w:val="23"/>
          <w:szCs w:val="23"/>
          <w:lang w:bidi="ar-SA"/>
        </w:rPr>
      </w:pPr>
      <w:r>
        <w:rPr>
          <w:noProof/>
          <w:lang w:bidi="ar-SA"/>
        </w:rPr>
        <w:drawing>
          <wp:inline distT="0" distB="0" distL="0" distR="0" wp14:anchorId="37878D51" wp14:editId="0C159EC4">
            <wp:extent cx="6492240" cy="2607945"/>
            <wp:effectExtent l="0" t="0" r="381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92240" cy="2607945"/>
                    </a:xfrm>
                    <a:prstGeom prst="rect">
                      <a:avLst/>
                    </a:prstGeom>
                  </pic:spPr>
                </pic:pic>
              </a:graphicData>
            </a:graphic>
          </wp:inline>
        </w:drawing>
      </w:r>
    </w:p>
    <w:p w14:paraId="2DF0E700" w14:textId="3A3C00FC" w:rsidR="00772B5F" w:rsidRPr="00E66D6A" w:rsidRDefault="00772B5F" w:rsidP="00772B5F">
      <w:pPr>
        <w:pStyle w:val="FigureCaption"/>
        <w:rPr>
          <w:rFonts w:ascii="Arial" w:hAnsi="Arial" w:cs="Arial"/>
        </w:rPr>
      </w:pPr>
      <w:bookmarkStart w:id="3351" w:name="_Toc536448552"/>
      <w:r>
        <w:t xml:space="preserve">Table </w:t>
      </w:r>
      <w:r w:rsidR="00C87F91">
        <w:t>4</w:t>
      </w:r>
      <w:r w:rsidRPr="005B1EA2">
        <w:rPr>
          <w:rFonts w:ascii="Arial" w:hAnsi="Arial" w:cs="Arial"/>
        </w:rPr>
        <w:t>:</w:t>
      </w:r>
      <w:r w:rsidRPr="00E66D6A">
        <w:rPr>
          <w:rFonts w:ascii="Arial" w:hAnsi="Arial" w:cs="Arial"/>
        </w:rPr>
        <w:t xml:space="preserve"> Scoring Allocations</w:t>
      </w:r>
      <w:bookmarkEnd w:id="3351"/>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1890"/>
        <w:gridCol w:w="3240"/>
      </w:tblGrid>
      <w:tr w:rsidR="00772B5F" w:rsidRPr="005B1BC3" w14:paraId="32C8D17A" w14:textId="77777777" w:rsidTr="00E24EA7">
        <w:trPr>
          <w:trHeight w:val="288"/>
          <w:tblHeader/>
          <w:jc w:val="center"/>
        </w:trPr>
        <w:tc>
          <w:tcPr>
            <w:tcW w:w="5395" w:type="dxa"/>
            <w:shd w:val="clear" w:color="auto" w:fill="1F497D" w:themeFill="text2"/>
            <w:vAlign w:val="center"/>
          </w:tcPr>
          <w:p w14:paraId="0DDAC6F1" w14:textId="77777777" w:rsidR="00772B5F" w:rsidRPr="001B0CFD" w:rsidRDefault="00772B5F" w:rsidP="00E24EA7">
            <w:pPr>
              <w:tabs>
                <w:tab w:val="left" w:pos="720"/>
                <w:tab w:val="left" w:pos="1530"/>
                <w:tab w:val="left" w:pos="2880"/>
                <w:tab w:val="left" w:pos="3600"/>
                <w:tab w:val="left" w:pos="8820"/>
              </w:tabs>
              <w:spacing w:before="60" w:after="60"/>
              <w:jc w:val="center"/>
              <w:rPr>
                <w:rFonts w:cs="Arial"/>
                <w:b/>
                <w:color w:val="FFFFFF" w:themeColor="background1"/>
                <w:sz w:val="20"/>
                <w:szCs w:val="20"/>
              </w:rPr>
            </w:pPr>
            <w:r w:rsidRPr="001B0CFD">
              <w:rPr>
                <w:rFonts w:cs="Arial"/>
                <w:b/>
                <w:color w:val="FFFFFF" w:themeColor="background1"/>
                <w:sz w:val="20"/>
                <w:szCs w:val="20"/>
              </w:rPr>
              <w:t>Scoring Area</w:t>
            </w:r>
          </w:p>
        </w:tc>
        <w:tc>
          <w:tcPr>
            <w:tcW w:w="1890" w:type="dxa"/>
            <w:shd w:val="clear" w:color="auto" w:fill="1F497D" w:themeFill="text2"/>
            <w:vAlign w:val="center"/>
          </w:tcPr>
          <w:p w14:paraId="1D0EBA29" w14:textId="77777777" w:rsidR="00772B5F" w:rsidRPr="001B0CFD" w:rsidRDefault="00772B5F" w:rsidP="00E24EA7">
            <w:pPr>
              <w:tabs>
                <w:tab w:val="left" w:pos="720"/>
                <w:tab w:val="left" w:pos="1530"/>
                <w:tab w:val="left" w:pos="2880"/>
                <w:tab w:val="left" w:pos="3600"/>
                <w:tab w:val="left" w:pos="8820"/>
              </w:tabs>
              <w:spacing w:before="60" w:after="60"/>
              <w:jc w:val="center"/>
              <w:rPr>
                <w:rFonts w:cs="Arial"/>
                <w:b/>
                <w:color w:val="FFFFFF" w:themeColor="background1"/>
                <w:sz w:val="20"/>
                <w:szCs w:val="20"/>
              </w:rPr>
            </w:pPr>
            <w:r w:rsidRPr="001B0CFD">
              <w:rPr>
                <w:rFonts w:cs="Arial"/>
                <w:b/>
                <w:color w:val="FFFFFF" w:themeColor="background1"/>
                <w:sz w:val="20"/>
                <w:szCs w:val="20"/>
              </w:rPr>
              <w:t xml:space="preserve">Points </w:t>
            </w:r>
            <w:r>
              <w:rPr>
                <w:rFonts w:cs="Arial"/>
                <w:b/>
                <w:color w:val="FFFFFF" w:themeColor="background1"/>
                <w:sz w:val="20"/>
                <w:szCs w:val="20"/>
              </w:rPr>
              <w:t>Possible</w:t>
            </w:r>
          </w:p>
        </w:tc>
        <w:tc>
          <w:tcPr>
            <w:tcW w:w="3240" w:type="dxa"/>
            <w:shd w:val="clear" w:color="auto" w:fill="1F497D" w:themeFill="text2"/>
            <w:vAlign w:val="center"/>
          </w:tcPr>
          <w:p w14:paraId="5908699F" w14:textId="77777777" w:rsidR="00772B5F" w:rsidRPr="001B0CFD" w:rsidRDefault="00772B5F" w:rsidP="00E24EA7">
            <w:pPr>
              <w:tabs>
                <w:tab w:val="left" w:pos="720"/>
                <w:tab w:val="left" w:pos="1530"/>
                <w:tab w:val="left" w:pos="2880"/>
                <w:tab w:val="left" w:pos="3600"/>
                <w:tab w:val="left" w:pos="8820"/>
              </w:tabs>
              <w:spacing w:before="60" w:after="60"/>
              <w:jc w:val="center"/>
              <w:rPr>
                <w:rFonts w:cs="Arial"/>
                <w:b/>
                <w:color w:val="FFFFFF" w:themeColor="background1"/>
                <w:sz w:val="20"/>
                <w:szCs w:val="20"/>
              </w:rPr>
            </w:pPr>
            <w:r>
              <w:rPr>
                <w:rFonts w:cs="Arial"/>
                <w:b/>
                <w:color w:val="FFFFFF" w:themeColor="background1"/>
                <w:sz w:val="20"/>
                <w:szCs w:val="20"/>
              </w:rPr>
              <w:t>Relevant Attachment(s) and/or Section(s)</w:t>
            </w:r>
          </w:p>
        </w:tc>
      </w:tr>
      <w:tr w:rsidR="00772B5F" w:rsidRPr="005B1BC3" w14:paraId="0FD795E5" w14:textId="77777777" w:rsidTr="00E24EA7">
        <w:trPr>
          <w:trHeight w:val="288"/>
          <w:jc w:val="center"/>
        </w:trPr>
        <w:tc>
          <w:tcPr>
            <w:tcW w:w="5395" w:type="dxa"/>
            <w:vAlign w:val="center"/>
          </w:tcPr>
          <w:p w14:paraId="5D19118E" w14:textId="77777777" w:rsidR="00772B5F" w:rsidRPr="001B0CFD"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1B0CFD">
              <w:rPr>
                <w:rFonts w:ascii="Arial" w:hAnsi="Arial" w:cs="Arial"/>
                <w:b/>
                <w:sz w:val="20"/>
                <w:szCs w:val="20"/>
              </w:rPr>
              <w:t>Global Criterion 1</w:t>
            </w:r>
            <w:r w:rsidRPr="001B0CFD">
              <w:rPr>
                <w:rFonts w:ascii="Arial" w:hAnsi="Arial" w:cs="Arial"/>
                <w:sz w:val="20"/>
                <w:szCs w:val="20"/>
              </w:rPr>
              <w:t xml:space="preserve">: Vendor Qualifications </w:t>
            </w:r>
            <w:r>
              <w:rPr>
                <w:rFonts w:ascii="Arial" w:hAnsi="Arial" w:cs="Arial"/>
                <w:sz w:val="20"/>
                <w:szCs w:val="20"/>
              </w:rPr>
              <w:t>and</w:t>
            </w:r>
            <w:r w:rsidRPr="001B0CFD">
              <w:rPr>
                <w:rFonts w:ascii="Arial" w:hAnsi="Arial" w:cs="Arial"/>
                <w:sz w:val="20"/>
                <w:szCs w:val="20"/>
              </w:rPr>
              <w:t xml:space="preserve"> Experience</w:t>
            </w:r>
          </w:p>
        </w:tc>
        <w:tc>
          <w:tcPr>
            <w:tcW w:w="1890" w:type="dxa"/>
            <w:vAlign w:val="center"/>
          </w:tcPr>
          <w:p w14:paraId="25C3656E" w14:textId="7DAAE916" w:rsidR="00772B5F" w:rsidRPr="00AA3FCC" w:rsidRDefault="00AA3FCC" w:rsidP="00E24EA7">
            <w:pPr>
              <w:tabs>
                <w:tab w:val="left" w:pos="720"/>
                <w:tab w:val="left" w:pos="1530"/>
                <w:tab w:val="left" w:pos="2880"/>
                <w:tab w:val="left" w:pos="3600"/>
                <w:tab w:val="left" w:pos="8820"/>
              </w:tabs>
              <w:spacing w:before="60" w:after="60"/>
              <w:jc w:val="center"/>
              <w:rPr>
                <w:rFonts w:ascii="Arial" w:hAnsi="Arial" w:cs="Arial"/>
                <w:sz w:val="20"/>
                <w:szCs w:val="20"/>
              </w:rPr>
            </w:pPr>
            <w:r w:rsidRPr="00AA3FCC">
              <w:rPr>
                <w:rFonts w:ascii="Arial" w:hAnsi="Arial" w:cs="Arial"/>
                <w:sz w:val="20"/>
                <w:szCs w:val="20"/>
              </w:rPr>
              <w:t>50</w:t>
            </w:r>
          </w:p>
        </w:tc>
        <w:tc>
          <w:tcPr>
            <w:tcW w:w="3240" w:type="dxa"/>
          </w:tcPr>
          <w:p w14:paraId="5416F591" w14:textId="262D1C9D" w:rsidR="00772B5F" w:rsidRPr="00F35F49"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A2413C">
              <w:rPr>
                <w:rFonts w:ascii="Arial" w:hAnsi="Arial" w:cs="Arial"/>
                <w:sz w:val="20"/>
                <w:szCs w:val="20"/>
              </w:rPr>
              <w:t xml:space="preserve">Attachment </w:t>
            </w:r>
            <w:r w:rsidR="00A2413C" w:rsidRPr="0081277C">
              <w:rPr>
                <w:rFonts w:ascii="Arial" w:hAnsi="Arial" w:cs="Arial"/>
                <w:sz w:val="20"/>
                <w:szCs w:val="20"/>
              </w:rPr>
              <w:t>3</w:t>
            </w:r>
          </w:p>
        </w:tc>
      </w:tr>
      <w:tr w:rsidR="00772B5F" w:rsidRPr="005B1BC3" w14:paraId="4021B04F" w14:textId="77777777" w:rsidTr="00E24EA7">
        <w:trPr>
          <w:trHeight w:val="288"/>
          <w:jc w:val="center"/>
        </w:trPr>
        <w:tc>
          <w:tcPr>
            <w:tcW w:w="5395" w:type="dxa"/>
            <w:vAlign w:val="center"/>
          </w:tcPr>
          <w:p w14:paraId="5C9E19FA" w14:textId="77777777" w:rsidR="00772B5F" w:rsidRPr="001B0CFD"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1B0CFD">
              <w:rPr>
                <w:rFonts w:ascii="Arial" w:hAnsi="Arial" w:cs="Arial"/>
                <w:b/>
                <w:sz w:val="20"/>
                <w:szCs w:val="20"/>
              </w:rPr>
              <w:t>Global Criterion 2</w:t>
            </w:r>
            <w:r w:rsidRPr="001B0CFD">
              <w:rPr>
                <w:rFonts w:ascii="Arial" w:hAnsi="Arial" w:cs="Arial"/>
                <w:sz w:val="20"/>
                <w:szCs w:val="20"/>
              </w:rPr>
              <w:t xml:space="preserve">: Project Organization </w:t>
            </w:r>
            <w:r>
              <w:rPr>
                <w:rFonts w:ascii="Arial" w:hAnsi="Arial" w:cs="Arial"/>
                <w:sz w:val="20"/>
                <w:szCs w:val="20"/>
              </w:rPr>
              <w:t>&amp;</w:t>
            </w:r>
            <w:r w:rsidRPr="001B0CFD">
              <w:rPr>
                <w:rFonts w:ascii="Arial" w:hAnsi="Arial" w:cs="Arial"/>
                <w:sz w:val="20"/>
                <w:szCs w:val="20"/>
              </w:rPr>
              <w:t xml:space="preserve"> Staffing</w:t>
            </w:r>
          </w:p>
        </w:tc>
        <w:tc>
          <w:tcPr>
            <w:tcW w:w="1890" w:type="dxa"/>
            <w:vAlign w:val="center"/>
          </w:tcPr>
          <w:p w14:paraId="385776F8" w14:textId="06F60FD6" w:rsidR="00772B5F" w:rsidRPr="00AA3FCC" w:rsidRDefault="00AA3FCC" w:rsidP="00E24EA7">
            <w:pPr>
              <w:tabs>
                <w:tab w:val="left" w:pos="720"/>
                <w:tab w:val="left" w:pos="1530"/>
                <w:tab w:val="left" w:pos="2880"/>
                <w:tab w:val="left" w:pos="3600"/>
                <w:tab w:val="left" w:pos="8820"/>
              </w:tabs>
              <w:spacing w:before="60" w:after="60"/>
              <w:jc w:val="center"/>
              <w:rPr>
                <w:rFonts w:ascii="Arial" w:hAnsi="Arial" w:cs="Arial"/>
                <w:sz w:val="20"/>
                <w:szCs w:val="20"/>
              </w:rPr>
            </w:pPr>
            <w:r w:rsidRPr="00AA3FCC">
              <w:rPr>
                <w:rFonts w:ascii="Arial" w:hAnsi="Arial" w:cs="Arial"/>
                <w:sz w:val="20"/>
                <w:szCs w:val="20"/>
              </w:rPr>
              <w:t>130</w:t>
            </w:r>
          </w:p>
        </w:tc>
        <w:tc>
          <w:tcPr>
            <w:tcW w:w="3240" w:type="dxa"/>
          </w:tcPr>
          <w:p w14:paraId="0E7BD832" w14:textId="0367357B" w:rsidR="00772B5F" w:rsidRPr="00F35F49"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A2413C">
              <w:rPr>
                <w:rFonts w:ascii="Arial" w:hAnsi="Arial" w:cs="Arial"/>
                <w:sz w:val="20"/>
                <w:szCs w:val="20"/>
              </w:rPr>
              <w:t xml:space="preserve">Attachment </w:t>
            </w:r>
            <w:r w:rsidR="00A2413C" w:rsidRPr="0081277C">
              <w:rPr>
                <w:rFonts w:ascii="Arial" w:hAnsi="Arial" w:cs="Arial"/>
                <w:sz w:val="20"/>
                <w:szCs w:val="20"/>
              </w:rPr>
              <w:t>4</w:t>
            </w:r>
          </w:p>
        </w:tc>
      </w:tr>
      <w:tr w:rsidR="00772B5F" w:rsidRPr="005B1BC3" w14:paraId="3B7BA96E" w14:textId="77777777" w:rsidTr="00E24EA7">
        <w:trPr>
          <w:trHeight w:val="288"/>
          <w:jc w:val="center"/>
        </w:trPr>
        <w:tc>
          <w:tcPr>
            <w:tcW w:w="5395" w:type="dxa"/>
            <w:vAlign w:val="center"/>
          </w:tcPr>
          <w:p w14:paraId="67759EBD" w14:textId="77777777" w:rsidR="00772B5F" w:rsidRPr="001B0CFD"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1B0CFD">
              <w:rPr>
                <w:rFonts w:ascii="Arial" w:hAnsi="Arial" w:cs="Arial"/>
                <w:b/>
                <w:sz w:val="20"/>
                <w:szCs w:val="20"/>
              </w:rPr>
              <w:t>Global Criterion 3</w:t>
            </w:r>
            <w:r w:rsidRPr="001B0CFD">
              <w:rPr>
                <w:rFonts w:ascii="Arial" w:hAnsi="Arial" w:cs="Arial"/>
                <w:sz w:val="20"/>
                <w:szCs w:val="20"/>
              </w:rPr>
              <w:t>: Business Solution</w:t>
            </w:r>
          </w:p>
        </w:tc>
        <w:tc>
          <w:tcPr>
            <w:tcW w:w="1890" w:type="dxa"/>
            <w:vAlign w:val="center"/>
          </w:tcPr>
          <w:p w14:paraId="2657A2E9" w14:textId="56D3641A" w:rsidR="00772B5F" w:rsidRPr="00AA3FCC" w:rsidRDefault="00AA3FCC" w:rsidP="00E24EA7">
            <w:pPr>
              <w:tabs>
                <w:tab w:val="left" w:pos="720"/>
                <w:tab w:val="left" w:pos="1530"/>
                <w:tab w:val="left" w:pos="2880"/>
                <w:tab w:val="left" w:pos="3600"/>
                <w:tab w:val="left" w:pos="8820"/>
              </w:tabs>
              <w:spacing w:before="60" w:after="60"/>
              <w:jc w:val="center"/>
              <w:rPr>
                <w:rFonts w:ascii="Arial" w:hAnsi="Arial" w:cs="Arial"/>
                <w:sz w:val="20"/>
                <w:szCs w:val="20"/>
              </w:rPr>
            </w:pPr>
            <w:r w:rsidRPr="00AA3FCC">
              <w:rPr>
                <w:rFonts w:ascii="Arial" w:hAnsi="Arial" w:cs="Arial"/>
                <w:sz w:val="20"/>
                <w:szCs w:val="20"/>
              </w:rPr>
              <w:t>500</w:t>
            </w:r>
          </w:p>
        </w:tc>
        <w:tc>
          <w:tcPr>
            <w:tcW w:w="3240" w:type="dxa"/>
          </w:tcPr>
          <w:p w14:paraId="0B118DDA" w14:textId="12BA008F" w:rsidR="00772B5F" w:rsidRPr="00F35F49" w:rsidRDefault="00772B5F" w:rsidP="00E24EA7">
            <w:pPr>
              <w:tabs>
                <w:tab w:val="left" w:pos="169"/>
                <w:tab w:val="left" w:pos="1530"/>
                <w:tab w:val="left" w:pos="2880"/>
                <w:tab w:val="left" w:pos="3600"/>
                <w:tab w:val="left" w:pos="8820"/>
              </w:tabs>
              <w:spacing w:before="60" w:after="60"/>
              <w:rPr>
                <w:rFonts w:ascii="Arial" w:hAnsi="Arial" w:cs="Arial"/>
                <w:sz w:val="20"/>
                <w:szCs w:val="20"/>
              </w:rPr>
            </w:pPr>
            <w:r w:rsidRPr="00A2413C">
              <w:rPr>
                <w:sz w:val="20"/>
                <w:szCs w:val="20"/>
              </w:rPr>
              <w:t>Attachment</w:t>
            </w:r>
            <w:r w:rsidR="00A2413C" w:rsidRPr="0081277C">
              <w:rPr>
                <w:rFonts w:ascii="Arial" w:hAnsi="Arial" w:cs="Arial"/>
                <w:sz w:val="20"/>
                <w:szCs w:val="20"/>
              </w:rPr>
              <w:t xml:space="preserve"> 6, Appendix 1</w:t>
            </w:r>
          </w:p>
        </w:tc>
      </w:tr>
      <w:tr w:rsidR="00772B5F" w:rsidRPr="005B1BC3" w14:paraId="78A8B892" w14:textId="77777777" w:rsidTr="00E24EA7">
        <w:trPr>
          <w:trHeight w:val="288"/>
          <w:jc w:val="center"/>
        </w:trPr>
        <w:tc>
          <w:tcPr>
            <w:tcW w:w="5395" w:type="dxa"/>
            <w:vAlign w:val="center"/>
          </w:tcPr>
          <w:p w14:paraId="121FB482" w14:textId="77777777" w:rsidR="00772B5F" w:rsidRPr="001B0CFD"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1B0CFD">
              <w:rPr>
                <w:rFonts w:ascii="Arial" w:hAnsi="Arial" w:cs="Arial"/>
                <w:b/>
                <w:sz w:val="20"/>
                <w:szCs w:val="20"/>
              </w:rPr>
              <w:t>Global Criterion 4</w:t>
            </w:r>
            <w:r w:rsidRPr="001B0CFD">
              <w:rPr>
                <w:rFonts w:ascii="Arial" w:hAnsi="Arial" w:cs="Arial"/>
                <w:sz w:val="20"/>
                <w:szCs w:val="20"/>
              </w:rPr>
              <w:t xml:space="preserve">: </w:t>
            </w:r>
            <w:r>
              <w:rPr>
                <w:rFonts w:ascii="Arial" w:hAnsi="Arial" w:cs="Arial"/>
                <w:sz w:val="20"/>
                <w:szCs w:val="20"/>
              </w:rPr>
              <w:t>Oral Presentations</w:t>
            </w:r>
          </w:p>
        </w:tc>
        <w:tc>
          <w:tcPr>
            <w:tcW w:w="1890" w:type="dxa"/>
            <w:vAlign w:val="center"/>
          </w:tcPr>
          <w:p w14:paraId="655CA702" w14:textId="16AD7DDE" w:rsidR="00772B5F" w:rsidRPr="00AA3FCC" w:rsidRDefault="00AA3FCC" w:rsidP="00E24EA7">
            <w:pPr>
              <w:tabs>
                <w:tab w:val="left" w:pos="720"/>
                <w:tab w:val="left" w:pos="1530"/>
                <w:tab w:val="left" w:pos="2880"/>
                <w:tab w:val="left" w:pos="3600"/>
                <w:tab w:val="left" w:pos="8820"/>
              </w:tabs>
              <w:spacing w:before="60" w:after="60"/>
              <w:jc w:val="center"/>
              <w:rPr>
                <w:rFonts w:ascii="Arial" w:hAnsi="Arial" w:cs="Arial"/>
                <w:sz w:val="20"/>
                <w:szCs w:val="20"/>
              </w:rPr>
            </w:pPr>
            <w:r w:rsidRPr="00AA3FCC">
              <w:rPr>
                <w:rFonts w:ascii="Arial" w:hAnsi="Arial" w:cs="Arial"/>
                <w:sz w:val="20"/>
                <w:szCs w:val="20"/>
              </w:rPr>
              <w:t>20</w:t>
            </w:r>
          </w:p>
        </w:tc>
        <w:tc>
          <w:tcPr>
            <w:tcW w:w="3240" w:type="dxa"/>
          </w:tcPr>
          <w:p w14:paraId="2E7FD204" w14:textId="77777777" w:rsidR="00772B5F" w:rsidRPr="00F35F49"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F35F49">
              <w:rPr>
                <w:rFonts w:ascii="Arial" w:hAnsi="Arial" w:cs="Arial"/>
                <w:sz w:val="20"/>
                <w:szCs w:val="20"/>
              </w:rPr>
              <w:t>Section 4.7</w:t>
            </w:r>
          </w:p>
        </w:tc>
      </w:tr>
      <w:tr w:rsidR="00772B5F" w:rsidRPr="005B1BC3" w14:paraId="29D44F72" w14:textId="77777777" w:rsidTr="00E24EA7">
        <w:trPr>
          <w:trHeight w:val="288"/>
          <w:jc w:val="center"/>
        </w:trPr>
        <w:tc>
          <w:tcPr>
            <w:tcW w:w="5395" w:type="dxa"/>
            <w:vAlign w:val="center"/>
          </w:tcPr>
          <w:p w14:paraId="7BBDA010" w14:textId="77777777" w:rsidR="00772B5F" w:rsidRPr="001B0CFD"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1B0CFD">
              <w:rPr>
                <w:rFonts w:ascii="Arial" w:hAnsi="Arial" w:cs="Arial"/>
                <w:b/>
                <w:sz w:val="20"/>
                <w:szCs w:val="20"/>
              </w:rPr>
              <w:lastRenderedPageBreak/>
              <w:t>Global Criterion 5</w:t>
            </w:r>
            <w:r w:rsidRPr="001B0CFD">
              <w:rPr>
                <w:rFonts w:ascii="Arial" w:hAnsi="Arial" w:cs="Arial"/>
                <w:sz w:val="20"/>
                <w:szCs w:val="20"/>
              </w:rPr>
              <w:t>: Cost Proposal</w:t>
            </w:r>
          </w:p>
        </w:tc>
        <w:tc>
          <w:tcPr>
            <w:tcW w:w="1890" w:type="dxa"/>
            <w:vAlign w:val="center"/>
          </w:tcPr>
          <w:p w14:paraId="34B27CBA" w14:textId="77777777" w:rsidR="00772B5F" w:rsidRPr="001B0CFD" w:rsidRDefault="00772B5F" w:rsidP="00E24EA7">
            <w:pPr>
              <w:tabs>
                <w:tab w:val="left" w:pos="720"/>
                <w:tab w:val="left" w:pos="1530"/>
                <w:tab w:val="left" w:pos="2880"/>
                <w:tab w:val="left" w:pos="3600"/>
                <w:tab w:val="left" w:pos="8820"/>
              </w:tabs>
              <w:spacing w:before="60" w:after="60"/>
              <w:jc w:val="center"/>
              <w:rPr>
                <w:rFonts w:ascii="Arial" w:hAnsi="Arial" w:cs="Arial"/>
                <w:sz w:val="20"/>
                <w:szCs w:val="20"/>
              </w:rPr>
            </w:pPr>
            <w:r w:rsidRPr="001B0CFD">
              <w:rPr>
                <w:rFonts w:ascii="Arial" w:hAnsi="Arial" w:cs="Arial"/>
                <w:sz w:val="20"/>
                <w:szCs w:val="20"/>
              </w:rPr>
              <w:t>300</w:t>
            </w:r>
          </w:p>
        </w:tc>
        <w:tc>
          <w:tcPr>
            <w:tcW w:w="3240" w:type="dxa"/>
          </w:tcPr>
          <w:p w14:paraId="3E67A93D" w14:textId="3995CD60" w:rsidR="00772B5F" w:rsidRPr="00F35F49" w:rsidRDefault="00772B5F" w:rsidP="00E24EA7">
            <w:pPr>
              <w:tabs>
                <w:tab w:val="left" w:pos="720"/>
                <w:tab w:val="left" w:pos="1530"/>
                <w:tab w:val="left" w:pos="2880"/>
                <w:tab w:val="left" w:pos="3600"/>
                <w:tab w:val="left" w:pos="8820"/>
              </w:tabs>
              <w:spacing w:before="60" w:after="60"/>
              <w:rPr>
                <w:rFonts w:ascii="Arial" w:hAnsi="Arial" w:cs="Arial"/>
                <w:sz w:val="20"/>
                <w:szCs w:val="20"/>
              </w:rPr>
            </w:pPr>
            <w:r w:rsidRPr="00A2413C">
              <w:rPr>
                <w:rFonts w:ascii="Arial" w:hAnsi="Arial" w:cs="Arial"/>
                <w:sz w:val="20"/>
                <w:szCs w:val="20"/>
              </w:rPr>
              <w:t xml:space="preserve">Attachment </w:t>
            </w:r>
            <w:r w:rsidR="00A2413C" w:rsidRPr="0081277C">
              <w:rPr>
                <w:rFonts w:ascii="Arial" w:hAnsi="Arial" w:cs="Arial"/>
                <w:sz w:val="20"/>
                <w:szCs w:val="20"/>
              </w:rPr>
              <w:t>2</w:t>
            </w:r>
          </w:p>
        </w:tc>
      </w:tr>
    </w:tbl>
    <w:p w14:paraId="50F88A6D" w14:textId="77777777" w:rsidR="00772B5F" w:rsidRPr="00C97E7F" w:rsidRDefault="00772B5F" w:rsidP="00772B5F">
      <w:pPr>
        <w:pStyle w:val="ListParagraph"/>
        <w:keepNext/>
        <w:numPr>
          <w:ilvl w:val="1"/>
          <w:numId w:val="58"/>
        </w:numPr>
        <w:spacing w:before="240" w:after="120" w:line="276" w:lineRule="auto"/>
        <w:contextualSpacing w:val="0"/>
        <w:outlineLvl w:val="1"/>
        <w:rPr>
          <w:b/>
          <w:sz w:val="26"/>
          <w:szCs w:val="26"/>
          <w:lang w:bidi="ar-SA"/>
        </w:rPr>
      </w:pPr>
      <w:bookmarkStart w:id="3352" w:name="_Toc4049441"/>
      <w:bookmarkStart w:id="3353" w:name="_Toc4331314"/>
      <w:bookmarkStart w:id="3354" w:name="_Toc4336437"/>
      <w:bookmarkStart w:id="3355" w:name="_Toc4567275"/>
      <w:bookmarkStart w:id="3356" w:name="_Toc4596359"/>
      <w:bookmarkStart w:id="3357" w:name="_Toc4601755"/>
      <w:bookmarkStart w:id="3358" w:name="_Toc4676770"/>
      <w:bookmarkStart w:id="3359" w:name="_Toc4677091"/>
      <w:bookmarkStart w:id="3360" w:name="_Toc4684742"/>
      <w:bookmarkStart w:id="3361" w:name="_Toc4685063"/>
      <w:bookmarkStart w:id="3362" w:name="_Toc4685477"/>
      <w:bookmarkStart w:id="3363" w:name="_Toc4685798"/>
      <w:bookmarkStart w:id="3364" w:name="_Toc3811298"/>
      <w:bookmarkStart w:id="3365" w:name="_Toc3812918"/>
      <w:bookmarkStart w:id="3366" w:name="_Toc4049442"/>
      <w:bookmarkStart w:id="3367" w:name="_Toc4331315"/>
      <w:bookmarkStart w:id="3368" w:name="_Toc4336438"/>
      <w:bookmarkStart w:id="3369" w:name="_Toc4567276"/>
      <w:bookmarkStart w:id="3370" w:name="_Toc4596360"/>
      <w:bookmarkStart w:id="3371" w:name="_Toc4601756"/>
      <w:bookmarkStart w:id="3372" w:name="_Toc4676771"/>
      <w:bookmarkStart w:id="3373" w:name="_Toc4677092"/>
      <w:bookmarkStart w:id="3374" w:name="_Toc4684743"/>
      <w:bookmarkStart w:id="3375" w:name="_Toc4685064"/>
      <w:bookmarkStart w:id="3376" w:name="_Toc4685478"/>
      <w:bookmarkStart w:id="3377" w:name="_Toc4685799"/>
      <w:bookmarkStart w:id="3378" w:name="_Toc3811299"/>
      <w:bookmarkStart w:id="3379" w:name="_Toc3812919"/>
      <w:bookmarkStart w:id="3380" w:name="_Toc4049443"/>
      <w:bookmarkStart w:id="3381" w:name="_Toc4331316"/>
      <w:bookmarkStart w:id="3382" w:name="_Toc4336439"/>
      <w:bookmarkStart w:id="3383" w:name="_Toc4567277"/>
      <w:bookmarkStart w:id="3384" w:name="_Toc4596361"/>
      <w:bookmarkStart w:id="3385" w:name="_Toc4601757"/>
      <w:bookmarkStart w:id="3386" w:name="_Toc4676772"/>
      <w:bookmarkStart w:id="3387" w:name="_Toc4677093"/>
      <w:bookmarkStart w:id="3388" w:name="_Toc4684744"/>
      <w:bookmarkStart w:id="3389" w:name="_Toc4685065"/>
      <w:bookmarkStart w:id="3390" w:name="_Toc4685479"/>
      <w:bookmarkStart w:id="3391" w:name="_Toc4685800"/>
      <w:bookmarkStart w:id="3392" w:name="_Toc3811300"/>
      <w:bookmarkStart w:id="3393" w:name="_Toc3812920"/>
      <w:bookmarkStart w:id="3394" w:name="_Toc4049444"/>
      <w:bookmarkStart w:id="3395" w:name="_Toc4331317"/>
      <w:bookmarkStart w:id="3396" w:name="_Toc4336440"/>
      <w:bookmarkStart w:id="3397" w:name="_Toc4567278"/>
      <w:bookmarkStart w:id="3398" w:name="_Toc4596362"/>
      <w:bookmarkStart w:id="3399" w:name="_Toc4601758"/>
      <w:bookmarkStart w:id="3400" w:name="_Toc4676773"/>
      <w:bookmarkStart w:id="3401" w:name="_Toc4677094"/>
      <w:bookmarkStart w:id="3402" w:name="_Toc4684745"/>
      <w:bookmarkStart w:id="3403" w:name="_Toc4685066"/>
      <w:bookmarkStart w:id="3404" w:name="_Toc4685480"/>
      <w:bookmarkStart w:id="3405" w:name="_Toc4685801"/>
      <w:bookmarkStart w:id="3406" w:name="_Toc3811301"/>
      <w:bookmarkStart w:id="3407" w:name="_Toc3812921"/>
      <w:bookmarkStart w:id="3408" w:name="_Toc4049445"/>
      <w:bookmarkStart w:id="3409" w:name="_Toc4331318"/>
      <w:bookmarkStart w:id="3410" w:name="_Toc4336441"/>
      <w:bookmarkStart w:id="3411" w:name="_Toc4567279"/>
      <w:bookmarkStart w:id="3412" w:name="_Toc4596363"/>
      <w:bookmarkStart w:id="3413" w:name="_Toc4601759"/>
      <w:bookmarkStart w:id="3414" w:name="_Toc4676774"/>
      <w:bookmarkStart w:id="3415" w:name="_Toc4677095"/>
      <w:bookmarkStart w:id="3416" w:name="_Toc4684746"/>
      <w:bookmarkStart w:id="3417" w:name="_Toc4685067"/>
      <w:bookmarkStart w:id="3418" w:name="_Toc4685481"/>
      <w:bookmarkStart w:id="3419" w:name="_Toc4685802"/>
      <w:bookmarkStart w:id="3420" w:name="_Toc3811302"/>
      <w:bookmarkStart w:id="3421" w:name="_Toc3812922"/>
      <w:bookmarkStart w:id="3422" w:name="_Toc4049446"/>
      <w:bookmarkStart w:id="3423" w:name="_Toc4331319"/>
      <w:bookmarkStart w:id="3424" w:name="_Toc4336442"/>
      <w:bookmarkStart w:id="3425" w:name="_Toc4567280"/>
      <w:bookmarkStart w:id="3426" w:name="_Toc4596364"/>
      <w:bookmarkStart w:id="3427" w:name="_Toc4601760"/>
      <w:bookmarkStart w:id="3428" w:name="_Toc4676775"/>
      <w:bookmarkStart w:id="3429" w:name="_Toc4677096"/>
      <w:bookmarkStart w:id="3430" w:name="_Toc4684747"/>
      <w:bookmarkStart w:id="3431" w:name="_Toc4685068"/>
      <w:bookmarkStart w:id="3432" w:name="_Toc4685482"/>
      <w:bookmarkStart w:id="3433" w:name="_Toc4685803"/>
      <w:bookmarkStart w:id="3434" w:name="_Toc3811303"/>
      <w:bookmarkStart w:id="3435" w:name="_Toc3812923"/>
      <w:bookmarkStart w:id="3436" w:name="_Toc4049447"/>
      <w:bookmarkStart w:id="3437" w:name="_Toc4331320"/>
      <w:bookmarkStart w:id="3438" w:name="_Toc4336443"/>
      <w:bookmarkStart w:id="3439" w:name="_Toc4567281"/>
      <w:bookmarkStart w:id="3440" w:name="_Toc4596365"/>
      <w:bookmarkStart w:id="3441" w:name="_Toc4601761"/>
      <w:bookmarkStart w:id="3442" w:name="_Toc4676776"/>
      <w:bookmarkStart w:id="3443" w:name="_Toc4677097"/>
      <w:bookmarkStart w:id="3444" w:name="_Toc4684748"/>
      <w:bookmarkStart w:id="3445" w:name="_Toc4685069"/>
      <w:bookmarkStart w:id="3446" w:name="_Toc4685483"/>
      <w:bookmarkStart w:id="3447" w:name="_Toc4685804"/>
      <w:bookmarkStart w:id="3448" w:name="_Toc3811304"/>
      <w:bookmarkStart w:id="3449" w:name="_Toc3812924"/>
      <w:bookmarkStart w:id="3450" w:name="_Toc4049448"/>
      <w:bookmarkStart w:id="3451" w:name="_Toc4331321"/>
      <w:bookmarkStart w:id="3452" w:name="_Toc4336444"/>
      <w:bookmarkStart w:id="3453" w:name="_Toc4567282"/>
      <w:bookmarkStart w:id="3454" w:name="_Toc4596366"/>
      <w:bookmarkStart w:id="3455" w:name="_Toc4601762"/>
      <w:bookmarkStart w:id="3456" w:name="_Toc4676777"/>
      <w:bookmarkStart w:id="3457" w:name="_Toc4677098"/>
      <w:bookmarkStart w:id="3458" w:name="_Toc4684749"/>
      <w:bookmarkStart w:id="3459" w:name="_Toc4685070"/>
      <w:bookmarkStart w:id="3460" w:name="_Toc4685484"/>
      <w:bookmarkStart w:id="3461" w:name="_Toc4685805"/>
      <w:bookmarkStart w:id="3462" w:name="_Toc3811305"/>
      <w:bookmarkStart w:id="3463" w:name="_Toc3812925"/>
      <w:bookmarkStart w:id="3464" w:name="_Toc4049449"/>
      <w:bookmarkStart w:id="3465" w:name="_Toc4331322"/>
      <w:bookmarkStart w:id="3466" w:name="_Toc4336445"/>
      <w:bookmarkStart w:id="3467" w:name="_Toc4567283"/>
      <w:bookmarkStart w:id="3468" w:name="_Toc4596367"/>
      <w:bookmarkStart w:id="3469" w:name="_Toc4601763"/>
      <w:bookmarkStart w:id="3470" w:name="_Toc4676778"/>
      <w:bookmarkStart w:id="3471" w:name="_Toc4677099"/>
      <w:bookmarkStart w:id="3472" w:name="_Toc4684750"/>
      <w:bookmarkStart w:id="3473" w:name="_Toc4685071"/>
      <w:bookmarkStart w:id="3474" w:name="_Toc4685485"/>
      <w:bookmarkStart w:id="3475" w:name="_Toc4685806"/>
      <w:bookmarkStart w:id="3476" w:name="_Toc3811306"/>
      <w:bookmarkStart w:id="3477" w:name="_Toc3812926"/>
      <w:bookmarkStart w:id="3478" w:name="_Toc4049450"/>
      <w:bookmarkStart w:id="3479" w:name="_Toc4331323"/>
      <w:bookmarkStart w:id="3480" w:name="_Toc4336446"/>
      <w:bookmarkStart w:id="3481" w:name="_Toc4567284"/>
      <w:bookmarkStart w:id="3482" w:name="_Toc4596368"/>
      <w:bookmarkStart w:id="3483" w:name="_Toc4601764"/>
      <w:bookmarkStart w:id="3484" w:name="_Toc4676779"/>
      <w:bookmarkStart w:id="3485" w:name="_Toc4677100"/>
      <w:bookmarkStart w:id="3486" w:name="_Toc4684751"/>
      <w:bookmarkStart w:id="3487" w:name="_Toc4685072"/>
      <w:bookmarkStart w:id="3488" w:name="_Toc4685486"/>
      <w:bookmarkStart w:id="3489" w:name="_Toc4685807"/>
      <w:bookmarkStart w:id="3490" w:name="_Toc3811307"/>
      <w:bookmarkStart w:id="3491" w:name="_Toc3812927"/>
      <w:bookmarkStart w:id="3492" w:name="_Toc4049451"/>
      <w:bookmarkStart w:id="3493" w:name="_Toc4331324"/>
      <w:bookmarkStart w:id="3494" w:name="_Toc4336447"/>
      <w:bookmarkStart w:id="3495" w:name="_Toc4567285"/>
      <w:bookmarkStart w:id="3496" w:name="_Toc4596369"/>
      <w:bookmarkStart w:id="3497" w:name="_Toc4601765"/>
      <w:bookmarkStart w:id="3498" w:name="_Toc4676780"/>
      <w:bookmarkStart w:id="3499" w:name="_Toc4677101"/>
      <w:bookmarkStart w:id="3500" w:name="_Toc4684752"/>
      <w:bookmarkStart w:id="3501" w:name="_Toc4685073"/>
      <w:bookmarkStart w:id="3502" w:name="_Toc4685487"/>
      <w:bookmarkStart w:id="3503" w:name="_Toc4685808"/>
      <w:bookmarkStart w:id="3504" w:name="_Toc3811308"/>
      <w:bookmarkStart w:id="3505" w:name="_Toc3812928"/>
      <w:bookmarkStart w:id="3506" w:name="_Toc4049452"/>
      <w:bookmarkStart w:id="3507" w:name="_Toc4331325"/>
      <w:bookmarkStart w:id="3508" w:name="_Toc4336448"/>
      <w:bookmarkStart w:id="3509" w:name="_Toc4567286"/>
      <w:bookmarkStart w:id="3510" w:name="_Toc4596370"/>
      <w:bookmarkStart w:id="3511" w:name="_Toc4601766"/>
      <w:bookmarkStart w:id="3512" w:name="_Toc4676781"/>
      <w:bookmarkStart w:id="3513" w:name="_Toc4677102"/>
      <w:bookmarkStart w:id="3514" w:name="_Toc4684753"/>
      <w:bookmarkStart w:id="3515" w:name="_Toc4685074"/>
      <w:bookmarkStart w:id="3516" w:name="_Toc4685488"/>
      <w:bookmarkStart w:id="3517" w:name="_Toc4685809"/>
      <w:bookmarkStart w:id="3518" w:name="_Toc3811309"/>
      <w:bookmarkStart w:id="3519" w:name="_Toc3812929"/>
      <w:bookmarkStart w:id="3520" w:name="_Toc4049453"/>
      <w:bookmarkStart w:id="3521" w:name="_Toc4331326"/>
      <w:bookmarkStart w:id="3522" w:name="_Toc4336449"/>
      <w:bookmarkStart w:id="3523" w:name="_Toc4567287"/>
      <w:bookmarkStart w:id="3524" w:name="_Toc4596371"/>
      <w:bookmarkStart w:id="3525" w:name="_Toc4601767"/>
      <w:bookmarkStart w:id="3526" w:name="_Toc4676782"/>
      <w:bookmarkStart w:id="3527" w:name="_Toc4677103"/>
      <w:bookmarkStart w:id="3528" w:name="_Toc4684754"/>
      <w:bookmarkStart w:id="3529" w:name="_Toc4685075"/>
      <w:bookmarkStart w:id="3530" w:name="_Toc4685489"/>
      <w:bookmarkStart w:id="3531" w:name="_Toc4685810"/>
      <w:bookmarkStart w:id="3532" w:name="_Toc3811310"/>
      <w:bookmarkStart w:id="3533" w:name="_Toc3812930"/>
      <w:bookmarkStart w:id="3534" w:name="_Toc4049454"/>
      <w:bookmarkStart w:id="3535" w:name="_Toc4331327"/>
      <w:bookmarkStart w:id="3536" w:name="_Toc4336450"/>
      <w:bookmarkStart w:id="3537" w:name="_Toc4567288"/>
      <w:bookmarkStart w:id="3538" w:name="_Toc4596372"/>
      <w:bookmarkStart w:id="3539" w:name="_Toc4601768"/>
      <w:bookmarkStart w:id="3540" w:name="_Toc4676783"/>
      <w:bookmarkStart w:id="3541" w:name="_Toc4677104"/>
      <w:bookmarkStart w:id="3542" w:name="_Toc4684755"/>
      <w:bookmarkStart w:id="3543" w:name="_Toc4685076"/>
      <w:bookmarkStart w:id="3544" w:name="_Toc4685490"/>
      <w:bookmarkStart w:id="3545" w:name="_Toc4685811"/>
      <w:bookmarkStart w:id="3546" w:name="_Toc3811311"/>
      <w:bookmarkStart w:id="3547" w:name="_Toc3812931"/>
      <w:bookmarkStart w:id="3548" w:name="_Toc4049455"/>
      <w:bookmarkStart w:id="3549" w:name="_Toc4331328"/>
      <w:bookmarkStart w:id="3550" w:name="_Toc4336451"/>
      <w:bookmarkStart w:id="3551" w:name="_Toc4567289"/>
      <w:bookmarkStart w:id="3552" w:name="_Toc4596373"/>
      <w:bookmarkStart w:id="3553" w:name="_Toc4601769"/>
      <w:bookmarkStart w:id="3554" w:name="_Toc4676784"/>
      <w:bookmarkStart w:id="3555" w:name="_Toc4677105"/>
      <w:bookmarkStart w:id="3556" w:name="_Toc4684756"/>
      <w:bookmarkStart w:id="3557" w:name="_Toc4685077"/>
      <w:bookmarkStart w:id="3558" w:name="_Toc4685491"/>
      <w:bookmarkStart w:id="3559" w:name="_Toc4685812"/>
      <w:bookmarkStart w:id="3560" w:name="_Toc3811312"/>
      <w:bookmarkStart w:id="3561" w:name="_Toc3812932"/>
      <w:bookmarkStart w:id="3562" w:name="_Toc4049456"/>
      <w:bookmarkStart w:id="3563" w:name="_Toc4331329"/>
      <w:bookmarkStart w:id="3564" w:name="_Toc4336452"/>
      <w:bookmarkStart w:id="3565" w:name="_Toc4567290"/>
      <w:bookmarkStart w:id="3566" w:name="_Toc4596374"/>
      <w:bookmarkStart w:id="3567" w:name="_Toc4601770"/>
      <w:bookmarkStart w:id="3568" w:name="_Toc4676785"/>
      <w:bookmarkStart w:id="3569" w:name="_Toc4677106"/>
      <w:bookmarkStart w:id="3570" w:name="_Toc4684757"/>
      <w:bookmarkStart w:id="3571" w:name="_Toc4685078"/>
      <w:bookmarkStart w:id="3572" w:name="_Toc4685492"/>
      <w:bookmarkStart w:id="3573" w:name="_Toc4685813"/>
      <w:bookmarkStart w:id="3574" w:name="_Toc3811313"/>
      <w:bookmarkStart w:id="3575" w:name="_Toc3812933"/>
      <w:bookmarkStart w:id="3576" w:name="_Toc4049457"/>
      <w:bookmarkStart w:id="3577" w:name="_Toc4331330"/>
      <w:bookmarkStart w:id="3578" w:name="_Toc4336453"/>
      <w:bookmarkStart w:id="3579" w:name="_Toc4567291"/>
      <w:bookmarkStart w:id="3580" w:name="_Toc4596375"/>
      <w:bookmarkStart w:id="3581" w:name="_Toc4601771"/>
      <w:bookmarkStart w:id="3582" w:name="_Toc4676786"/>
      <w:bookmarkStart w:id="3583" w:name="_Toc4677107"/>
      <w:bookmarkStart w:id="3584" w:name="_Toc4684758"/>
      <w:bookmarkStart w:id="3585" w:name="_Toc4685079"/>
      <w:bookmarkStart w:id="3586" w:name="_Toc4685493"/>
      <w:bookmarkStart w:id="3587" w:name="_Toc4685814"/>
      <w:bookmarkStart w:id="3588" w:name="_Toc3811314"/>
      <w:bookmarkStart w:id="3589" w:name="_Toc3812934"/>
      <w:bookmarkStart w:id="3590" w:name="_Toc4049458"/>
      <w:bookmarkStart w:id="3591" w:name="_Toc4331331"/>
      <w:bookmarkStart w:id="3592" w:name="_Toc4336454"/>
      <w:bookmarkStart w:id="3593" w:name="_Toc4567292"/>
      <w:bookmarkStart w:id="3594" w:name="_Toc4596376"/>
      <w:bookmarkStart w:id="3595" w:name="_Toc4601772"/>
      <w:bookmarkStart w:id="3596" w:name="_Toc4676787"/>
      <w:bookmarkStart w:id="3597" w:name="_Toc4677108"/>
      <w:bookmarkStart w:id="3598" w:name="_Toc4684759"/>
      <w:bookmarkStart w:id="3599" w:name="_Toc4685080"/>
      <w:bookmarkStart w:id="3600" w:name="_Toc4685494"/>
      <w:bookmarkStart w:id="3601" w:name="_Toc4685815"/>
      <w:bookmarkStart w:id="3602" w:name="_Toc3811315"/>
      <w:bookmarkStart w:id="3603" w:name="_Toc3812935"/>
      <w:bookmarkStart w:id="3604" w:name="_Toc4049459"/>
      <w:bookmarkStart w:id="3605" w:name="_Toc4331332"/>
      <w:bookmarkStart w:id="3606" w:name="_Toc4336455"/>
      <w:bookmarkStart w:id="3607" w:name="_Toc4567293"/>
      <w:bookmarkStart w:id="3608" w:name="_Toc4596377"/>
      <w:bookmarkStart w:id="3609" w:name="_Toc4601773"/>
      <w:bookmarkStart w:id="3610" w:name="_Toc4676788"/>
      <w:bookmarkStart w:id="3611" w:name="_Toc4677109"/>
      <w:bookmarkStart w:id="3612" w:name="_Toc4684760"/>
      <w:bookmarkStart w:id="3613" w:name="_Toc4685081"/>
      <w:bookmarkStart w:id="3614" w:name="_Toc4685495"/>
      <w:bookmarkStart w:id="3615" w:name="_Toc4685816"/>
      <w:bookmarkStart w:id="3616" w:name="_Toc3811316"/>
      <w:bookmarkStart w:id="3617" w:name="_Toc3812936"/>
      <w:bookmarkStart w:id="3618" w:name="_Toc4049460"/>
      <w:bookmarkStart w:id="3619" w:name="_Toc4331333"/>
      <w:bookmarkStart w:id="3620" w:name="_Toc4336456"/>
      <w:bookmarkStart w:id="3621" w:name="_Toc4567294"/>
      <w:bookmarkStart w:id="3622" w:name="_Toc4596378"/>
      <w:bookmarkStart w:id="3623" w:name="_Toc4601774"/>
      <w:bookmarkStart w:id="3624" w:name="_Toc4676789"/>
      <w:bookmarkStart w:id="3625" w:name="_Toc4677110"/>
      <w:bookmarkStart w:id="3626" w:name="_Toc4684761"/>
      <w:bookmarkStart w:id="3627" w:name="_Toc4685082"/>
      <w:bookmarkStart w:id="3628" w:name="_Toc4685496"/>
      <w:bookmarkStart w:id="3629" w:name="_Toc4685817"/>
      <w:bookmarkStart w:id="3630" w:name="_Toc3811317"/>
      <w:bookmarkStart w:id="3631" w:name="_Toc3812937"/>
      <w:bookmarkStart w:id="3632" w:name="_Toc4049461"/>
      <w:bookmarkStart w:id="3633" w:name="_Toc4331334"/>
      <w:bookmarkStart w:id="3634" w:name="_Toc4336457"/>
      <w:bookmarkStart w:id="3635" w:name="_Toc4567295"/>
      <w:bookmarkStart w:id="3636" w:name="_Toc4596379"/>
      <w:bookmarkStart w:id="3637" w:name="_Toc4601775"/>
      <w:bookmarkStart w:id="3638" w:name="_Toc4676790"/>
      <w:bookmarkStart w:id="3639" w:name="_Toc4677111"/>
      <w:bookmarkStart w:id="3640" w:name="_Toc4684762"/>
      <w:bookmarkStart w:id="3641" w:name="_Toc4685083"/>
      <w:bookmarkStart w:id="3642" w:name="_Toc4685497"/>
      <w:bookmarkStart w:id="3643" w:name="_Toc4685818"/>
      <w:bookmarkStart w:id="3644" w:name="_Toc3811318"/>
      <w:bookmarkStart w:id="3645" w:name="_Toc3812938"/>
      <w:bookmarkStart w:id="3646" w:name="_Toc4049462"/>
      <w:bookmarkStart w:id="3647" w:name="_Toc4331335"/>
      <w:bookmarkStart w:id="3648" w:name="_Toc4336458"/>
      <w:bookmarkStart w:id="3649" w:name="_Toc4567296"/>
      <w:bookmarkStart w:id="3650" w:name="_Toc4596380"/>
      <w:bookmarkStart w:id="3651" w:name="_Toc4601776"/>
      <w:bookmarkStart w:id="3652" w:name="_Toc4676791"/>
      <w:bookmarkStart w:id="3653" w:name="_Toc4677112"/>
      <w:bookmarkStart w:id="3654" w:name="_Toc4684763"/>
      <w:bookmarkStart w:id="3655" w:name="_Toc4685084"/>
      <w:bookmarkStart w:id="3656" w:name="_Toc4685498"/>
      <w:bookmarkStart w:id="3657" w:name="_Toc4685819"/>
      <w:bookmarkStart w:id="3658" w:name="_Toc3108728"/>
      <w:bookmarkStart w:id="3659" w:name="_Toc3467925"/>
      <w:bookmarkStart w:id="3660" w:name="_Toc3811319"/>
      <w:bookmarkStart w:id="3661" w:name="_Toc3812939"/>
      <w:bookmarkStart w:id="3662" w:name="_Toc4049463"/>
      <w:bookmarkStart w:id="3663" w:name="_Toc4331336"/>
      <w:bookmarkStart w:id="3664" w:name="_Toc4336459"/>
      <w:bookmarkStart w:id="3665" w:name="_Toc4567297"/>
      <w:bookmarkStart w:id="3666" w:name="_Toc4596381"/>
      <w:bookmarkStart w:id="3667" w:name="_Toc4601777"/>
      <w:bookmarkStart w:id="3668" w:name="_Toc4676792"/>
      <w:bookmarkStart w:id="3669" w:name="_Toc4677113"/>
      <w:bookmarkStart w:id="3670" w:name="_Toc4684764"/>
      <w:bookmarkStart w:id="3671" w:name="_Toc4685085"/>
      <w:bookmarkStart w:id="3672" w:name="_Toc4685499"/>
      <w:bookmarkStart w:id="3673" w:name="_Toc4685820"/>
      <w:bookmarkStart w:id="3674" w:name="_Toc3108729"/>
      <w:bookmarkStart w:id="3675" w:name="_Toc3467926"/>
      <w:bookmarkStart w:id="3676" w:name="_Toc3811320"/>
      <w:bookmarkStart w:id="3677" w:name="_Toc3812940"/>
      <w:bookmarkStart w:id="3678" w:name="_Toc4049464"/>
      <w:bookmarkStart w:id="3679" w:name="_Toc4331337"/>
      <w:bookmarkStart w:id="3680" w:name="_Toc4336460"/>
      <w:bookmarkStart w:id="3681" w:name="_Toc4567298"/>
      <w:bookmarkStart w:id="3682" w:name="_Toc4596382"/>
      <w:bookmarkStart w:id="3683" w:name="_Toc4601778"/>
      <w:bookmarkStart w:id="3684" w:name="_Toc4676793"/>
      <w:bookmarkStart w:id="3685" w:name="_Toc4677114"/>
      <w:bookmarkStart w:id="3686" w:name="_Toc4684765"/>
      <w:bookmarkStart w:id="3687" w:name="_Toc4685086"/>
      <w:bookmarkStart w:id="3688" w:name="_Toc4685500"/>
      <w:bookmarkStart w:id="3689" w:name="_Toc4685821"/>
      <w:bookmarkStart w:id="3690" w:name="_Toc12280055"/>
      <w:bookmarkStart w:id="3691" w:name="_Toc20311736"/>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r w:rsidRPr="00C97E7F">
        <w:rPr>
          <w:b/>
          <w:sz w:val="26"/>
          <w:szCs w:val="26"/>
          <w:lang w:bidi="ar-SA"/>
        </w:rPr>
        <w:t>Technical Bid Opening</w:t>
      </w:r>
      <w:bookmarkEnd w:id="3690"/>
      <w:bookmarkEnd w:id="3691"/>
    </w:p>
    <w:p w14:paraId="69E35269" w14:textId="77777777"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At the technical bid opening, the Purchasing Division will open and announce the technical proposals received prior to the bid opening deadline. Once opened, the technical proposals will be provided to the </w:t>
      </w:r>
      <w:r>
        <w:rPr>
          <w:rFonts w:ascii="Arial" w:hAnsi="Arial" w:cs="Arial"/>
          <w:sz w:val="22"/>
          <w:szCs w:val="22"/>
        </w:rPr>
        <w:t>Department</w:t>
      </w:r>
      <w:r w:rsidRPr="00C97E7F">
        <w:rPr>
          <w:rFonts w:ascii="Arial" w:hAnsi="Arial" w:cs="Arial"/>
          <w:sz w:val="22"/>
          <w:szCs w:val="22"/>
        </w:rPr>
        <w:t xml:space="preserve"> evaluation committee for technical evaluation.</w:t>
      </w:r>
    </w:p>
    <w:p w14:paraId="50DD65AD"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692" w:name="_Toc3108731"/>
      <w:bookmarkStart w:id="3693" w:name="_Toc3467928"/>
      <w:bookmarkStart w:id="3694" w:name="_Toc3811322"/>
      <w:bookmarkStart w:id="3695" w:name="_Toc3812942"/>
      <w:bookmarkStart w:id="3696" w:name="_Toc4049466"/>
      <w:bookmarkStart w:id="3697" w:name="_Toc4331339"/>
      <w:bookmarkStart w:id="3698" w:name="_Toc4336462"/>
      <w:bookmarkStart w:id="3699" w:name="_Toc4567300"/>
      <w:bookmarkStart w:id="3700" w:name="_Toc4596384"/>
      <w:bookmarkStart w:id="3701" w:name="_Toc4601780"/>
      <w:bookmarkStart w:id="3702" w:name="_Toc4676795"/>
      <w:bookmarkStart w:id="3703" w:name="_Toc4677116"/>
      <w:bookmarkStart w:id="3704" w:name="_Toc4684767"/>
      <w:bookmarkStart w:id="3705" w:name="_Toc4685088"/>
      <w:bookmarkStart w:id="3706" w:name="_Toc4685502"/>
      <w:bookmarkStart w:id="3707" w:name="_Toc4685823"/>
      <w:bookmarkStart w:id="3708" w:name="_Toc12280056"/>
      <w:bookmarkStart w:id="3709" w:name="_Toc20311737"/>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r w:rsidRPr="00C97E7F">
        <w:rPr>
          <w:b/>
          <w:sz w:val="26"/>
          <w:szCs w:val="26"/>
          <w:lang w:bidi="ar-SA"/>
        </w:rPr>
        <w:t>Technical Evaluation</w:t>
      </w:r>
      <w:bookmarkEnd w:id="3708"/>
      <w:bookmarkEnd w:id="3709"/>
    </w:p>
    <w:p w14:paraId="58928E64" w14:textId="434DD55A"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The </w:t>
      </w:r>
      <w:r>
        <w:rPr>
          <w:rFonts w:ascii="Arial" w:hAnsi="Arial" w:cs="Arial"/>
          <w:sz w:val="22"/>
          <w:szCs w:val="22"/>
        </w:rPr>
        <w:t>Department</w:t>
      </w:r>
      <w:r w:rsidRPr="00C97E7F">
        <w:rPr>
          <w:rFonts w:ascii="Arial" w:hAnsi="Arial" w:cs="Arial"/>
          <w:sz w:val="22"/>
          <w:szCs w:val="22"/>
        </w:rPr>
        <w:t xml:space="preserve"> evaluation committee will review the technical proposals,</w:t>
      </w:r>
      <w:r w:rsidR="00EA76C9">
        <w:rPr>
          <w:rFonts w:ascii="Arial" w:hAnsi="Arial" w:cs="Arial"/>
          <w:sz w:val="22"/>
          <w:szCs w:val="22"/>
        </w:rPr>
        <w:t xml:space="preserve"> deduct</w:t>
      </w:r>
      <w:r w:rsidRPr="00C97E7F">
        <w:rPr>
          <w:rFonts w:ascii="Arial" w:hAnsi="Arial" w:cs="Arial"/>
          <w:sz w:val="22"/>
          <w:szCs w:val="22"/>
        </w:rPr>
        <w:t xml:space="preserve"> points where appropriate, and make a final written recommendation to the Purchasing Division.</w:t>
      </w:r>
    </w:p>
    <w:p w14:paraId="096D656D"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710" w:name="_Toc3108733"/>
      <w:bookmarkStart w:id="3711" w:name="_Toc3467930"/>
      <w:bookmarkStart w:id="3712" w:name="_Toc3811324"/>
      <w:bookmarkStart w:id="3713" w:name="_Toc3812944"/>
      <w:bookmarkStart w:id="3714" w:name="_Toc4049468"/>
      <w:bookmarkStart w:id="3715" w:name="_Toc4331341"/>
      <w:bookmarkStart w:id="3716" w:name="_Toc4336464"/>
      <w:bookmarkStart w:id="3717" w:name="_Toc4567302"/>
      <w:bookmarkStart w:id="3718" w:name="_Toc4596386"/>
      <w:bookmarkStart w:id="3719" w:name="_Toc4601782"/>
      <w:bookmarkStart w:id="3720" w:name="_Toc4676797"/>
      <w:bookmarkStart w:id="3721" w:name="_Toc4677118"/>
      <w:bookmarkStart w:id="3722" w:name="_Toc4684769"/>
      <w:bookmarkStart w:id="3723" w:name="_Toc4685090"/>
      <w:bookmarkStart w:id="3724" w:name="_Toc4685504"/>
      <w:bookmarkStart w:id="3725" w:name="_Toc4685825"/>
      <w:bookmarkStart w:id="3726" w:name="_Toc3108734"/>
      <w:bookmarkStart w:id="3727" w:name="_Toc3467931"/>
      <w:bookmarkStart w:id="3728" w:name="_Toc3811325"/>
      <w:bookmarkStart w:id="3729" w:name="_Toc3812945"/>
      <w:bookmarkStart w:id="3730" w:name="_Toc4049469"/>
      <w:bookmarkStart w:id="3731" w:name="_Toc4331342"/>
      <w:bookmarkStart w:id="3732" w:name="_Toc4336465"/>
      <w:bookmarkStart w:id="3733" w:name="_Toc4567303"/>
      <w:bookmarkStart w:id="3734" w:name="_Toc4596387"/>
      <w:bookmarkStart w:id="3735" w:name="_Toc4601783"/>
      <w:bookmarkStart w:id="3736" w:name="_Toc4676798"/>
      <w:bookmarkStart w:id="3737" w:name="_Toc4677119"/>
      <w:bookmarkStart w:id="3738" w:name="_Toc4684770"/>
      <w:bookmarkStart w:id="3739" w:name="_Toc4685091"/>
      <w:bookmarkStart w:id="3740" w:name="_Toc4685505"/>
      <w:bookmarkStart w:id="3741" w:name="_Toc4685826"/>
      <w:bookmarkStart w:id="3742" w:name="_Toc12280057"/>
      <w:bookmarkStart w:id="3743" w:name="_Toc20311738"/>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r w:rsidRPr="00C97E7F">
        <w:rPr>
          <w:b/>
          <w:sz w:val="26"/>
          <w:szCs w:val="26"/>
          <w:lang w:bidi="ar-SA"/>
        </w:rPr>
        <w:t>Proposal Disqualification:</w:t>
      </w:r>
      <w:bookmarkEnd w:id="3742"/>
      <w:bookmarkEnd w:id="3743"/>
    </w:p>
    <w:p w14:paraId="44D8CAEF" w14:textId="5984A948" w:rsidR="00772B5F" w:rsidRPr="00C97E7F" w:rsidRDefault="00891B05" w:rsidP="00772B5F">
      <w:pPr>
        <w:pStyle w:val="ListParagraph"/>
        <w:numPr>
          <w:ilvl w:val="2"/>
          <w:numId w:val="58"/>
        </w:numPr>
        <w:spacing w:before="240" w:after="120" w:line="276" w:lineRule="auto"/>
        <w:contextualSpacing w:val="0"/>
        <w:outlineLvl w:val="2"/>
        <w:rPr>
          <w:rFonts w:ascii="Arial" w:hAnsi="Arial" w:cs="Arial"/>
          <w:sz w:val="22"/>
          <w:szCs w:val="22"/>
        </w:rPr>
      </w:pPr>
      <w:bookmarkStart w:id="3744" w:name="_Toc3108736"/>
      <w:bookmarkStart w:id="3745" w:name="_Toc3467933"/>
      <w:bookmarkStart w:id="3746" w:name="_Toc3811327"/>
      <w:bookmarkStart w:id="3747" w:name="_Toc3812947"/>
      <w:bookmarkStart w:id="3748" w:name="_Toc4049471"/>
      <w:bookmarkStart w:id="3749" w:name="_Toc4331344"/>
      <w:bookmarkStart w:id="3750" w:name="_Toc4336467"/>
      <w:bookmarkStart w:id="3751" w:name="_Toc4567305"/>
      <w:bookmarkStart w:id="3752" w:name="_Toc4596389"/>
      <w:bookmarkStart w:id="3753" w:name="_Toc4601785"/>
      <w:bookmarkStart w:id="3754" w:name="_Toc4676800"/>
      <w:bookmarkStart w:id="3755" w:name="_Toc4677121"/>
      <w:bookmarkStart w:id="3756" w:name="_Toc4684772"/>
      <w:bookmarkStart w:id="3757" w:name="_Toc4685093"/>
      <w:bookmarkStart w:id="3758" w:name="_Toc4685507"/>
      <w:bookmarkStart w:id="3759" w:name="_Toc4685828"/>
      <w:bookmarkStart w:id="3760" w:name="_Toc3108737"/>
      <w:bookmarkStart w:id="3761" w:name="_Toc3467934"/>
      <w:bookmarkStart w:id="3762" w:name="_Toc3811328"/>
      <w:bookmarkStart w:id="3763" w:name="_Toc3812948"/>
      <w:bookmarkStart w:id="3764" w:name="_Toc4049472"/>
      <w:bookmarkStart w:id="3765" w:name="_Toc4331345"/>
      <w:bookmarkStart w:id="3766" w:name="_Toc4336468"/>
      <w:bookmarkStart w:id="3767" w:name="_Toc4567306"/>
      <w:bookmarkStart w:id="3768" w:name="_Toc4596390"/>
      <w:bookmarkStart w:id="3769" w:name="_Toc4601786"/>
      <w:bookmarkStart w:id="3770" w:name="_Toc4676801"/>
      <w:bookmarkStart w:id="3771" w:name="_Toc4677122"/>
      <w:bookmarkStart w:id="3772" w:name="_Toc4684773"/>
      <w:bookmarkStart w:id="3773" w:name="_Toc4685094"/>
      <w:bookmarkStart w:id="3774" w:name="_Toc4685508"/>
      <w:bookmarkStart w:id="3775" w:name="_Toc4685829"/>
      <w:bookmarkStart w:id="3776" w:name="_Toc20311739"/>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r>
        <w:rPr>
          <w:b/>
          <w:sz w:val="22"/>
          <w:szCs w:val="22"/>
          <w:lang w:bidi="ar-SA"/>
        </w:rPr>
        <w:t>Failure to Meet Mandatory Requirement</w:t>
      </w:r>
      <w:bookmarkEnd w:id="3776"/>
    </w:p>
    <w:p w14:paraId="17A7DE96" w14:textId="333FF9B6" w:rsidR="00891B05" w:rsidRDefault="00891B05" w:rsidP="00772B5F">
      <w:pPr>
        <w:tabs>
          <w:tab w:val="left" w:pos="720"/>
        </w:tabs>
        <w:spacing w:after="200" w:line="276" w:lineRule="auto"/>
        <w:rPr>
          <w:rFonts w:ascii="Arial" w:hAnsi="Arial" w:cs="Arial"/>
          <w:sz w:val="22"/>
          <w:szCs w:val="22"/>
        </w:rPr>
      </w:pPr>
      <w:r w:rsidRPr="0081277C">
        <w:rPr>
          <w:rFonts w:ascii="Arial" w:hAnsi="Arial" w:cs="Arial"/>
          <w:sz w:val="22"/>
          <w:szCs w:val="22"/>
        </w:rPr>
        <w:t xml:space="preserve">Vendors must meet or exceed all mandatory requirements in order to move past the technical evaluation and have their cost proposals evaluated. Proposals failing to meet one or more mandatory requirements of the RFP will be disqualified. </w:t>
      </w:r>
    </w:p>
    <w:p w14:paraId="046EBE32" w14:textId="4404B42D" w:rsidR="00772B5F" w:rsidRPr="0081277C" w:rsidRDefault="00891B05">
      <w:pPr>
        <w:pStyle w:val="ListParagraph"/>
        <w:numPr>
          <w:ilvl w:val="2"/>
          <w:numId w:val="58"/>
        </w:numPr>
        <w:spacing w:before="240" w:after="120" w:line="276" w:lineRule="auto"/>
        <w:contextualSpacing w:val="0"/>
        <w:outlineLvl w:val="2"/>
        <w:rPr>
          <w:rFonts w:ascii="Arial" w:hAnsi="Arial" w:cs="Arial"/>
          <w:sz w:val="22"/>
          <w:szCs w:val="22"/>
        </w:rPr>
      </w:pPr>
      <w:bookmarkStart w:id="3777" w:name="_Toc15027925"/>
      <w:bookmarkStart w:id="3778" w:name="_Toc15029627"/>
      <w:bookmarkStart w:id="3779" w:name="_Toc15034981"/>
      <w:bookmarkStart w:id="3780" w:name="_Toc15035192"/>
      <w:bookmarkStart w:id="3781" w:name="_Toc15036912"/>
      <w:bookmarkStart w:id="3782" w:name="_Toc15041239"/>
      <w:bookmarkStart w:id="3783" w:name="_Toc15396651"/>
      <w:bookmarkStart w:id="3784" w:name="_Toc15565351"/>
      <w:bookmarkStart w:id="3785" w:name="_Toc15565488"/>
      <w:bookmarkStart w:id="3786" w:name="_Toc15565625"/>
      <w:bookmarkStart w:id="3787" w:name="_Toc15565762"/>
      <w:bookmarkStart w:id="3788" w:name="_Toc20311740"/>
      <w:bookmarkEnd w:id="3777"/>
      <w:bookmarkEnd w:id="3778"/>
      <w:bookmarkEnd w:id="3779"/>
      <w:bookmarkEnd w:id="3780"/>
      <w:bookmarkEnd w:id="3781"/>
      <w:bookmarkEnd w:id="3782"/>
      <w:bookmarkEnd w:id="3783"/>
      <w:bookmarkEnd w:id="3784"/>
      <w:bookmarkEnd w:id="3785"/>
      <w:bookmarkEnd w:id="3786"/>
      <w:bookmarkEnd w:id="3787"/>
      <w:r w:rsidRPr="00C97E7F">
        <w:rPr>
          <w:b/>
          <w:sz w:val="22"/>
          <w:szCs w:val="22"/>
          <w:lang w:bidi="ar-SA"/>
        </w:rPr>
        <w:t>Minimum Acceptable Score (MAS)</w:t>
      </w:r>
      <w:bookmarkEnd w:id="3788"/>
    </w:p>
    <w:p w14:paraId="2D57A6D9" w14:textId="77777777" w:rsidR="00891B05" w:rsidRPr="0081277C" w:rsidRDefault="00891B05" w:rsidP="00191188">
      <w:pPr>
        <w:tabs>
          <w:tab w:val="left" w:pos="720"/>
        </w:tabs>
        <w:spacing w:after="200" w:line="276" w:lineRule="auto"/>
        <w:rPr>
          <w:rFonts w:ascii="Arial" w:hAnsi="Arial" w:cs="Arial"/>
          <w:sz w:val="22"/>
          <w:szCs w:val="22"/>
        </w:rPr>
      </w:pPr>
      <w:r w:rsidRPr="0081277C">
        <w:rPr>
          <w:rFonts w:ascii="Arial" w:hAnsi="Arial" w:cs="Arial"/>
          <w:sz w:val="22"/>
          <w:szCs w:val="22"/>
        </w:rPr>
        <w:t>Vendors must score a minimum of 70% (490 points) of the total technical points possible in order to move past the technical evaluation and have their cost proposals evaluated. All Vendor proposals not attaining the MAS will be disqualified.</w:t>
      </w:r>
    </w:p>
    <w:p w14:paraId="6F5F273B"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789" w:name="_Toc15027927"/>
      <w:bookmarkStart w:id="3790" w:name="_Toc15029629"/>
      <w:bookmarkStart w:id="3791" w:name="_Toc15034983"/>
      <w:bookmarkStart w:id="3792" w:name="_Toc15035194"/>
      <w:bookmarkStart w:id="3793" w:name="_Toc15036914"/>
      <w:bookmarkStart w:id="3794" w:name="_Toc15041241"/>
      <w:bookmarkStart w:id="3795" w:name="_Toc15396653"/>
      <w:bookmarkStart w:id="3796" w:name="_Toc15565353"/>
      <w:bookmarkStart w:id="3797" w:name="_Toc15565490"/>
      <w:bookmarkStart w:id="3798" w:name="_Toc15565627"/>
      <w:bookmarkStart w:id="3799" w:name="_Toc15565764"/>
      <w:bookmarkStart w:id="3800" w:name="_Toc12280060"/>
      <w:bookmarkStart w:id="3801" w:name="_Toc20311741"/>
      <w:bookmarkEnd w:id="3789"/>
      <w:bookmarkEnd w:id="3790"/>
      <w:bookmarkEnd w:id="3791"/>
      <w:bookmarkEnd w:id="3792"/>
      <w:bookmarkEnd w:id="3793"/>
      <w:bookmarkEnd w:id="3794"/>
      <w:bookmarkEnd w:id="3795"/>
      <w:bookmarkEnd w:id="3796"/>
      <w:bookmarkEnd w:id="3797"/>
      <w:bookmarkEnd w:id="3798"/>
      <w:bookmarkEnd w:id="3799"/>
      <w:r w:rsidRPr="00C97E7F">
        <w:rPr>
          <w:b/>
          <w:sz w:val="26"/>
          <w:szCs w:val="26"/>
          <w:lang w:bidi="ar-SA"/>
        </w:rPr>
        <w:t>Cost Bid Opening</w:t>
      </w:r>
      <w:bookmarkEnd w:id="3800"/>
      <w:bookmarkEnd w:id="3801"/>
    </w:p>
    <w:p w14:paraId="3070FA8C" w14:textId="4835B437"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The Purchasing Division will schedule a date and time to publicly open and announce cost proposals after technical evaluation has been completed and the Purchasing Division has approved the technical recommendation of the evaluation committee. All cost bids received will be opened. Cost bids for disqualified proposals will be opened for record keeping purposes only and will not be evaluated or considered. Once opened, the cost proposals will be provided to the </w:t>
      </w:r>
      <w:r w:rsidR="008C1A12">
        <w:rPr>
          <w:rFonts w:ascii="Arial" w:hAnsi="Arial" w:cs="Arial"/>
          <w:sz w:val="22"/>
          <w:szCs w:val="22"/>
        </w:rPr>
        <w:t>Department</w:t>
      </w:r>
      <w:r w:rsidR="008C1A12" w:rsidRPr="00C97E7F">
        <w:rPr>
          <w:rFonts w:ascii="Arial" w:hAnsi="Arial" w:cs="Arial"/>
          <w:sz w:val="22"/>
          <w:szCs w:val="22"/>
        </w:rPr>
        <w:t xml:space="preserve"> </w:t>
      </w:r>
      <w:r w:rsidRPr="00C97E7F">
        <w:rPr>
          <w:rFonts w:ascii="Arial" w:hAnsi="Arial" w:cs="Arial"/>
          <w:sz w:val="22"/>
          <w:szCs w:val="22"/>
        </w:rPr>
        <w:t xml:space="preserve">evaluation committee for cost evaluation. </w:t>
      </w:r>
    </w:p>
    <w:p w14:paraId="794886ED" w14:textId="77777777"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The Purchasing Division reserves the right to disqualify a proposal based upon deficiencies in the technical proposal even after the cost evaluation.  </w:t>
      </w:r>
    </w:p>
    <w:p w14:paraId="6E6D2988"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802" w:name="_Toc3108741"/>
      <w:bookmarkStart w:id="3803" w:name="_Toc3467938"/>
      <w:bookmarkStart w:id="3804" w:name="_Toc3811332"/>
      <w:bookmarkStart w:id="3805" w:name="_Toc3812952"/>
      <w:bookmarkStart w:id="3806" w:name="_Toc4049476"/>
      <w:bookmarkStart w:id="3807" w:name="_Toc4331349"/>
      <w:bookmarkStart w:id="3808" w:name="_Toc4336472"/>
      <w:bookmarkStart w:id="3809" w:name="_Toc4567310"/>
      <w:bookmarkStart w:id="3810" w:name="_Toc4596394"/>
      <w:bookmarkStart w:id="3811" w:name="_Toc4601790"/>
      <w:bookmarkStart w:id="3812" w:name="_Toc4676805"/>
      <w:bookmarkStart w:id="3813" w:name="_Toc4677126"/>
      <w:bookmarkStart w:id="3814" w:name="_Toc4684777"/>
      <w:bookmarkStart w:id="3815" w:name="_Toc4685098"/>
      <w:bookmarkStart w:id="3816" w:name="_Toc4685512"/>
      <w:bookmarkStart w:id="3817" w:name="_Toc4685833"/>
      <w:bookmarkStart w:id="3818" w:name="_Toc12280061"/>
      <w:bookmarkStart w:id="3819" w:name="_Toc20311742"/>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r w:rsidRPr="00C97E7F">
        <w:rPr>
          <w:b/>
          <w:sz w:val="26"/>
          <w:szCs w:val="26"/>
          <w:lang w:bidi="ar-SA"/>
        </w:rPr>
        <w:t>Cost Evaluation</w:t>
      </w:r>
      <w:bookmarkEnd w:id="3818"/>
      <w:bookmarkEnd w:id="3819"/>
    </w:p>
    <w:p w14:paraId="6CDF34EC" w14:textId="00194FD4" w:rsidR="00772B5F" w:rsidRPr="00C97E7F" w:rsidRDefault="00772B5F" w:rsidP="00772B5F">
      <w:pPr>
        <w:tabs>
          <w:tab w:val="left" w:pos="720"/>
        </w:tabs>
        <w:spacing w:after="200" w:line="276" w:lineRule="auto"/>
        <w:rPr>
          <w:rFonts w:ascii="Arial" w:hAnsi="Arial" w:cs="Arial"/>
          <w:sz w:val="22"/>
          <w:szCs w:val="22"/>
        </w:rPr>
      </w:pPr>
      <w:r w:rsidRPr="00C97E7F">
        <w:rPr>
          <w:rFonts w:ascii="Arial" w:hAnsi="Arial" w:cs="Arial"/>
          <w:sz w:val="22"/>
          <w:szCs w:val="22"/>
        </w:rPr>
        <w:t xml:space="preserve">The </w:t>
      </w:r>
      <w:r w:rsidR="008C1A12">
        <w:rPr>
          <w:rFonts w:ascii="Arial" w:hAnsi="Arial" w:cs="Arial"/>
          <w:sz w:val="22"/>
          <w:szCs w:val="22"/>
        </w:rPr>
        <w:t>Department</w:t>
      </w:r>
      <w:r w:rsidR="008C1A12" w:rsidRPr="00C97E7F">
        <w:rPr>
          <w:rFonts w:ascii="Arial" w:hAnsi="Arial" w:cs="Arial"/>
          <w:sz w:val="22"/>
          <w:szCs w:val="22"/>
        </w:rPr>
        <w:t xml:space="preserve"> </w:t>
      </w:r>
      <w:r w:rsidRPr="00C97E7F">
        <w:rPr>
          <w:rFonts w:ascii="Arial" w:hAnsi="Arial" w:cs="Arial"/>
          <w:sz w:val="22"/>
          <w:szCs w:val="22"/>
        </w:rPr>
        <w:t>evaluation committee will review the cost proposals, assign points in accordance with the cost evaluation formula contained herein</w:t>
      </w:r>
      <w:r>
        <w:rPr>
          <w:rFonts w:ascii="Arial" w:hAnsi="Arial" w:cs="Arial"/>
          <w:sz w:val="22"/>
          <w:szCs w:val="22"/>
        </w:rPr>
        <w:t>,</w:t>
      </w:r>
      <w:r w:rsidRPr="00C97E7F">
        <w:rPr>
          <w:rFonts w:ascii="Arial" w:hAnsi="Arial" w:cs="Arial"/>
          <w:sz w:val="22"/>
          <w:szCs w:val="22"/>
        </w:rPr>
        <w:t xml:space="preserve"> and make a final recommendation to the Purchasing Division.</w:t>
      </w:r>
    </w:p>
    <w:p w14:paraId="49FE3EF0" w14:textId="77777777" w:rsidR="00772B5F" w:rsidRPr="00C97E7F" w:rsidRDefault="00772B5F" w:rsidP="00772B5F">
      <w:pPr>
        <w:tabs>
          <w:tab w:val="left" w:pos="1620"/>
          <w:tab w:val="left" w:pos="288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b/>
          <w:sz w:val="22"/>
          <w:szCs w:val="22"/>
        </w:rPr>
        <w:lastRenderedPageBreak/>
        <w:t>Cost Evaluation Formula:</w:t>
      </w:r>
      <w:r w:rsidRPr="00C97E7F">
        <w:rPr>
          <w:rFonts w:ascii="Arial" w:hAnsi="Arial" w:cs="Arial"/>
          <w:sz w:val="22"/>
          <w:szCs w:val="22"/>
        </w:rPr>
        <w:t xml:space="preserve"> Each cost proposal will have points assigned using the following formula for all Vendors not disqualified during the technical evaluation. The lowest cost of all proposals is divided by the cost of the proposal being evaluated</w:t>
      </w:r>
      <w:r>
        <w:rPr>
          <w:rFonts w:ascii="Arial" w:hAnsi="Arial" w:cs="Arial"/>
          <w:sz w:val="22"/>
          <w:szCs w:val="22"/>
        </w:rPr>
        <w:t>,</w:t>
      </w:r>
      <w:r w:rsidRPr="00C97E7F">
        <w:rPr>
          <w:rFonts w:ascii="Arial" w:hAnsi="Arial" w:cs="Arial"/>
          <w:sz w:val="22"/>
          <w:szCs w:val="22"/>
        </w:rPr>
        <w:t xml:space="preserve"> </w:t>
      </w:r>
      <w:r>
        <w:rPr>
          <w:rFonts w:ascii="Arial" w:hAnsi="Arial" w:cs="Arial"/>
          <w:sz w:val="22"/>
          <w:szCs w:val="22"/>
        </w:rPr>
        <w:t>which generates</w:t>
      </w:r>
      <w:r w:rsidRPr="00C97E7F">
        <w:rPr>
          <w:rFonts w:ascii="Arial" w:hAnsi="Arial" w:cs="Arial"/>
          <w:sz w:val="22"/>
          <w:szCs w:val="22"/>
        </w:rPr>
        <w:t xml:space="preserve"> a cost score percentage. That percentage is then multiplied by the points attributable to the cost proposal</w:t>
      </w:r>
      <w:r>
        <w:rPr>
          <w:rFonts w:ascii="Arial" w:hAnsi="Arial" w:cs="Arial"/>
          <w:sz w:val="22"/>
          <w:szCs w:val="22"/>
        </w:rPr>
        <w:t>,</w:t>
      </w:r>
      <w:r w:rsidRPr="00C97E7F">
        <w:rPr>
          <w:rFonts w:ascii="Arial" w:hAnsi="Arial" w:cs="Arial"/>
          <w:sz w:val="22"/>
          <w:szCs w:val="22"/>
        </w:rPr>
        <w:t xml:space="preserve"> </w:t>
      </w:r>
      <w:r>
        <w:rPr>
          <w:rFonts w:ascii="Arial" w:hAnsi="Arial" w:cs="Arial"/>
          <w:sz w:val="22"/>
          <w:szCs w:val="22"/>
        </w:rPr>
        <w:t>which</w:t>
      </w:r>
      <w:r w:rsidRPr="00C97E7F">
        <w:rPr>
          <w:rFonts w:ascii="Arial" w:hAnsi="Arial" w:cs="Arial"/>
          <w:sz w:val="22"/>
          <w:szCs w:val="22"/>
        </w:rPr>
        <w:t xml:space="preserve"> determine</w:t>
      </w:r>
      <w:r>
        <w:rPr>
          <w:rFonts w:ascii="Arial" w:hAnsi="Arial" w:cs="Arial"/>
          <w:sz w:val="22"/>
          <w:szCs w:val="22"/>
        </w:rPr>
        <w:t>s</w:t>
      </w:r>
      <w:r w:rsidRPr="00C97E7F">
        <w:rPr>
          <w:rFonts w:ascii="Arial" w:hAnsi="Arial" w:cs="Arial"/>
          <w:sz w:val="22"/>
          <w:szCs w:val="22"/>
        </w:rPr>
        <w:t xml:space="preserve"> the number of points allocated to the cost proposal being evaluated. </w:t>
      </w:r>
    </w:p>
    <w:p w14:paraId="39C16B1C" w14:textId="77777777" w:rsidR="00772B5F" w:rsidRPr="00C97E7F" w:rsidRDefault="00772B5F" w:rsidP="00772B5F">
      <w:pPr>
        <w:tabs>
          <w:tab w:val="left" w:pos="1620"/>
          <w:tab w:val="left" w:pos="288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b/>
          <w:sz w:val="22"/>
          <w:szCs w:val="22"/>
        </w:rPr>
        <w:t>Step 1:</w:t>
      </w:r>
      <w:r w:rsidRPr="00C97E7F">
        <w:rPr>
          <w:rFonts w:ascii="Arial" w:hAnsi="Arial" w:cs="Arial"/>
          <w:sz w:val="22"/>
          <w:szCs w:val="22"/>
        </w:rPr>
        <w:t xml:space="preserve"> Lowest Cost of All Proposals/Cost of Proposal Being Evaluated = Cost Score Percentage</w:t>
      </w:r>
    </w:p>
    <w:p w14:paraId="4C36D68E" w14:textId="77777777" w:rsidR="00772B5F" w:rsidRPr="00C97E7F" w:rsidRDefault="00772B5F" w:rsidP="00772B5F">
      <w:pPr>
        <w:tabs>
          <w:tab w:val="left" w:pos="1620"/>
          <w:tab w:val="left" w:pos="288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b/>
          <w:sz w:val="22"/>
          <w:szCs w:val="22"/>
        </w:rPr>
        <w:t>Step 2:</w:t>
      </w:r>
      <w:r w:rsidRPr="00C97E7F">
        <w:rPr>
          <w:rFonts w:ascii="Arial" w:hAnsi="Arial" w:cs="Arial"/>
          <w:sz w:val="22"/>
          <w:szCs w:val="22"/>
        </w:rPr>
        <w:t xml:space="preserve"> Cost Score Percentage </w:t>
      </w:r>
      <w:proofErr w:type="gramStart"/>
      <w:r>
        <w:rPr>
          <w:rFonts w:ascii="Arial" w:hAnsi="Arial" w:cs="Arial"/>
          <w:sz w:val="22"/>
          <w:szCs w:val="22"/>
        </w:rPr>
        <w:t>x</w:t>
      </w:r>
      <w:proofErr w:type="gramEnd"/>
      <w:r w:rsidRPr="00C97E7F">
        <w:rPr>
          <w:rFonts w:ascii="Arial" w:hAnsi="Arial" w:cs="Arial"/>
          <w:sz w:val="22"/>
          <w:szCs w:val="22"/>
        </w:rPr>
        <w:t xml:space="preserve"> Points Allocated to Cost Proposal = </w:t>
      </w:r>
      <w:r w:rsidRPr="00C97E7F">
        <w:rPr>
          <w:rFonts w:ascii="Arial" w:hAnsi="Arial" w:cs="Arial"/>
          <w:b/>
          <w:sz w:val="22"/>
          <w:szCs w:val="22"/>
        </w:rPr>
        <w:t>Total Cost Score</w:t>
      </w:r>
      <w:r w:rsidRPr="00C97E7F">
        <w:rPr>
          <w:rFonts w:ascii="Arial" w:hAnsi="Arial" w:cs="Arial"/>
          <w:sz w:val="22"/>
          <w:szCs w:val="22"/>
        </w:rPr>
        <w:t xml:space="preserve"> </w:t>
      </w:r>
    </w:p>
    <w:p w14:paraId="6ED1E711" w14:textId="77777777" w:rsidR="00772B5F" w:rsidRPr="00C97E7F" w:rsidRDefault="00772B5F" w:rsidP="00772B5F">
      <w:pPr>
        <w:keepNext/>
        <w:tabs>
          <w:tab w:val="left" w:pos="1620"/>
          <w:tab w:val="left" w:pos="2880"/>
          <w:tab w:val="left" w:pos="5040"/>
          <w:tab w:val="left" w:pos="7380"/>
          <w:tab w:val="left" w:pos="8820"/>
        </w:tabs>
        <w:spacing w:after="200" w:line="276" w:lineRule="auto"/>
        <w:ind w:left="907"/>
        <w:rPr>
          <w:rFonts w:ascii="Arial" w:hAnsi="Arial" w:cs="Arial"/>
          <w:sz w:val="22"/>
          <w:szCs w:val="22"/>
        </w:rPr>
      </w:pPr>
      <w:r w:rsidRPr="00C97E7F">
        <w:rPr>
          <w:rFonts w:ascii="Arial" w:hAnsi="Arial" w:cs="Arial"/>
          <w:sz w:val="22"/>
          <w:szCs w:val="22"/>
        </w:rPr>
        <w:t xml:space="preserve">Example: </w:t>
      </w:r>
    </w:p>
    <w:p w14:paraId="059A5D15" w14:textId="77777777" w:rsidR="00772B5F" w:rsidRPr="00C97E7F" w:rsidRDefault="00772B5F" w:rsidP="00772B5F">
      <w:pPr>
        <w:keepNext/>
        <w:tabs>
          <w:tab w:val="left" w:pos="1620"/>
          <w:tab w:val="left" w:pos="2880"/>
          <w:tab w:val="left" w:pos="5040"/>
          <w:tab w:val="left" w:pos="7380"/>
          <w:tab w:val="left" w:pos="8820"/>
        </w:tabs>
        <w:spacing w:after="200" w:line="276" w:lineRule="auto"/>
        <w:ind w:left="907"/>
        <w:rPr>
          <w:rFonts w:ascii="Arial" w:hAnsi="Arial" w:cs="Arial"/>
          <w:sz w:val="22"/>
          <w:szCs w:val="22"/>
        </w:rPr>
      </w:pPr>
      <w:r w:rsidRPr="00C97E7F">
        <w:rPr>
          <w:rFonts w:ascii="Arial" w:hAnsi="Arial" w:cs="Arial"/>
          <w:sz w:val="22"/>
          <w:szCs w:val="22"/>
        </w:rPr>
        <w:t>Proposal 1 Cost is $1,000,000</w:t>
      </w:r>
    </w:p>
    <w:p w14:paraId="0DF1A34F" w14:textId="77777777" w:rsidR="00772B5F" w:rsidRPr="00C97E7F" w:rsidRDefault="00772B5F" w:rsidP="00772B5F">
      <w:pPr>
        <w:tabs>
          <w:tab w:val="left" w:pos="1620"/>
          <w:tab w:val="left" w:pos="288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Proposal 2 Cost is $1,100,000</w:t>
      </w:r>
    </w:p>
    <w:p w14:paraId="0A12B56A" w14:textId="77777777" w:rsidR="00772B5F" w:rsidRPr="00C97E7F" w:rsidRDefault="00772B5F" w:rsidP="00772B5F">
      <w:pPr>
        <w:tabs>
          <w:tab w:val="left" w:pos="1620"/>
          <w:tab w:val="left" w:pos="288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Points Allocated to Cost Proposal is 30</w:t>
      </w:r>
      <w:r w:rsidRPr="00110A9B">
        <w:rPr>
          <w:rFonts w:ascii="Arial" w:hAnsi="Arial" w:cs="Arial"/>
          <w:sz w:val="22"/>
          <w:szCs w:val="22"/>
        </w:rPr>
        <w:t>0</w:t>
      </w:r>
    </w:p>
    <w:p w14:paraId="0AC66154" w14:textId="77777777" w:rsidR="00772B5F" w:rsidRPr="00C97E7F" w:rsidRDefault="00772B5F"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 xml:space="preserve">Proposal 1: </w:t>
      </w:r>
      <w:r w:rsidRPr="00C97E7F">
        <w:rPr>
          <w:rFonts w:ascii="Arial" w:hAnsi="Arial" w:cs="Arial"/>
          <w:sz w:val="22"/>
          <w:szCs w:val="22"/>
        </w:rPr>
        <w:tab/>
        <w:t>Step 1 – $1,000,000/$1,000,000 = Cost Score Percentage of 1 (100%)</w:t>
      </w:r>
    </w:p>
    <w:p w14:paraId="7790815E" w14:textId="77777777" w:rsidR="00772B5F" w:rsidRPr="00C97E7F" w:rsidRDefault="00772B5F"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ab/>
      </w:r>
      <w:r w:rsidRPr="00C97E7F">
        <w:rPr>
          <w:rFonts w:ascii="Arial" w:hAnsi="Arial" w:cs="Arial"/>
          <w:sz w:val="22"/>
          <w:szCs w:val="22"/>
        </w:rPr>
        <w:tab/>
        <w:t xml:space="preserve">Step 2 – 1 </w:t>
      </w:r>
      <w:r>
        <w:rPr>
          <w:rFonts w:ascii="Arial" w:hAnsi="Arial" w:cs="Arial"/>
          <w:sz w:val="22"/>
          <w:szCs w:val="22"/>
        </w:rPr>
        <w:t>x</w:t>
      </w:r>
      <w:r w:rsidRPr="00C97E7F">
        <w:rPr>
          <w:rFonts w:ascii="Arial" w:hAnsi="Arial" w:cs="Arial"/>
          <w:sz w:val="22"/>
          <w:szCs w:val="22"/>
        </w:rPr>
        <w:t xml:space="preserve"> 30</w:t>
      </w:r>
      <w:r w:rsidRPr="00110A9B">
        <w:rPr>
          <w:rFonts w:ascii="Arial" w:hAnsi="Arial" w:cs="Arial"/>
          <w:sz w:val="22"/>
          <w:szCs w:val="22"/>
        </w:rPr>
        <w:t>0</w:t>
      </w:r>
      <w:r w:rsidRPr="00C97E7F">
        <w:rPr>
          <w:rFonts w:ascii="Arial" w:hAnsi="Arial" w:cs="Arial"/>
          <w:sz w:val="22"/>
          <w:szCs w:val="22"/>
        </w:rPr>
        <w:t xml:space="preserve"> = Total Cost Score of 30</w:t>
      </w:r>
      <w:r w:rsidRPr="00110A9B">
        <w:rPr>
          <w:rFonts w:ascii="Arial" w:hAnsi="Arial" w:cs="Arial"/>
          <w:sz w:val="22"/>
          <w:szCs w:val="22"/>
        </w:rPr>
        <w:t>0</w:t>
      </w:r>
    </w:p>
    <w:p w14:paraId="7DBFF9A4" w14:textId="77777777" w:rsidR="00772B5F" w:rsidRPr="00C97E7F" w:rsidRDefault="00772B5F"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Proposal 2:</w:t>
      </w:r>
      <w:r w:rsidRPr="00C97E7F">
        <w:rPr>
          <w:rFonts w:ascii="Arial" w:hAnsi="Arial" w:cs="Arial"/>
          <w:sz w:val="22"/>
          <w:szCs w:val="22"/>
        </w:rPr>
        <w:tab/>
        <w:t>Step 1</w:t>
      </w:r>
      <w:r>
        <w:rPr>
          <w:rFonts w:ascii="Arial" w:hAnsi="Arial" w:cs="Arial"/>
          <w:sz w:val="22"/>
          <w:szCs w:val="22"/>
        </w:rPr>
        <w:t xml:space="preserve"> </w:t>
      </w:r>
      <w:r w:rsidRPr="00C97E7F">
        <w:rPr>
          <w:rFonts w:ascii="Arial" w:hAnsi="Arial" w:cs="Arial"/>
          <w:sz w:val="22"/>
          <w:szCs w:val="22"/>
        </w:rPr>
        <w:t>– $1,000,000/$1,100,000 = Cost Score Percentage of 0.909091 (90.9091%)</w:t>
      </w:r>
    </w:p>
    <w:p w14:paraId="48D90A94" w14:textId="02D78B10" w:rsidR="00772B5F" w:rsidRDefault="00772B5F"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r w:rsidRPr="00C97E7F">
        <w:rPr>
          <w:rFonts w:ascii="Arial" w:hAnsi="Arial" w:cs="Arial"/>
          <w:sz w:val="22"/>
          <w:szCs w:val="22"/>
        </w:rPr>
        <w:tab/>
      </w:r>
      <w:r w:rsidRPr="00C97E7F">
        <w:rPr>
          <w:rFonts w:ascii="Arial" w:hAnsi="Arial" w:cs="Arial"/>
          <w:sz w:val="22"/>
          <w:szCs w:val="22"/>
        </w:rPr>
        <w:tab/>
        <w:t xml:space="preserve">Step 2 – 0.909091 </w:t>
      </w:r>
      <w:r>
        <w:rPr>
          <w:rFonts w:ascii="Arial" w:hAnsi="Arial" w:cs="Arial"/>
          <w:sz w:val="22"/>
          <w:szCs w:val="22"/>
        </w:rPr>
        <w:t>x</w:t>
      </w:r>
      <w:r w:rsidRPr="00C97E7F">
        <w:rPr>
          <w:rFonts w:ascii="Arial" w:hAnsi="Arial" w:cs="Arial"/>
          <w:sz w:val="22"/>
          <w:szCs w:val="22"/>
        </w:rPr>
        <w:t xml:space="preserve"> 30</w:t>
      </w:r>
      <w:r w:rsidRPr="00110A9B">
        <w:rPr>
          <w:rFonts w:ascii="Arial" w:hAnsi="Arial" w:cs="Arial"/>
          <w:sz w:val="22"/>
          <w:szCs w:val="22"/>
        </w:rPr>
        <w:t>0</w:t>
      </w:r>
      <w:r w:rsidRPr="00C97E7F">
        <w:rPr>
          <w:rFonts w:ascii="Arial" w:hAnsi="Arial" w:cs="Arial"/>
          <w:sz w:val="22"/>
          <w:szCs w:val="22"/>
        </w:rPr>
        <w:t xml:space="preserve"> = Total Cost Score of </w:t>
      </w:r>
      <w:r w:rsidRPr="00C173C8">
        <w:rPr>
          <w:rFonts w:ascii="Arial" w:hAnsi="Arial" w:cs="Arial"/>
          <w:sz w:val="22"/>
          <w:szCs w:val="22"/>
        </w:rPr>
        <w:t>272.7273</w:t>
      </w:r>
    </w:p>
    <w:p w14:paraId="21FE8CE7" w14:textId="42C7A2F7"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7FC3C7E6" w14:textId="533CBADE"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5BD9C983" w14:textId="2791ECCA"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2435D5E7" w14:textId="7EEABF9B"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0EC588E9" w14:textId="5FEA6320"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3DE99B7E" w14:textId="49244712"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0FC74DCA" w14:textId="618BA893"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45CEED36" w14:textId="6C6056A6"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46E8FF43" w14:textId="6C7960E7"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07877E0D" w14:textId="2527FF8A"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0A830DFA" w14:textId="4E566EC7" w:rsidR="00E12DB9" w:rsidRDefault="00E12DB9"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64E4A055" w14:textId="4A0F7806" w:rsidR="00AD5A6A" w:rsidRDefault="00AD5A6A"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4E7C66DB" w14:textId="50C60F88" w:rsidR="00AD5A6A" w:rsidRDefault="00AD5A6A"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594EBBBB" w14:textId="77777777" w:rsidR="00AD5A6A" w:rsidRPr="00C97E7F" w:rsidRDefault="00AD5A6A" w:rsidP="00772B5F">
      <w:pPr>
        <w:tabs>
          <w:tab w:val="left" w:pos="1620"/>
          <w:tab w:val="left" w:pos="2160"/>
          <w:tab w:val="left" w:pos="5040"/>
          <w:tab w:val="left" w:pos="7380"/>
          <w:tab w:val="left" w:pos="8820"/>
        </w:tabs>
        <w:spacing w:after="200" w:line="276" w:lineRule="auto"/>
        <w:ind w:left="900"/>
        <w:rPr>
          <w:rFonts w:ascii="Arial" w:hAnsi="Arial" w:cs="Arial"/>
          <w:sz w:val="22"/>
          <w:szCs w:val="22"/>
        </w:rPr>
      </w:pPr>
    </w:p>
    <w:p w14:paraId="4977AF4D" w14:textId="77777777" w:rsidR="00772B5F" w:rsidRPr="00C97E7F" w:rsidRDefault="00772B5F" w:rsidP="00772B5F">
      <w:pPr>
        <w:pStyle w:val="ListParagraph"/>
        <w:numPr>
          <w:ilvl w:val="1"/>
          <w:numId w:val="58"/>
        </w:numPr>
        <w:spacing w:before="240" w:after="120" w:line="276" w:lineRule="auto"/>
        <w:contextualSpacing w:val="0"/>
        <w:outlineLvl w:val="1"/>
        <w:rPr>
          <w:b/>
          <w:sz w:val="26"/>
          <w:szCs w:val="26"/>
          <w:lang w:bidi="ar-SA"/>
        </w:rPr>
      </w:pPr>
      <w:bookmarkStart w:id="3820" w:name="_Toc3811334"/>
      <w:bookmarkStart w:id="3821" w:name="_Toc3812954"/>
      <w:bookmarkStart w:id="3822" w:name="_Toc4049478"/>
      <w:bookmarkStart w:id="3823" w:name="_Toc4331351"/>
      <w:bookmarkStart w:id="3824" w:name="_Toc4336474"/>
      <w:bookmarkStart w:id="3825" w:name="_Toc4567312"/>
      <w:bookmarkStart w:id="3826" w:name="_Toc4596396"/>
      <w:bookmarkStart w:id="3827" w:name="_Toc4601792"/>
      <w:bookmarkStart w:id="3828" w:name="_Toc4676807"/>
      <w:bookmarkStart w:id="3829" w:name="_Toc4677128"/>
      <w:bookmarkStart w:id="3830" w:name="_Toc4684779"/>
      <w:bookmarkStart w:id="3831" w:name="_Toc4685100"/>
      <w:bookmarkStart w:id="3832" w:name="_Toc4685514"/>
      <w:bookmarkStart w:id="3833" w:name="_Toc4685835"/>
      <w:bookmarkStart w:id="3834" w:name="_Toc12280062"/>
      <w:bookmarkStart w:id="3835" w:name="_Toc20311743"/>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r w:rsidRPr="00C97E7F">
        <w:rPr>
          <w:b/>
          <w:sz w:val="26"/>
          <w:szCs w:val="26"/>
          <w:lang w:bidi="ar-SA"/>
        </w:rPr>
        <w:t>Availability of Information</w:t>
      </w:r>
      <w:bookmarkEnd w:id="3834"/>
      <w:bookmarkEnd w:id="3835"/>
    </w:p>
    <w:p w14:paraId="0F8CE728" w14:textId="37BB3346" w:rsidR="00772B5F" w:rsidRPr="00C97E7F" w:rsidRDefault="00772B5F" w:rsidP="00772B5F">
      <w:pPr>
        <w:tabs>
          <w:tab w:val="left" w:pos="720"/>
        </w:tabs>
        <w:spacing w:after="200" w:line="276" w:lineRule="auto"/>
        <w:rPr>
          <w:rFonts w:ascii="Arial" w:hAnsi="Arial" w:cs="Arial"/>
          <w:sz w:val="22"/>
          <w:szCs w:val="22"/>
        </w:rPr>
      </w:pPr>
      <w:r w:rsidRPr="00C97E7F">
        <w:rPr>
          <w:rFonts w:eastAsiaTheme="minorEastAsia" w:cstheme="minorHAnsi"/>
          <w:sz w:val="22"/>
          <w:szCs w:val="22"/>
          <w:lang w:bidi="ar-SA"/>
        </w:rPr>
        <w:t>Proposal submissions become public and are available for review after opening pursuant to West Virginia Code §5A-3-11(h)</w:t>
      </w:r>
      <w:r w:rsidR="00006256">
        <w:rPr>
          <w:rFonts w:eastAsiaTheme="minorEastAsia" w:cstheme="minorHAnsi"/>
          <w:sz w:val="22"/>
          <w:szCs w:val="22"/>
          <w:lang w:bidi="ar-SA"/>
        </w:rPr>
        <w:t xml:space="preserve"> (</w:t>
      </w:r>
      <w:r w:rsidR="00006256" w:rsidRPr="00006256">
        <w:rPr>
          <w:rFonts w:eastAsiaTheme="minorEastAsia" w:cstheme="minorHAnsi"/>
          <w:sz w:val="22"/>
          <w:szCs w:val="22"/>
          <w:lang w:bidi="ar-SA"/>
        </w:rPr>
        <w:t>http://www.wvlegislature.gov/wvcode/code.cfm?chap=05a&amp;art=3</w:t>
      </w:r>
      <w:r w:rsidR="00006256">
        <w:rPr>
          <w:rFonts w:eastAsiaTheme="minorEastAsia" w:cstheme="minorHAnsi"/>
          <w:sz w:val="22"/>
          <w:szCs w:val="22"/>
          <w:lang w:bidi="ar-SA"/>
        </w:rPr>
        <w:t>)</w:t>
      </w:r>
      <w:r w:rsidRPr="00C97E7F">
        <w:rPr>
          <w:rFonts w:eastAsiaTheme="minorEastAsia" w:cstheme="minorHAnsi"/>
          <w:sz w:val="22"/>
          <w:szCs w:val="22"/>
          <w:lang w:bidi="ar-SA"/>
        </w:rPr>
        <w:t>. All other information associated with the RFP, including but not limited to, technical scores and reasons for disqualification, will not be available until after the contract has been awarded pursuant to West Virginia Code of State Rules §148-1-6.</w:t>
      </w:r>
      <w:proofErr w:type="gramStart"/>
      <w:r w:rsidRPr="00C97E7F">
        <w:rPr>
          <w:rFonts w:eastAsiaTheme="minorEastAsia" w:cstheme="minorHAnsi"/>
          <w:sz w:val="22"/>
          <w:szCs w:val="22"/>
          <w:lang w:bidi="ar-SA"/>
        </w:rPr>
        <w:t>3.d</w:t>
      </w:r>
      <w:proofErr w:type="gramEnd"/>
      <w:r w:rsidR="003D2CD3">
        <w:rPr>
          <w:rFonts w:eastAsiaTheme="minorEastAsia" w:cstheme="minorHAnsi"/>
          <w:sz w:val="22"/>
          <w:szCs w:val="22"/>
          <w:lang w:bidi="ar-SA"/>
        </w:rPr>
        <w:t xml:space="preserve"> (</w:t>
      </w:r>
      <w:r w:rsidR="003D2CD3" w:rsidRPr="003D2CD3">
        <w:rPr>
          <w:rFonts w:eastAsiaTheme="minorEastAsia" w:cstheme="minorHAnsi"/>
          <w:sz w:val="22"/>
          <w:szCs w:val="22"/>
          <w:lang w:bidi="ar-SA"/>
        </w:rPr>
        <w:t>https://www.state.wv.us/admin/purchase/rule_148-01.pdf</w:t>
      </w:r>
      <w:r w:rsidR="003D2CD3">
        <w:rPr>
          <w:rFonts w:eastAsiaTheme="minorEastAsia" w:cstheme="minorHAnsi"/>
          <w:sz w:val="22"/>
          <w:szCs w:val="22"/>
          <w:lang w:bidi="ar-SA"/>
        </w:rPr>
        <w:t>)</w:t>
      </w:r>
      <w:r w:rsidRPr="00C97E7F">
        <w:rPr>
          <w:rFonts w:eastAsiaTheme="minorEastAsia" w:cstheme="minorHAnsi"/>
          <w:sz w:val="22"/>
          <w:szCs w:val="22"/>
          <w:lang w:bidi="ar-SA"/>
        </w:rPr>
        <w:t>.</w:t>
      </w:r>
    </w:p>
    <w:p w14:paraId="2B8C9644" w14:textId="77777777" w:rsidR="00772B5F" w:rsidRPr="00C97E7F" w:rsidRDefault="00772B5F" w:rsidP="00772B5F">
      <w:pPr>
        <w:spacing w:after="200" w:line="276" w:lineRule="auto"/>
        <w:rPr>
          <w:rFonts w:eastAsiaTheme="minorEastAsia" w:cstheme="minorHAnsi"/>
          <w:sz w:val="22"/>
          <w:szCs w:val="22"/>
          <w:lang w:bidi="ar-SA"/>
        </w:rPr>
      </w:pPr>
      <w:r w:rsidRPr="00C97E7F">
        <w:rPr>
          <w:rFonts w:eastAsiaTheme="minorEastAsia" w:cstheme="minorHAnsi"/>
          <w:sz w:val="22"/>
          <w:szCs w:val="22"/>
          <w:lang w:bidi="ar-SA"/>
        </w:rPr>
        <w:t xml:space="preserve">By signing below, I certify that I have reviewed this Request for Proposal in its entirety; understand the requirements, terms and conditions, and other information contained herein; that I am submitting this proposal for review and consideration; that I am authorized by the bidder to execute this bid or any documents related thereto on bidder’s behalf; that I am authorized to bind the bidder in a contractual relationship; and that, to the best of my knowledge, the bidder has properly registered with any State agency that may require registration. </w:t>
      </w:r>
    </w:p>
    <w:p w14:paraId="4B6D730A"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p>
    <w:p w14:paraId="40E31349"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p>
    <w:p w14:paraId="6267AA63"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p>
    <w:p w14:paraId="3E00941F"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rPr>
        <w:t>(Company)</w:t>
      </w:r>
    </w:p>
    <w:p w14:paraId="373F4247"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p>
    <w:p w14:paraId="10DE6F8B"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p>
    <w:p w14:paraId="4069E17E"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rPr>
        <w:t>(Representative Name, Title)</w:t>
      </w:r>
    </w:p>
    <w:p w14:paraId="38FC68E1"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p>
    <w:p w14:paraId="46504BDE"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p>
    <w:p w14:paraId="117B4C1B"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rPr>
        <w:t>(Contact Phone/Fax Number)</w:t>
      </w:r>
    </w:p>
    <w:p w14:paraId="42237416"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p>
    <w:p w14:paraId="65294662" w14:textId="77777777" w:rsidR="00772B5F" w:rsidRPr="00C97E7F" w:rsidRDefault="00772B5F" w:rsidP="00772B5F">
      <w:pPr>
        <w:tabs>
          <w:tab w:val="left" w:pos="720"/>
          <w:tab w:val="left" w:pos="1620"/>
          <w:tab w:val="left" w:pos="2880"/>
          <w:tab w:val="left" w:pos="5040"/>
          <w:tab w:val="left" w:pos="7380"/>
          <w:tab w:val="left" w:pos="8820"/>
        </w:tabs>
        <w:rPr>
          <w:rFonts w:ascii="Arial" w:hAnsi="Arial" w:cs="Arial"/>
          <w:sz w:val="22"/>
          <w:szCs w:val="22"/>
        </w:rPr>
      </w:pP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r w:rsidRPr="00C97E7F">
        <w:rPr>
          <w:rFonts w:ascii="Arial" w:hAnsi="Arial" w:cs="Arial"/>
          <w:sz w:val="22"/>
          <w:szCs w:val="22"/>
          <w:u w:val="single"/>
        </w:rPr>
        <w:tab/>
      </w:r>
    </w:p>
    <w:p w14:paraId="713EDC4D" w14:textId="54912EFE" w:rsidR="0087222B" w:rsidRDefault="00772B5F" w:rsidP="00191188">
      <w:pPr>
        <w:tabs>
          <w:tab w:val="left" w:pos="720"/>
          <w:tab w:val="left" w:pos="1620"/>
          <w:tab w:val="left" w:pos="2880"/>
          <w:tab w:val="left" w:pos="5040"/>
          <w:tab w:val="left" w:pos="7380"/>
          <w:tab w:val="left" w:pos="8820"/>
        </w:tabs>
        <w:rPr>
          <w:b/>
          <w:i/>
          <w:sz w:val="22"/>
          <w:szCs w:val="22"/>
        </w:rPr>
      </w:pPr>
      <w:r w:rsidRPr="00C97E7F">
        <w:rPr>
          <w:rFonts w:ascii="Arial" w:hAnsi="Arial" w:cs="Arial"/>
          <w:sz w:val="22"/>
          <w:szCs w:val="22"/>
        </w:rPr>
        <w:t>(Date)</w:t>
      </w:r>
    </w:p>
    <w:p w14:paraId="733C254A" w14:textId="5CFF80E7" w:rsidR="0087222B" w:rsidRDefault="0087222B">
      <w:pPr>
        <w:spacing w:after="200" w:line="276" w:lineRule="auto"/>
        <w:rPr>
          <w:b/>
          <w:sz w:val="22"/>
          <w:szCs w:val="22"/>
        </w:rPr>
      </w:pPr>
      <w:r>
        <w:rPr>
          <w:b/>
          <w:sz w:val="22"/>
          <w:szCs w:val="22"/>
        </w:rPr>
        <w:br w:type="page"/>
      </w:r>
    </w:p>
    <w:p w14:paraId="5E3EC423" w14:textId="0B8A3B3D" w:rsidR="00E74944" w:rsidRPr="00BE2EF6" w:rsidRDefault="00E74944" w:rsidP="0081277C">
      <w:pPr>
        <w:keepNext/>
        <w:keepLines/>
        <w:spacing w:before="200" w:after="200" w:line="276" w:lineRule="auto"/>
        <w:outlineLvl w:val="0"/>
        <w:rPr>
          <w:rFonts w:ascii="Arial" w:eastAsia="Calibri" w:hAnsi="Arial" w:cs="Arial"/>
          <w:b/>
          <w:smallCaps/>
          <w:color w:val="00527B"/>
          <w:sz w:val="28"/>
          <w:szCs w:val="28"/>
          <w:lang w:bidi="ar-SA"/>
        </w:rPr>
      </w:pPr>
      <w:bookmarkStart w:id="3836" w:name="_Toc20311744"/>
      <w:bookmarkStart w:id="3837" w:name="_Toc535924084"/>
      <w:bookmarkStart w:id="3838" w:name="_Toc535926010"/>
      <w:bookmarkStart w:id="3839" w:name="_Toc536115415"/>
      <w:bookmarkStart w:id="3840" w:name="_Toc536116749"/>
      <w:bookmarkStart w:id="3841" w:name="_Toc536116858"/>
      <w:bookmarkStart w:id="3842" w:name="_Toc536177235"/>
      <w:bookmarkStart w:id="3843" w:name="_Toc536177562"/>
      <w:bookmarkStart w:id="3844" w:name="_Toc536180442"/>
      <w:bookmarkStart w:id="3845" w:name="_Toc536180967"/>
      <w:bookmarkStart w:id="3846" w:name="_Toc536200638"/>
      <w:bookmarkStart w:id="3847" w:name="_Toc536202102"/>
      <w:bookmarkStart w:id="3848" w:name="_Toc536448472"/>
      <w:bookmarkStart w:id="3849" w:name="_Toc12280064"/>
      <w:bookmarkStart w:id="3850" w:name="_Toc535925142"/>
      <w:bookmarkStart w:id="3851" w:name="_Toc535925484"/>
      <w:r w:rsidRPr="00BE2EF6">
        <w:rPr>
          <w:rFonts w:ascii="Arial" w:eastAsia="Calibri" w:hAnsi="Arial" w:cs="Arial"/>
          <w:b/>
          <w:smallCaps/>
          <w:color w:val="00527B"/>
          <w:sz w:val="28"/>
          <w:szCs w:val="28"/>
          <w:lang w:bidi="ar-SA"/>
        </w:rPr>
        <w:lastRenderedPageBreak/>
        <w:t xml:space="preserve">ATTACHMENT </w:t>
      </w:r>
      <w:r>
        <w:rPr>
          <w:rFonts w:ascii="Arial" w:eastAsia="Calibri" w:hAnsi="Arial" w:cs="Arial"/>
          <w:b/>
          <w:smallCaps/>
          <w:color w:val="00527B"/>
          <w:sz w:val="28"/>
          <w:szCs w:val="28"/>
          <w:lang w:bidi="ar-SA"/>
        </w:rPr>
        <w:t>1</w:t>
      </w:r>
      <w:r w:rsidRPr="00BE2EF6">
        <w:rPr>
          <w:rFonts w:ascii="Arial" w:eastAsia="Calibri" w:hAnsi="Arial" w:cs="Arial"/>
          <w:b/>
          <w:smallCaps/>
          <w:color w:val="00527B"/>
          <w:sz w:val="28"/>
          <w:szCs w:val="28"/>
          <w:lang w:bidi="ar-SA"/>
        </w:rPr>
        <w:t xml:space="preserve">: </w:t>
      </w:r>
      <w:r w:rsidR="003E7AD9" w:rsidRPr="0081277C">
        <w:rPr>
          <w:rFonts w:ascii="Arial" w:eastAsia="Calibri" w:hAnsi="Arial" w:cs="Arial"/>
          <w:b/>
          <w:smallCaps/>
          <w:color w:val="00527B"/>
          <w:sz w:val="28"/>
          <w:szCs w:val="28"/>
          <w:lang w:bidi="ar-SA"/>
        </w:rPr>
        <w:t>PROVISIONS REQUIRED FOR FEDERALLY FUNDED PROCUREMENTS</w:t>
      </w:r>
      <w:bookmarkEnd w:id="3836"/>
    </w:p>
    <w:p w14:paraId="222A8DD0" w14:textId="77777777" w:rsidR="00806D6F" w:rsidRDefault="00E74944" w:rsidP="0081277C">
      <w:pPr>
        <w:spacing w:after="200"/>
        <w:rPr>
          <w:b/>
          <w:sz w:val="22"/>
          <w:szCs w:val="22"/>
        </w:rPr>
        <w:sectPr w:rsidR="00806D6F" w:rsidSect="00EB481F">
          <w:pgSz w:w="12240" w:h="15840"/>
          <w:pgMar w:top="1080" w:right="1008" w:bottom="1008" w:left="1008" w:header="720" w:footer="720" w:gutter="0"/>
          <w:pgNumType w:start="30"/>
          <w:cols w:space="720"/>
          <w:docGrid w:linePitch="360"/>
        </w:sectPr>
      </w:pPr>
      <w:r w:rsidRPr="009B31A9">
        <w:rPr>
          <w:sz w:val="22"/>
          <w:szCs w:val="22"/>
        </w:rPr>
        <w:t>See PDF</w:t>
      </w:r>
      <w:r>
        <w:rPr>
          <w:sz w:val="22"/>
          <w:szCs w:val="22"/>
        </w:rPr>
        <w:t xml:space="preserve"> </w:t>
      </w:r>
      <w:r w:rsidR="00BA01DE">
        <w:rPr>
          <w:sz w:val="22"/>
          <w:szCs w:val="22"/>
        </w:rPr>
        <w:t xml:space="preserve">titled, </w:t>
      </w:r>
      <w:r w:rsidR="00BA01DE" w:rsidRPr="00BA01DE">
        <w:rPr>
          <w:b/>
          <w:sz w:val="22"/>
          <w:szCs w:val="22"/>
        </w:rPr>
        <w:t>“</w:t>
      </w:r>
      <w:r w:rsidR="00F11CEB" w:rsidRPr="0081277C">
        <w:rPr>
          <w:b/>
          <w:i/>
          <w:sz w:val="22"/>
          <w:szCs w:val="22"/>
        </w:rPr>
        <w:t>MHT_</w:t>
      </w:r>
      <w:r w:rsidR="00F11CEB">
        <w:rPr>
          <w:b/>
          <w:i/>
          <w:sz w:val="22"/>
          <w:szCs w:val="22"/>
        </w:rPr>
        <w:t>Attachment_</w:t>
      </w:r>
      <w:r>
        <w:rPr>
          <w:b/>
          <w:i/>
          <w:sz w:val="22"/>
          <w:szCs w:val="22"/>
        </w:rPr>
        <w:t>1</w:t>
      </w:r>
      <w:r w:rsidR="00F11CEB">
        <w:rPr>
          <w:b/>
          <w:i/>
          <w:sz w:val="22"/>
          <w:szCs w:val="22"/>
        </w:rPr>
        <w:t>_Provisions_Required_for_Federally_Funded_</w:t>
      </w:r>
      <w:r w:rsidRPr="003E7AD9">
        <w:rPr>
          <w:b/>
          <w:i/>
          <w:sz w:val="22"/>
          <w:szCs w:val="22"/>
        </w:rPr>
        <w:t>Procurements.</w:t>
      </w:r>
      <w:r w:rsidR="00BA01DE" w:rsidRPr="00BA01DE">
        <w:rPr>
          <w:b/>
          <w:sz w:val="22"/>
          <w:szCs w:val="22"/>
        </w:rPr>
        <w:t>”</w:t>
      </w:r>
    </w:p>
    <w:p w14:paraId="019A850C" w14:textId="03557452" w:rsidR="0087222B" w:rsidRPr="00BE2EF6" w:rsidRDefault="0087222B" w:rsidP="0081277C">
      <w:pPr>
        <w:keepNext/>
        <w:keepLines/>
        <w:spacing w:before="200" w:after="200" w:line="276" w:lineRule="auto"/>
        <w:outlineLvl w:val="0"/>
        <w:rPr>
          <w:rFonts w:ascii="Arial" w:eastAsia="Calibri" w:hAnsi="Arial" w:cs="Arial"/>
          <w:b/>
          <w:smallCaps/>
          <w:color w:val="00527B"/>
          <w:sz w:val="28"/>
          <w:szCs w:val="28"/>
          <w:lang w:bidi="ar-SA"/>
        </w:rPr>
      </w:pPr>
      <w:bookmarkStart w:id="3852" w:name="_Toc20311745"/>
      <w:r w:rsidRPr="00BE2EF6">
        <w:rPr>
          <w:rFonts w:ascii="Arial" w:eastAsia="Calibri" w:hAnsi="Arial" w:cs="Arial"/>
          <w:b/>
          <w:smallCaps/>
          <w:color w:val="00527B"/>
          <w:sz w:val="28"/>
          <w:szCs w:val="28"/>
          <w:lang w:bidi="ar-SA"/>
        </w:rPr>
        <w:lastRenderedPageBreak/>
        <w:t xml:space="preserve">ATTACHMENT </w:t>
      </w:r>
      <w:r w:rsidR="00E74944">
        <w:rPr>
          <w:rFonts w:ascii="Arial" w:eastAsia="Calibri" w:hAnsi="Arial" w:cs="Arial"/>
          <w:b/>
          <w:smallCaps/>
          <w:color w:val="00527B"/>
          <w:sz w:val="28"/>
          <w:szCs w:val="28"/>
          <w:lang w:bidi="ar-SA"/>
        </w:rPr>
        <w:t>2</w:t>
      </w:r>
      <w:r w:rsidRPr="00BE2EF6">
        <w:rPr>
          <w:rFonts w:ascii="Arial" w:eastAsia="Calibri" w:hAnsi="Arial" w:cs="Arial"/>
          <w:b/>
          <w:smallCaps/>
          <w:color w:val="00527B"/>
          <w:sz w:val="28"/>
          <w:szCs w:val="28"/>
          <w:lang w:bidi="ar-SA"/>
        </w:rPr>
        <w:t xml:space="preserve">: COST </w:t>
      </w:r>
      <w:bookmarkEnd w:id="3837"/>
      <w:bookmarkEnd w:id="3838"/>
      <w:bookmarkEnd w:id="3839"/>
      <w:bookmarkEnd w:id="3840"/>
      <w:bookmarkEnd w:id="3841"/>
      <w:bookmarkEnd w:id="3842"/>
      <w:bookmarkEnd w:id="3843"/>
      <w:bookmarkEnd w:id="3844"/>
      <w:bookmarkEnd w:id="3845"/>
      <w:bookmarkEnd w:id="3846"/>
      <w:bookmarkEnd w:id="3847"/>
      <w:bookmarkEnd w:id="3848"/>
      <w:r>
        <w:rPr>
          <w:rFonts w:ascii="Arial" w:eastAsia="Calibri" w:hAnsi="Arial" w:cs="Arial"/>
          <w:b/>
          <w:smallCaps/>
          <w:color w:val="00527B"/>
          <w:sz w:val="28"/>
          <w:szCs w:val="28"/>
          <w:lang w:bidi="ar-SA"/>
        </w:rPr>
        <w:t>PROPOSAL</w:t>
      </w:r>
      <w:bookmarkEnd w:id="3849"/>
      <w:bookmarkEnd w:id="3852"/>
    </w:p>
    <w:bookmarkEnd w:id="3850"/>
    <w:bookmarkEnd w:id="3851"/>
    <w:p w14:paraId="1FEEBC88" w14:textId="07542ECC" w:rsidR="0087222B" w:rsidRPr="00BE2EF6" w:rsidRDefault="0087222B" w:rsidP="0087222B">
      <w:pPr>
        <w:spacing w:after="200" w:line="276" w:lineRule="auto"/>
        <w:rPr>
          <w:rFonts w:ascii="Arial" w:eastAsia="MS Mincho" w:hAnsi="Arial" w:cs="Arial"/>
          <w:sz w:val="22"/>
          <w:szCs w:val="22"/>
          <w:lang w:bidi="ar-SA"/>
        </w:rPr>
      </w:pPr>
      <w:r w:rsidRPr="00F35F49">
        <w:rPr>
          <w:rFonts w:ascii="Arial" w:eastAsia="MS Mincho" w:hAnsi="Arial" w:cs="Arial"/>
          <w:b/>
          <w:sz w:val="22"/>
          <w:szCs w:val="22"/>
          <w:lang w:bidi="ar-SA"/>
        </w:rPr>
        <w:t>Instructions:</w:t>
      </w:r>
      <w:r w:rsidRPr="00F35F49">
        <w:rPr>
          <w:rFonts w:ascii="Arial" w:eastAsia="MS Mincho" w:hAnsi="Arial" w:cs="Arial"/>
          <w:sz w:val="22"/>
          <w:szCs w:val="22"/>
          <w:lang w:bidi="ar-SA"/>
        </w:rPr>
        <w:t xml:space="preserve"> </w:t>
      </w:r>
      <w:r w:rsidRPr="00F35F49">
        <w:rPr>
          <w:rFonts w:ascii="Arial" w:eastAsia="MS Mincho" w:hAnsi="Arial" w:cs="Arial"/>
          <w:b/>
          <w:i/>
          <w:sz w:val="22"/>
          <w:szCs w:val="22"/>
          <w:lang w:bidi="ar-SA"/>
        </w:rPr>
        <w:t xml:space="preserve">Attachment </w:t>
      </w:r>
      <w:r w:rsidR="006E2452">
        <w:rPr>
          <w:rFonts w:ascii="Arial" w:eastAsia="MS Mincho" w:hAnsi="Arial" w:cs="Arial"/>
          <w:b/>
          <w:i/>
          <w:sz w:val="22"/>
          <w:szCs w:val="22"/>
          <w:lang w:bidi="ar-SA"/>
        </w:rPr>
        <w:t>2</w:t>
      </w:r>
      <w:r w:rsidRPr="00F35F49">
        <w:rPr>
          <w:rFonts w:ascii="Arial" w:eastAsia="MS Mincho" w:hAnsi="Arial" w:cs="Arial"/>
          <w:b/>
          <w:i/>
          <w:sz w:val="22"/>
          <w:szCs w:val="22"/>
          <w:lang w:bidi="ar-SA"/>
        </w:rPr>
        <w:t xml:space="preserve">: Cost Proposal </w:t>
      </w:r>
      <w:r w:rsidRPr="00F35F49">
        <w:rPr>
          <w:rFonts w:ascii="Arial" w:eastAsia="MS Mincho" w:hAnsi="Arial" w:cs="Arial"/>
          <w:sz w:val="22"/>
          <w:szCs w:val="22"/>
          <w:lang w:bidi="ar-SA"/>
        </w:rPr>
        <w:t xml:space="preserve">includes instructions for Vendors to submit a Cost Proposal using </w:t>
      </w:r>
      <w:r w:rsidRPr="00CF42D5">
        <w:rPr>
          <w:rFonts w:ascii="Arial" w:eastAsia="MS Mincho" w:hAnsi="Arial" w:cs="Arial"/>
          <w:sz w:val="22"/>
          <w:szCs w:val="22"/>
          <w:lang w:bidi="ar-SA"/>
        </w:rPr>
        <w:t xml:space="preserve">the </w:t>
      </w:r>
      <w:r w:rsidR="00BA01DE">
        <w:rPr>
          <w:rFonts w:ascii="Arial" w:eastAsia="MS Mincho" w:hAnsi="Arial" w:cs="Arial"/>
          <w:sz w:val="22"/>
          <w:szCs w:val="22"/>
          <w:lang w:bidi="ar-SA"/>
        </w:rPr>
        <w:t xml:space="preserve">attached </w:t>
      </w:r>
      <w:r w:rsidR="00BA01DE" w:rsidRPr="00BA01DE">
        <w:rPr>
          <w:rFonts w:ascii="Arial" w:eastAsia="MS Mincho" w:hAnsi="Arial" w:cs="Arial"/>
          <w:b/>
          <w:sz w:val="22"/>
          <w:szCs w:val="22"/>
          <w:lang w:bidi="ar-SA"/>
        </w:rPr>
        <w:t>“</w:t>
      </w:r>
      <w:r w:rsidR="00B71DD1" w:rsidRPr="0081277C">
        <w:rPr>
          <w:rFonts w:ascii="Arial" w:eastAsia="MS Mincho" w:hAnsi="Arial" w:cs="Arial"/>
          <w:b/>
          <w:i/>
          <w:sz w:val="22"/>
          <w:szCs w:val="22"/>
          <w:lang w:bidi="ar-SA"/>
        </w:rPr>
        <w:t>MHT_</w:t>
      </w:r>
      <w:r w:rsidR="006E2452" w:rsidRPr="0081277C">
        <w:rPr>
          <w:rFonts w:ascii="Arial" w:eastAsia="MS Mincho" w:hAnsi="Arial" w:cs="Arial"/>
          <w:b/>
          <w:i/>
          <w:sz w:val="22"/>
          <w:szCs w:val="22"/>
          <w:lang w:bidi="ar-SA"/>
        </w:rPr>
        <w:t>Attachment_2</w:t>
      </w:r>
      <w:r w:rsidRPr="00CF42D5">
        <w:rPr>
          <w:rFonts w:ascii="Arial" w:eastAsia="MS Mincho" w:hAnsi="Arial" w:cs="Arial"/>
          <w:b/>
          <w:i/>
          <w:sz w:val="22"/>
          <w:szCs w:val="22"/>
          <w:lang w:bidi="ar-SA"/>
        </w:rPr>
        <w:t>_Co</w:t>
      </w:r>
      <w:r w:rsidRPr="00F11CEB">
        <w:rPr>
          <w:rFonts w:ascii="Arial" w:eastAsia="MS Mincho" w:hAnsi="Arial" w:cs="Arial"/>
          <w:b/>
          <w:i/>
          <w:sz w:val="22"/>
          <w:szCs w:val="22"/>
          <w:lang w:bidi="ar-SA"/>
        </w:rPr>
        <w:t>st_Proposal</w:t>
      </w:r>
      <w:r w:rsidR="00BA01DE" w:rsidRPr="00BA01DE">
        <w:rPr>
          <w:rFonts w:ascii="Arial" w:eastAsia="MS Mincho" w:hAnsi="Arial" w:cs="Arial"/>
          <w:b/>
          <w:sz w:val="22"/>
          <w:szCs w:val="22"/>
          <w:lang w:bidi="ar-SA"/>
        </w:rPr>
        <w:t>”</w:t>
      </w:r>
      <w:r w:rsidRPr="00F11CEB">
        <w:rPr>
          <w:rFonts w:ascii="Arial" w:eastAsia="MS Mincho" w:hAnsi="Arial" w:cs="Arial"/>
          <w:b/>
          <w:i/>
          <w:sz w:val="22"/>
          <w:szCs w:val="22"/>
          <w:lang w:bidi="ar-SA"/>
        </w:rPr>
        <w:t xml:space="preserve"> </w:t>
      </w:r>
      <w:r w:rsidRPr="00F11CEB">
        <w:rPr>
          <w:rFonts w:ascii="Arial" w:eastAsia="MS Mincho" w:hAnsi="Arial" w:cs="Arial"/>
          <w:sz w:val="22"/>
          <w:szCs w:val="22"/>
          <w:lang w:bidi="ar-SA"/>
        </w:rPr>
        <w:t>Microsoft</w:t>
      </w:r>
      <w:r w:rsidRPr="00BE2EF6">
        <w:rPr>
          <w:rFonts w:ascii="Arial" w:eastAsia="MS Mincho" w:hAnsi="Arial" w:cs="Arial"/>
          <w:sz w:val="22"/>
          <w:szCs w:val="22"/>
          <w:lang w:bidi="ar-SA"/>
        </w:rPr>
        <w:t xml:space="preserve"> Excel</w:t>
      </w:r>
      <w:r w:rsidRPr="00BE2EF6">
        <w:rPr>
          <w:rFonts w:ascii="Arial" w:eastAsia="MS Mincho" w:hAnsi="Arial" w:cs="Arial"/>
          <w:sz w:val="22"/>
          <w:szCs w:val="22"/>
          <w:vertAlign w:val="superscript"/>
          <w:lang w:bidi="ar-SA"/>
        </w:rPr>
        <w:t>®</w:t>
      </w:r>
      <w:r w:rsidRPr="00BE2EF6">
        <w:rPr>
          <w:rFonts w:ascii="Arial" w:eastAsia="MS Mincho" w:hAnsi="Arial" w:cs="Arial"/>
          <w:sz w:val="22"/>
          <w:szCs w:val="22"/>
          <w:lang w:bidi="ar-SA"/>
        </w:rPr>
        <w:t xml:space="preserve"> spreadsheet. Vendors may not reformat </w:t>
      </w:r>
      <w:r>
        <w:rPr>
          <w:rFonts w:ascii="Arial" w:eastAsia="MS Mincho" w:hAnsi="Arial" w:cs="Arial"/>
          <w:sz w:val="22"/>
          <w:szCs w:val="22"/>
          <w:lang w:bidi="ar-SA"/>
        </w:rPr>
        <w:t xml:space="preserve">the </w:t>
      </w:r>
      <w:r w:rsidR="008C1A12">
        <w:rPr>
          <w:rFonts w:ascii="Arial" w:eastAsia="MS Mincho" w:hAnsi="Arial" w:cs="Arial"/>
          <w:sz w:val="22"/>
          <w:szCs w:val="22"/>
          <w:lang w:bidi="ar-SA"/>
        </w:rPr>
        <w:t>Department’s</w:t>
      </w:r>
      <w:r w:rsidR="008C1A12" w:rsidRPr="00BE2EF6">
        <w:rPr>
          <w:rFonts w:ascii="Arial" w:eastAsia="MS Mincho" w:hAnsi="Arial" w:cs="Arial"/>
          <w:sz w:val="22"/>
          <w:szCs w:val="22"/>
          <w:lang w:bidi="ar-SA"/>
        </w:rPr>
        <w:t xml:space="preserve"> </w:t>
      </w:r>
      <w:r w:rsidRPr="00BE2EF6">
        <w:rPr>
          <w:rFonts w:ascii="Arial" w:eastAsia="MS Mincho" w:hAnsi="Arial" w:cs="Arial"/>
          <w:sz w:val="22"/>
          <w:szCs w:val="22"/>
          <w:lang w:bidi="ar-SA"/>
        </w:rPr>
        <w:t xml:space="preserve">Cost Workbook. </w:t>
      </w:r>
      <w:r w:rsidRPr="00BE2EF6">
        <w:rPr>
          <w:rFonts w:ascii="Arial" w:eastAsia="MS Mincho" w:hAnsi="Arial" w:cs="Arial"/>
          <w:b/>
          <w:sz w:val="22"/>
          <w:szCs w:val="22"/>
          <w:lang w:bidi="ar-SA"/>
        </w:rPr>
        <w:t xml:space="preserve">Be advised, </w:t>
      </w:r>
      <w:r>
        <w:rPr>
          <w:rFonts w:ascii="Arial" w:eastAsia="MS Mincho" w:hAnsi="Arial" w:cs="Arial"/>
          <w:b/>
          <w:sz w:val="22"/>
          <w:szCs w:val="22"/>
          <w:lang w:bidi="ar-SA"/>
        </w:rPr>
        <w:t xml:space="preserve">the </w:t>
      </w:r>
      <w:r w:rsidR="008C1A12">
        <w:rPr>
          <w:rFonts w:ascii="Arial" w:eastAsia="MS Mincho" w:hAnsi="Arial" w:cs="Arial"/>
          <w:b/>
          <w:sz w:val="22"/>
          <w:szCs w:val="22"/>
          <w:lang w:bidi="ar-SA"/>
        </w:rPr>
        <w:t>Department</w:t>
      </w:r>
      <w:r w:rsidR="008C1A12" w:rsidRPr="00BE2EF6">
        <w:rPr>
          <w:rFonts w:ascii="Arial" w:eastAsia="MS Mincho" w:hAnsi="Arial" w:cs="Arial"/>
          <w:b/>
          <w:sz w:val="22"/>
          <w:szCs w:val="22"/>
          <w:lang w:bidi="ar-SA"/>
        </w:rPr>
        <w:t xml:space="preserve"> </w:t>
      </w:r>
      <w:r w:rsidR="00EA76C9">
        <w:rPr>
          <w:rFonts w:ascii="Arial" w:eastAsia="MS Mincho" w:hAnsi="Arial" w:cs="Arial"/>
          <w:b/>
          <w:sz w:val="22"/>
          <w:szCs w:val="22"/>
          <w:lang w:bidi="ar-SA"/>
        </w:rPr>
        <w:t>will</w:t>
      </w:r>
      <w:r w:rsidRPr="00BE2EF6">
        <w:rPr>
          <w:rFonts w:ascii="Arial" w:eastAsia="MS Mincho" w:hAnsi="Arial" w:cs="Arial"/>
          <w:b/>
          <w:sz w:val="22"/>
          <w:szCs w:val="22"/>
          <w:lang w:bidi="ar-SA"/>
        </w:rPr>
        <w:t xml:space="preserve"> reject any proposal with a reformatted Cost Workbook or Cost Workbook that is not </w:t>
      </w:r>
      <w:r w:rsidR="00EA76C9">
        <w:rPr>
          <w:rFonts w:ascii="Arial" w:eastAsia="MS Mincho" w:hAnsi="Arial" w:cs="Arial"/>
          <w:b/>
          <w:sz w:val="22"/>
          <w:szCs w:val="22"/>
          <w:lang w:bidi="ar-SA"/>
        </w:rPr>
        <w:t>submitted under separate cover</w:t>
      </w:r>
      <w:r w:rsidRPr="00BE2EF6">
        <w:rPr>
          <w:rFonts w:ascii="Arial" w:eastAsia="MS Mincho" w:hAnsi="Arial" w:cs="Arial"/>
          <w:b/>
          <w:sz w:val="22"/>
          <w:szCs w:val="22"/>
          <w:lang w:bidi="ar-SA"/>
        </w:rPr>
        <w:t>.</w:t>
      </w:r>
    </w:p>
    <w:p w14:paraId="24C37677" w14:textId="1EB0EA93" w:rsidR="0087222B" w:rsidRPr="00BE2EF6" w:rsidRDefault="0087222B" w:rsidP="0087222B">
      <w:pPr>
        <w:spacing w:after="200" w:line="276" w:lineRule="auto"/>
        <w:rPr>
          <w:rFonts w:ascii="Arial" w:eastAsia="MS Mincho" w:hAnsi="Arial" w:cs="Arial"/>
          <w:sz w:val="22"/>
          <w:szCs w:val="22"/>
          <w:lang w:bidi="ar-SA"/>
        </w:rPr>
      </w:pPr>
      <w:r w:rsidRPr="00BE2EF6">
        <w:rPr>
          <w:rFonts w:ascii="Arial" w:eastAsia="MS Mincho" w:hAnsi="Arial" w:cs="Arial"/>
          <w:sz w:val="22"/>
          <w:szCs w:val="22"/>
          <w:lang w:bidi="ar-SA"/>
        </w:rPr>
        <w:t xml:space="preserve">The Vendor’s response should provide </w:t>
      </w:r>
      <w:proofErr w:type="gramStart"/>
      <w:r w:rsidRPr="00BE2EF6">
        <w:rPr>
          <w:rFonts w:ascii="Arial" w:eastAsia="MS Mincho" w:hAnsi="Arial" w:cs="Arial"/>
          <w:sz w:val="22"/>
          <w:szCs w:val="22"/>
          <w:lang w:bidi="ar-SA"/>
        </w:rPr>
        <w:t>sufficient</w:t>
      </w:r>
      <w:proofErr w:type="gramEnd"/>
      <w:r w:rsidRPr="00BE2EF6">
        <w:rPr>
          <w:rFonts w:ascii="Arial" w:eastAsia="MS Mincho" w:hAnsi="Arial" w:cs="Arial"/>
          <w:sz w:val="22"/>
          <w:szCs w:val="22"/>
          <w:lang w:bidi="ar-SA"/>
        </w:rPr>
        <w:t xml:space="preserve"> information to allow </w:t>
      </w:r>
      <w:r>
        <w:rPr>
          <w:rFonts w:ascii="Arial" w:eastAsia="MS Mincho" w:hAnsi="Arial" w:cs="Arial"/>
          <w:sz w:val="22"/>
          <w:szCs w:val="22"/>
          <w:lang w:bidi="ar-SA"/>
        </w:rPr>
        <w:t xml:space="preserve">the </w:t>
      </w:r>
      <w:r w:rsidR="008C1A12">
        <w:rPr>
          <w:rFonts w:ascii="Arial" w:eastAsia="MS Mincho" w:hAnsi="Arial" w:cs="Arial"/>
          <w:sz w:val="22"/>
          <w:szCs w:val="22"/>
          <w:lang w:bidi="ar-SA"/>
        </w:rPr>
        <w:t>Department</w:t>
      </w:r>
      <w:r w:rsidR="008C1A12" w:rsidRPr="00BE2EF6">
        <w:rPr>
          <w:rFonts w:ascii="Arial" w:eastAsia="MS Mincho" w:hAnsi="Arial" w:cs="Arial"/>
          <w:sz w:val="22"/>
          <w:szCs w:val="22"/>
          <w:lang w:bidi="ar-SA"/>
        </w:rPr>
        <w:t xml:space="preserve"> </w:t>
      </w:r>
      <w:r w:rsidRPr="00BE2EF6">
        <w:rPr>
          <w:rFonts w:ascii="Arial" w:eastAsia="MS Mincho" w:hAnsi="Arial" w:cs="Arial"/>
          <w:sz w:val="22"/>
          <w:szCs w:val="22"/>
          <w:lang w:bidi="ar-SA"/>
        </w:rPr>
        <w:t xml:space="preserve">to assess the reasonableness of the Vendor’s cost for the project as detailed in the Cost Workbook. The Vendor’s Cost Proposal should be inclusive and complete for each area identified in the Cost Workbook. </w:t>
      </w:r>
    </w:p>
    <w:p w14:paraId="79A47607" w14:textId="77777777" w:rsidR="0087222B" w:rsidRPr="00BE2EF6" w:rsidRDefault="0087222B" w:rsidP="0087222B">
      <w:pPr>
        <w:spacing w:after="200" w:line="276" w:lineRule="auto"/>
        <w:rPr>
          <w:rFonts w:ascii="Arial" w:eastAsia="MS Mincho" w:hAnsi="Arial" w:cs="Arial"/>
          <w:sz w:val="22"/>
          <w:szCs w:val="22"/>
          <w:lang w:bidi="ar-SA"/>
        </w:rPr>
      </w:pPr>
      <w:r w:rsidRPr="00BE2EF6">
        <w:rPr>
          <w:rFonts w:ascii="Arial" w:eastAsia="MS Mincho" w:hAnsi="Arial" w:cs="Arial"/>
          <w:sz w:val="22"/>
          <w:szCs w:val="22"/>
          <w:lang w:bidi="ar-SA"/>
        </w:rPr>
        <w:t>In all cases, costs not specified by the Vendor in the Cost Workbook will not be considered nor allowable.</w:t>
      </w:r>
    </w:p>
    <w:p w14:paraId="3550D4FB" w14:textId="77777777" w:rsidR="0087222B" w:rsidRPr="00BE2EF6" w:rsidRDefault="0087222B" w:rsidP="0087222B">
      <w:pPr>
        <w:spacing w:after="200" w:line="276" w:lineRule="auto"/>
        <w:rPr>
          <w:rFonts w:ascii="Arial" w:eastAsia="MS Mincho" w:hAnsi="Arial" w:cs="Arial"/>
          <w:sz w:val="22"/>
          <w:szCs w:val="22"/>
          <w:lang w:bidi="ar-SA"/>
        </w:rPr>
      </w:pPr>
      <w:r w:rsidRPr="00BE2EF6">
        <w:rPr>
          <w:rFonts w:ascii="Arial" w:eastAsia="MS Mincho" w:hAnsi="Arial" w:cs="Arial"/>
          <w:b/>
          <w:sz w:val="22"/>
          <w:szCs w:val="22"/>
          <w:lang w:bidi="ar-SA"/>
        </w:rPr>
        <w:t xml:space="preserve">The Cost Proposal should not include exceptions </w:t>
      </w:r>
      <w:r>
        <w:rPr>
          <w:rFonts w:ascii="Arial" w:eastAsia="MS Mincho" w:hAnsi="Arial" w:cs="Arial"/>
          <w:b/>
          <w:sz w:val="22"/>
          <w:szCs w:val="22"/>
          <w:lang w:bidi="ar-SA"/>
        </w:rPr>
        <w:t>or</w:t>
      </w:r>
      <w:r w:rsidRPr="00BE2EF6">
        <w:rPr>
          <w:rFonts w:ascii="Arial" w:eastAsia="MS Mincho" w:hAnsi="Arial" w:cs="Arial"/>
          <w:b/>
          <w:sz w:val="22"/>
          <w:szCs w:val="22"/>
          <w:lang w:bidi="ar-SA"/>
        </w:rPr>
        <w:t xml:space="preserve"> additional terms and conditions.</w:t>
      </w:r>
    </w:p>
    <w:p w14:paraId="790768BD" w14:textId="0ED51F6F" w:rsidR="0087222B" w:rsidRDefault="0087222B" w:rsidP="0087222B">
      <w:pPr>
        <w:spacing w:after="200" w:line="276" w:lineRule="auto"/>
        <w:rPr>
          <w:rFonts w:ascii="Arial" w:eastAsia="MS Mincho" w:hAnsi="Arial" w:cs="Arial"/>
          <w:sz w:val="22"/>
          <w:szCs w:val="22"/>
          <w:lang w:bidi="ar-SA"/>
        </w:rPr>
      </w:pPr>
      <w:r w:rsidRPr="00BE2EF6">
        <w:rPr>
          <w:rFonts w:ascii="Arial" w:eastAsia="MS Mincho" w:hAnsi="Arial" w:cs="Arial"/>
          <w:sz w:val="22"/>
          <w:szCs w:val="22"/>
          <w:lang w:bidi="ar-SA"/>
        </w:rPr>
        <w:t xml:space="preserve">The Vendor’s total </w:t>
      </w:r>
      <w:r>
        <w:rPr>
          <w:rFonts w:ascii="Arial" w:eastAsia="MS Mincho" w:hAnsi="Arial" w:cs="Arial"/>
          <w:sz w:val="22"/>
          <w:szCs w:val="22"/>
          <w:lang w:bidi="ar-SA"/>
        </w:rPr>
        <w:t xml:space="preserve">PMPM cost for </w:t>
      </w:r>
      <w:r w:rsidR="003E7AD9">
        <w:rPr>
          <w:rFonts w:ascii="Arial" w:eastAsia="MS Mincho" w:hAnsi="Arial" w:cs="Arial"/>
          <w:sz w:val="22"/>
          <w:szCs w:val="22"/>
          <w:lang w:bidi="ar-SA"/>
        </w:rPr>
        <w:t>medical</w:t>
      </w:r>
      <w:r>
        <w:rPr>
          <w:rFonts w:ascii="Arial" w:eastAsia="MS Mincho" w:hAnsi="Arial" w:cs="Arial"/>
          <w:sz w:val="22"/>
          <w:szCs w:val="22"/>
          <w:lang w:bidi="ar-SA"/>
        </w:rPr>
        <w:t xml:space="preserve"> managed care services, within the range provided by the Department, should be represented in Column F of the Cost Workbook for the row titled “Contract Item #1.” The Department</w:t>
      </w:r>
      <w:r w:rsidRPr="00BE2EF6">
        <w:rPr>
          <w:rFonts w:ascii="Arial" w:eastAsia="MS Mincho" w:hAnsi="Arial" w:cs="Arial"/>
          <w:sz w:val="22"/>
          <w:szCs w:val="22"/>
          <w:lang w:bidi="ar-SA"/>
        </w:rPr>
        <w:t xml:space="preserve"> wil</w:t>
      </w:r>
      <w:r>
        <w:rPr>
          <w:rFonts w:ascii="Arial" w:eastAsia="MS Mincho" w:hAnsi="Arial" w:cs="Arial"/>
          <w:sz w:val="22"/>
          <w:szCs w:val="22"/>
          <w:lang w:bidi="ar-SA"/>
        </w:rPr>
        <w:t>l not be liable for, or pay any p</w:t>
      </w:r>
      <w:r w:rsidRPr="00BE2EF6">
        <w:rPr>
          <w:rFonts w:ascii="Arial" w:eastAsia="MS Mincho" w:hAnsi="Arial" w:cs="Arial"/>
          <w:sz w:val="22"/>
          <w:szCs w:val="22"/>
          <w:lang w:bidi="ar-SA"/>
        </w:rPr>
        <w:t>roject costs</w:t>
      </w:r>
      <w:r>
        <w:rPr>
          <w:rFonts w:ascii="Arial" w:eastAsia="MS Mincho" w:hAnsi="Arial" w:cs="Arial"/>
          <w:sz w:val="22"/>
          <w:szCs w:val="22"/>
          <w:lang w:bidi="ar-SA"/>
        </w:rPr>
        <w:t>,</w:t>
      </w:r>
      <w:r w:rsidRPr="00BE2EF6">
        <w:rPr>
          <w:rFonts w:ascii="Arial" w:eastAsia="MS Mincho" w:hAnsi="Arial" w:cs="Arial"/>
          <w:sz w:val="22"/>
          <w:szCs w:val="22"/>
          <w:lang w:bidi="ar-SA"/>
        </w:rPr>
        <w:t xml:space="preserve"> that the Vendor does not identify in its proposal.</w:t>
      </w:r>
    </w:p>
    <w:p w14:paraId="2C4A0669" w14:textId="77777777" w:rsidR="0087222B" w:rsidRDefault="0087222B" w:rsidP="0087222B">
      <w:pPr>
        <w:spacing w:after="200" w:line="276" w:lineRule="auto"/>
        <w:rPr>
          <w:rFonts w:ascii="Arial" w:eastAsia="MS Mincho" w:hAnsi="Arial" w:cs="Arial"/>
          <w:sz w:val="22"/>
          <w:szCs w:val="22"/>
          <w:lang w:bidi="ar-SA"/>
        </w:rPr>
      </w:pPr>
      <w:r>
        <w:rPr>
          <w:rFonts w:ascii="Arial" w:eastAsia="MS Mincho" w:hAnsi="Arial" w:cs="Arial"/>
          <w:sz w:val="22"/>
          <w:szCs w:val="22"/>
          <w:lang w:bidi="ar-SA"/>
        </w:rPr>
        <w:br w:type="page"/>
      </w:r>
    </w:p>
    <w:p w14:paraId="2EE4A56A" w14:textId="319B4F16" w:rsidR="0087222B" w:rsidRPr="000E45F3" w:rsidRDefault="0087222B" w:rsidP="0081277C">
      <w:pPr>
        <w:keepNext/>
        <w:keepLines/>
        <w:spacing w:before="200" w:after="200" w:line="276" w:lineRule="auto"/>
        <w:outlineLvl w:val="0"/>
        <w:rPr>
          <w:rFonts w:ascii="Arial" w:eastAsia="Calibri" w:hAnsi="Arial" w:cs="Arial"/>
          <w:b/>
          <w:smallCaps/>
          <w:color w:val="00527B"/>
          <w:sz w:val="28"/>
          <w:szCs w:val="28"/>
          <w:lang w:bidi="ar-SA"/>
        </w:rPr>
      </w:pPr>
      <w:bookmarkStart w:id="3853" w:name="_Toc534662470"/>
      <w:bookmarkStart w:id="3854" w:name="_Toc534725374"/>
      <w:bookmarkStart w:id="3855" w:name="_Toc534729870"/>
      <w:bookmarkStart w:id="3856" w:name="_Toc534983810"/>
      <w:bookmarkStart w:id="3857" w:name="_Toc534983918"/>
      <w:bookmarkStart w:id="3858" w:name="_Toc535924091"/>
      <w:bookmarkStart w:id="3859" w:name="_Toc535925149"/>
      <w:bookmarkStart w:id="3860" w:name="_Toc535925491"/>
      <w:bookmarkStart w:id="3861" w:name="_Toc535926017"/>
      <w:bookmarkStart w:id="3862" w:name="_Toc536115422"/>
      <w:bookmarkStart w:id="3863" w:name="_Toc536116756"/>
      <w:bookmarkStart w:id="3864" w:name="_Toc536116865"/>
      <w:bookmarkStart w:id="3865" w:name="_Toc536177242"/>
      <w:bookmarkStart w:id="3866" w:name="_Toc536177569"/>
      <w:bookmarkStart w:id="3867" w:name="_Toc536180449"/>
      <w:bookmarkStart w:id="3868" w:name="_Toc536180974"/>
      <w:bookmarkStart w:id="3869" w:name="_Toc536200645"/>
      <w:bookmarkStart w:id="3870" w:name="_Toc536202109"/>
      <w:bookmarkStart w:id="3871" w:name="_Toc536448479"/>
      <w:bookmarkStart w:id="3872" w:name="_Toc12280065"/>
      <w:bookmarkStart w:id="3873" w:name="_Toc20311746"/>
      <w:r w:rsidRPr="000E45F3">
        <w:rPr>
          <w:rFonts w:ascii="Arial" w:eastAsia="Calibri" w:hAnsi="Arial" w:cs="Arial"/>
          <w:b/>
          <w:smallCaps/>
          <w:color w:val="00527B"/>
          <w:sz w:val="28"/>
          <w:szCs w:val="28"/>
          <w:lang w:bidi="ar-SA"/>
        </w:rPr>
        <w:lastRenderedPageBreak/>
        <w:t xml:space="preserve">ATTACHMENT </w:t>
      </w:r>
      <w:r w:rsidR="00E74944">
        <w:rPr>
          <w:rFonts w:ascii="Arial" w:eastAsia="Calibri" w:hAnsi="Arial" w:cs="Arial"/>
          <w:b/>
          <w:smallCaps/>
          <w:color w:val="00527B"/>
          <w:sz w:val="28"/>
          <w:szCs w:val="28"/>
          <w:lang w:bidi="ar-SA"/>
        </w:rPr>
        <w:t>3</w:t>
      </w:r>
      <w:r w:rsidRPr="000E45F3">
        <w:rPr>
          <w:rFonts w:ascii="Arial" w:eastAsia="Calibri" w:hAnsi="Arial" w:cs="Arial"/>
          <w:b/>
          <w:smallCaps/>
          <w:color w:val="00527B"/>
          <w:sz w:val="28"/>
          <w:szCs w:val="28"/>
          <w:lang w:bidi="ar-SA"/>
        </w:rPr>
        <w:t>: VENDOR QUALIFICATIONS &amp; EXPERIENCE</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14AAA0FD" w14:textId="2F0D72A7" w:rsidR="0087222B" w:rsidRPr="0081277C" w:rsidRDefault="00CE2C6D" w:rsidP="0081277C">
      <w:pPr>
        <w:pStyle w:val="AttHeading2"/>
        <w:numPr>
          <w:ilvl w:val="0"/>
          <w:numId w:val="62"/>
        </w:numPr>
        <w:rPr>
          <w:b w:val="0"/>
        </w:rPr>
      </w:pPr>
      <w:bookmarkStart w:id="3874" w:name="_Toc534662471"/>
      <w:bookmarkStart w:id="3875" w:name="_Toc534725375"/>
      <w:bookmarkStart w:id="3876" w:name="_Toc534729871"/>
      <w:bookmarkStart w:id="3877" w:name="_Toc534983811"/>
      <w:bookmarkStart w:id="3878" w:name="_Toc534983919"/>
      <w:bookmarkStart w:id="3879" w:name="_Toc535924092"/>
      <w:bookmarkStart w:id="3880" w:name="_Toc535925150"/>
      <w:bookmarkStart w:id="3881" w:name="_Toc535925492"/>
      <w:bookmarkStart w:id="3882" w:name="_Toc535926018"/>
      <w:bookmarkStart w:id="3883" w:name="_Toc536115423"/>
      <w:bookmarkStart w:id="3884" w:name="_Toc536116757"/>
      <w:bookmarkStart w:id="3885" w:name="_Toc536116866"/>
      <w:bookmarkStart w:id="3886" w:name="_Toc536177243"/>
      <w:bookmarkStart w:id="3887" w:name="_Toc536177570"/>
      <w:bookmarkStart w:id="3888" w:name="_Toc536180450"/>
      <w:bookmarkStart w:id="3889" w:name="_Toc536180975"/>
      <w:bookmarkStart w:id="3890" w:name="_Toc536200646"/>
      <w:bookmarkStart w:id="3891" w:name="_Toc536202110"/>
      <w:bookmarkStart w:id="3892" w:name="_Toc536448480"/>
      <w:bookmarkStart w:id="3893" w:name="_Toc12280066"/>
      <w:bookmarkStart w:id="3894" w:name="_Toc20311747"/>
      <w:r w:rsidRPr="0081277C">
        <w:t>Organization Overview</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70EEB657" w14:textId="044C171C" w:rsidR="0087222B" w:rsidRPr="000E45F3" w:rsidRDefault="0087222B" w:rsidP="0087222B">
      <w:pPr>
        <w:spacing w:after="120" w:line="276" w:lineRule="auto"/>
        <w:rPr>
          <w:rFonts w:ascii="Arial" w:eastAsia="Times New Roman" w:hAnsi="Arial" w:cs="Arial"/>
          <w:sz w:val="22"/>
          <w:lang w:bidi="ar-SA"/>
        </w:rPr>
      </w:pPr>
      <w:r w:rsidRPr="000E45F3">
        <w:rPr>
          <w:rFonts w:ascii="Arial" w:eastAsia="Times New Roman" w:hAnsi="Arial" w:cs="Arial"/>
          <w:sz w:val="22"/>
          <w:lang w:bidi="ar-SA"/>
        </w:rPr>
        <w:t xml:space="preserve">This section of the Vendor’s Technical Proposal should include </w:t>
      </w:r>
      <w:r>
        <w:rPr>
          <w:rFonts w:ascii="Arial" w:eastAsia="Times New Roman" w:hAnsi="Arial" w:cs="Arial"/>
          <w:sz w:val="22"/>
          <w:lang w:bidi="ar-SA"/>
        </w:rPr>
        <w:t>an overview o</w:t>
      </w:r>
      <w:r w:rsidRPr="000E45F3">
        <w:rPr>
          <w:rFonts w:ascii="Arial" w:eastAsia="Times New Roman" w:hAnsi="Arial" w:cs="Arial"/>
          <w:sz w:val="22"/>
          <w:lang w:bidi="ar-SA"/>
        </w:rPr>
        <w:t xml:space="preserve">f the Vendor and </w:t>
      </w:r>
      <w:r>
        <w:rPr>
          <w:rFonts w:ascii="Arial" w:eastAsia="Times New Roman" w:hAnsi="Arial" w:cs="Arial"/>
          <w:sz w:val="22"/>
          <w:lang w:bidi="ar-SA"/>
        </w:rPr>
        <w:t xml:space="preserve">any </w:t>
      </w:r>
      <w:r w:rsidRPr="000E45F3">
        <w:rPr>
          <w:rFonts w:ascii="Arial" w:eastAsia="Times New Roman" w:hAnsi="Arial" w:cs="Arial"/>
          <w:sz w:val="22"/>
          <w:lang w:bidi="ar-SA"/>
        </w:rPr>
        <w:t>subcontractor</w:t>
      </w:r>
      <w:r>
        <w:rPr>
          <w:rFonts w:ascii="Arial" w:eastAsia="Times New Roman" w:hAnsi="Arial" w:cs="Arial"/>
          <w:sz w:val="22"/>
          <w:lang w:bidi="ar-SA"/>
        </w:rPr>
        <w:t>(s)</w:t>
      </w:r>
      <w:r w:rsidR="00EB4A80">
        <w:rPr>
          <w:rFonts w:ascii="Arial" w:eastAsia="Times New Roman" w:hAnsi="Arial" w:cs="Arial"/>
          <w:sz w:val="22"/>
          <w:lang w:bidi="ar-SA"/>
        </w:rPr>
        <w:t>, excluding direct-care providers</w:t>
      </w:r>
      <w:r w:rsidRPr="000E45F3">
        <w:rPr>
          <w:rFonts w:ascii="Arial" w:eastAsia="Times New Roman" w:hAnsi="Arial" w:cs="Arial"/>
          <w:sz w:val="22"/>
          <w:lang w:bidi="ar-SA"/>
        </w:rPr>
        <w:t xml:space="preserve">. </w:t>
      </w:r>
      <w:r>
        <w:rPr>
          <w:rFonts w:ascii="Arial" w:eastAsia="Times New Roman" w:hAnsi="Arial" w:cs="Arial"/>
          <w:sz w:val="22"/>
          <w:lang w:bidi="ar-SA"/>
        </w:rPr>
        <w:t xml:space="preserve">The Vendor should </w:t>
      </w:r>
      <w:r w:rsidR="00A34792">
        <w:rPr>
          <w:rFonts w:ascii="Arial" w:eastAsia="Times New Roman" w:hAnsi="Arial" w:cs="Arial"/>
          <w:sz w:val="22"/>
          <w:lang w:bidi="ar-SA"/>
        </w:rPr>
        <w:t xml:space="preserve">provide their response as part of their bid in accordance with </w:t>
      </w:r>
      <w:r>
        <w:rPr>
          <w:rFonts w:ascii="Arial" w:eastAsia="Times New Roman" w:hAnsi="Arial" w:cs="Arial"/>
          <w:sz w:val="22"/>
          <w:lang w:bidi="ar-SA"/>
        </w:rPr>
        <w:t>the template</w:t>
      </w:r>
      <w:r w:rsidR="00ED3043">
        <w:rPr>
          <w:rFonts w:ascii="Arial" w:eastAsia="Times New Roman" w:hAnsi="Arial" w:cs="Arial"/>
          <w:sz w:val="22"/>
          <w:lang w:bidi="ar-SA"/>
        </w:rPr>
        <w:t>(s)</w:t>
      </w:r>
      <w:r>
        <w:rPr>
          <w:rFonts w:ascii="Arial" w:eastAsia="Times New Roman" w:hAnsi="Arial" w:cs="Arial"/>
          <w:sz w:val="22"/>
          <w:lang w:bidi="ar-SA"/>
        </w:rPr>
        <w:t xml:space="preserve"> below. Unless otherwise stated, requested documentation must be provided to the </w:t>
      </w:r>
      <w:r w:rsidR="008C1A12">
        <w:rPr>
          <w:rFonts w:ascii="Arial" w:eastAsia="Times New Roman" w:hAnsi="Arial" w:cs="Arial"/>
          <w:sz w:val="22"/>
          <w:lang w:bidi="ar-SA"/>
        </w:rPr>
        <w:t xml:space="preserve">Department </w:t>
      </w:r>
      <w:r>
        <w:rPr>
          <w:rFonts w:ascii="Arial" w:eastAsia="Times New Roman" w:hAnsi="Arial" w:cs="Arial"/>
          <w:sz w:val="22"/>
          <w:lang w:bidi="ar-SA"/>
        </w:rPr>
        <w:t xml:space="preserve">as part of the bid submission. </w:t>
      </w:r>
    </w:p>
    <w:p w14:paraId="10D61CCC"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bookmarkStart w:id="3895" w:name="_Toc534662472"/>
      <w:bookmarkStart w:id="3896" w:name="_Toc534725376"/>
      <w:bookmarkStart w:id="3897" w:name="_Toc534729872"/>
      <w:bookmarkStart w:id="3898" w:name="_Toc534983812"/>
      <w:bookmarkStart w:id="3899" w:name="_Toc534983920"/>
      <w:r w:rsidRPr="000E45F3">
        <w:rPr>
          <w:rFonts w:ascii="Arial" w:eastAsia="MS Gothic" w:hAnsi="Arial"/>
          <w:b/>
          <w:bCs/>
          <w:iCs/>
          <w:color w:val="00527B"/>
          <w:sz w:val="22"/>
          <w:szCs w:val="22"/>
          <w:lang w:bidi="ar-SA"/>
        </w:rPr>
        <w:t>1.1</w:t>
      </w:r>
      <w:r w:rsidRPr="000E45F3">
        <w:rPr>
          <w:rFonts w:ascii="Arial" w:eastAsia="MS Gothic" w:hAnsi="Arial"/>
          <w:b/>
          <w:bCs/>
          <w:iCs/>
          <w:color w:val="00527B"/>
          <w:sz w:val="22"/>
          <w:szCs w:val="22"/>
          <w:lang w:bidi="ar-SA"/>
        </w:rPr>
        <w:tab/>
        <w:t>Vendor Overview</w:t>
      </w:r>
      <w:bookmarkEnd w:id="3895"/>
      <w:bookmarkEnd w:id="3896"/>
      <w:bookmarkEnd w:id="3897"/>
      <w:bookmarkEnd w:id="3898"/>
      <w:bookmarkEnd w:id="3899"/>
    </w:p>
    <w:p w14:paraId="011B74E3" w14:textId="42BD36BA" w:rsidR="0087222B" w:rsidRPr="000E45F3" w:rsidRDefault="0087222B" w:rsidP="0087222B">
      <w:pPr>
        <w:spacing w:after="120" w:line="276" w:lineRule="auto"/>
        <w:rPr>
          <w:rFonts w:ascii="Arial" w:eastAsia="Times New Roman" w:hAnsi="Arial" w:cs="Arial"/>
          <w:sz w:val="22"/>
          <w:lang w:bidi="ar-SA"/>
        </w:rPr>
      </w:pPr>
      <w:r w:rsidRPr="000E45F3">
        <w:rPr>
          <w:rFonts w:ascii="Arial" w:eastAsia="Times New Roman" w:hAnsi="Arial" w:cs="Arial"/>
          <w:sz w:val="22"/>
          <w:lang w:bidi="ar-SA"/>
        </w:rPr>
        <w:t>Provide all relevant information regarding the general profile of the Vendor.</w:t>
      </w:r>
      <w:r w:rsidR="00CF42D5">
        <w:rPr>
          <w:rFonts w:ascii="Arial" w:eastAsia="Times New Roman" w:hAnsi="Arial" w:cs="Arial"/>
          <w:sz w:val="22"/>
          <w:lang w:bidi="ar-SA"/>
        </w:rPr>
        <w:t xml:space="preserve"> The Vendor should provide their response as part of their bid in accordance with the template below.</w:t>
      </w:r>
    </w:p>
    <w:p w14:paraId="155FD37A" w14:textId="4C799746" w:rsidR="0087222B" w:rsidRPr="000E45F3" w:rsidRDefault="0087222B" w:rsidP="0087222B">
      <w:pPr>
        <w:spacing w:after="120" w:line="276" w:lineRule="auto"/>
        <w:jc w:val="both"/>
        <w:rPr>
          <w:rFonts w:ascii="Arial" w:eastAsia="Times New Roman" w:hAnsi="Arial" w:cs="Arial"/>
          <w:b/>
          <w:sz w:val="22"/>
          <w:u w:val="single"/>
          <w:lang w:bidi="ar-SA"/>
        </w:rPr>
      </w:pPr>
      <w:r>
        <w:rPr>
          <w:rFonts w:ascii="Arial" w:eastAsia="Times New Roman" w:hAnsi="Arial" w:cs="Arial"/>
          <w:b/>
          <w:sz w:val="22"/>
          <w:u w:val="single"/>
          <w:lang w:bidi="ar-SA"/>
        </w:rPr>
        <w:t xml:space="preserve">The </w:t>
      </w:r>
      <w:r w:rsidRPr="000E45F3">
        <w:rPr>
          <w:rFonts w:ascii="Arial" w:eastAsia="Times New Roman" w:hAnsi="Arial" w:cs="Arial"/>
          <w:b/>
          <w:sz w:val="22"/>
          <w:u w:val="single"/>
          <w:lang w:bidi="ar-SA"/>
        </w:rPr>
        <w:t xml:space="preserve">Vendor </w:t>
      </w:r>
      <w:r>
        <w:rPr>
          <w:rFonts w:ascii="Arial" w:eastAsia="Times New Roman" w:hAnsi="Arial" w:cs="Arial"/>
          <w:b/>
          <w:sz w:val="22"/>
          <w:u w:val="single"/>
          <w:lang w:bidi="ar-SA"/>
        </w:rPr>
        <w:t>is</w:t>
      </w:r>
      <w:r w:rsidRPr="000E45F3">
        <w:rPr>
          <w:rFonts w:ascii="Arial" w:eastAsia="Times New Roman" w:hAnsi="Arial" w:cs="Arial"/>
          <w:b/>
          <w:sz w:val="22"/>
          <w:u w:val="single"/>
          <w:lang w:bidi="ar-SA"/>
        </w:rPr>
        <w:t xml:space="preserve"> NOT to change any of the pre-filled cells in the following tables</w:t>
      </w:r>
      <w:r>
        <w:rPr>
          <w:rFonts w:ascii="Arial" w:eastAsia="Times New Roman" w:hAnsi="Arial" w:cs="Arial"/>
          <w:b/>
          <w:sz w:val="22"/>
          <w:u w:val="single"/>
          <w:lang w:bidi="ar-SA"/>
        </w:rPr>
        <w:t xml:space="preserve">. </w:t>
      </w:r>
    </w:p>
    <w:p w14:paraId="1840ACD7" w14:textId="3F485B6B" w:rsidR="0087222B" w:rsidRPr="000E45F3" w:rsidRDefault="0087222B" w:rsidP="0087222B">
      <w:pPr>
        <w:spacing w:after="60" w:line="276" w:lineRule="auto"/>
        <w:jc w:val="center"/>
        <w:rPr>
          <w:rFonts w:ascii="Arial" w:eastAsia="Times New Roman" w:hAnsi="Arial" w:cs="Arial"/>
          <w:b/>
          <w:bCs/>
          <w:color w:val="000000"/>
          <w:sz w:val="20"/>
          <w:szCs w:val="18"/>
          <w:lang w:bidi="ar-SA"/>
        </w:rPr>
      </w:pPr>
      <w:bookmarkStart w:id="3900" w:name="_Toc536448562"/>
      <w:r w:rsidRPr="000E45F3">
        <w:rPr>
          <w:rFonts w:ascii="Arial" w:eastAsia="Times New Roman" w:hAnsi="Arial" w:cs="Arial"/>
          <w:b/>
          <w:bCs/>
          <w:sz w:val="20"/>
          <w:szCs w:val="20"/>
          <w:lang w:bidi="ar-SA"/>
        </w:rPr>
        <w:t xml:space="preserve">Table </w:t>
      </w:r>
      <w:r w:rsidR="00C87F91">
        <w:rPr>
          <w:rFonts w:ascii="Arial" w:eastAsia="Times New Roman" w:hAnsi="Arial" w:cs="Arial"/>
          <w:b/>
          <w:bCs/>
          <w:color w:val="000000"/>
          <w:sz w:val="20"/>
          <w:szCs w:val="18"/>
          <w:lang w:bidi="ar-SA"/>
        </w:rPr>
        <w:t>5</w:t>
      </w:r>
      <w:r w:rsidRPr="000E45F3">
        <w:rPr>
          <w:rFonts w:ascii="Arial" w:eastAsia="Times New Roman" w:hAnsi="Arial" w:cs="Arial"/>
          <w:b/>
          <w:bCs/>
          <w:color w:val="000000"/>
          <w:sz w:val="20"/>
          <w:szCs w:val="18"/>
          <w:lang w:bidi="ar-SA"/>
        </w:rPr>
        <w:t>: Vendor Overview</w:t>
      </w:r>
      <w:bookmarkEnd w:id="3900"/>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6750"/>
      </w:tblGrid>
      <w:tr w:rsidR="0087222B" w:rsidRPr="000E45F3" w14:paraId="458DA48B" w14:textId="77777777" w:rsidTr="009232EB">
        <w:trPr>
          <w:trHeight w:val="422"/>
          <w:tblHeader/>
        </w:trPr>
        <w:tc>
          <w:tcPr>
            <w:tcW w:w="10525" w:type="dxa"/>
            <w:gridSpan w:val="2"/>
            <w:shd w:val="clear" w:color="auto" w:fill="00527B"/>
            <w:vAlign w:val="center"/>
          </w:tcPr>
          <w:p w14:paraId="043377F5" w14:textId="77777777" w:rsidR="0087222B" w:rsidRPr="000E45F3" w:rsidRDefault="0087222B" w:rsidP="009232EB">
            <w:pPr>
              <w:spacing w:before="60" w:after="60" w:line="276" w:lineRule="auto"/>
              <w:jc w:val="center"/>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Vendor Overview</w:t>
            </w:r>
          </w:p>
        </w:tc>
      </w:tr>
      <w:tr w:rsidR="0087222B" w:rsidRPr="000E45F3" w14:paraId="1A5F3489" w14:textId="77777777" w:rsidTr="009232EB">
        <w:tc>
          <w:tcPr>
            <w:tcW w:w="3775" w:type="dxa"/>
            <w:shd w:val="clear" w:color="auto" w:fill="D9D9D9"/>
          </w:tcPr>
          <w:p w14:paraId="65EE42F8"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Corporate (Legal) Name</w:t>
            </w:r>
          </w:p>
        </w:tc>
        <w:tc>
          <w:tcPr>
            <w:tcW w:w="6750" w:type="dxa"/>
            <w:vAlign w:val="center"/>
          </w:tcPr>
          <w:p w14:paraId="008C1DC8" w14:textId="209962F3"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5E88FD5" w14:textId="77777777" w:rsidTr="009232EB">
        <w:tc>
          <w:tcPr>
            <w:tcW w:w="3775" w:type="dxa"/>
            <w:shd w:val="clear" w:color="auto" w:fill="D9D9D9"/>
          </w:tcPr>
          <w:p w14:paraId="516F2C0F"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Name of Parent Company</w:t>
            </w:r>
            <w:r w:rsidRPr="000E45F3">
              <w:rPr>
                <w:rFonts w:ascii="Arial" w:eastAsia="MS Mincho" w:hAnsi="Arial" w:cs="Arial"/>
                <w:sz w:val="20"/>
                <w:szCs w:val="20"/>
                <w:lang w:bidi="ar-SA"/>
              </w:rPr>
              <w:br/>
              <w:t>(If Applicable)</w:t>
            </w:r>
          </w:p>
        </w:tc>
        <w:tc>
          <w:tcPr>
            <w:tcW w:w="6750" w:type="dxa"/>
            <w:shd w:val="clear" w:color="auto" w:fill="D9D9D9"/>
            <w:vAlign w:val="center"/>
          </w:tcPr>
          <w:p w14:paraId="30FA1AF2" w14:textId="51880F58"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F662293" w14:textId="77777777" w:rsidTr="009232EB">
        <w:tc>
          <w:tcPr>
            <w:tcW w:w="3775" w:type="dxa"/>
            <w:shd w:val="clear" w:color="auto" w:fill="D9D9D9"/>
          </w:tcPr>
          <w:p w14:paraId="45E290A8"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Tax Identification Number</w:t>
            </w:r>
          </w:p>
        </w:tc>
        <w:tc>
          <w:tcPr>
            <w:tcW w:w="6750" w:type="dxa"/>
            <w:shd w:val="clear" w:color="auto" w:fill="auto"/>
            <w:vAlign w:val="center"/>
          </w:tcPr>
          <w:p w14:paraId="1FD4524D" w14:textId="15A2B7DC"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EF31408" w14:textId="77777777" w:rsidTr="009232EB">
        <w:tc>
          <w:tcPr>
            <w:tcW w:w="3775" w:type="dxa"/>
            <w:shd w:val="clear" w:color="auto" w:fill="D9D9D9"/>
          </w:tcPr>
          <w:p w14:paraId="7C4929A1"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Industry </w:t>
            </w:r>
          </w:p>
          <w:p w14:paraId="1DCF0997"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(North American Industry Classification System [NAICS])</w:t>
            </w:r>
          </w:p>
        </w:tc>
        <w:tc>
          <w:tcPr>
            <w:tcW w:w="6750" w:type="dxa"/>
            <w:shd w:val="clear" w:color="auto" w:fill="D9D9D9" w:themeFill="background1" w:themeFillShade="D9"/>
            <w:vAlign w:val="center"/>
          </w:tcPr>
          <w:p w14:paraId="2AAFA253" w14:textId="5FDB7580"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8E6A460" w14:textId="77777777" w:rsidTr="009232EB">
        <w:tc>
          <w:tcPr>
            <w:tcW w:w="3775" w:type="dxa"/>
            <w:shd w:val="clear" w:color="auto" w:fill="D9D9D9"/>
          </w:tcPr>
          <w:p w14:paraId="3E54547E"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Type of Legal Entity</w:t>
            </w:r>
          </w:p>
        </w:tc>
        <w:tc>
          <w:tcPr>
            <w:tcW w:w="6750" w:type="dxa"/>
            <w:shd w:val="clear" w:color="auto" w:fill="auto"/>
            <w:vAlign w:val="center"/>
          </w:tcPr>
          <w:p w14:paraId="443A3A98" w14:textId="443C386D"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4F2A29E" w14:textId="77777777" w:rsidTr="009232EB">
        <w:tc>
          <w:tcPr>
            <w:tcW w:w="3775" w:type="dxa"/>
            <w:shd w:val="clear" w:color="auto" w:fill="D9D9D9"/>
          </w:tcPr>
          <w:p w14:paraId="133CB179"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Company Ownership</w:t>
            </w:r>
          </w:p>
          <w:p w14:paraId="1A712415"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(e.g., Private/Public, Joint Venture)</w:t>
            </w:r>
          </w:p>
        </w:tc>
        <w:tc>
          <w:tcPr>
            <w:tcW w:w="6750" w:type="dxa"/>
            <w:shd w:val="clear" w:color="auto" w:fill="D9D9D9" w:themeFill="background1" w:themeFillShade="D9"/>
            <w:vAlign w:val="center"/>
          </w:tcPr>
          <w:p w14:paraId="01820B28" w14:textId="6ADB34EE"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3E58C5CB" w14:textId="77777777" w:rsidTr="009232EB">
        <w:tc>
          <w:tcPr>
            <w:tcW w:w="3775" w:type="dxa"/>
            <w:shd w:val="clear" w:color="auto" w:fill="D9D9D9"/>
          </w:tcPr>
          <w:p w14:paraId="1B55843C"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Full-Time Employees</w:t>
            </w:r>
          </w:p>
        </w:tc>
        <w:tc>
          <w:tcPr>
            <w:tcW w:w="6750" w:type="dxa"/>
            <w:shd w:val="clear" w:color="auto" w:fill="auto"/>
            <w:vAlign w:val="center"/>
          </w:tcPr>
          <w:p w14:paraId="3ABEA1FA" w14:textId="71CE6D9F"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293629D" w14:textId="77777777" w:rsidTr="009232EB">
        <w:tc>
          <w:tcPr>
            <w:tcW w:w="3775" w:type="dxa"/>
            <w:shd w:val="clear" w:color="auto" w:fill="D9D9D9"/>
          </w:tcPr>
          <w:p w14:paraId="6EA8CBA5"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Last Fiscal Year Company Revenue</w:t>
            </w:r>
          </w:p>
        </w:tc>
        <w:tc>
          <w:tcPr>
            <w:tcW w:w="6750" w:type="dxa"/>
            <w:shd w:val="clear" w:color="auto" w:fill="D9D9D9" w:themeFill="background1" w:themeFillShade="D9"/>
            <w:vAlign w:val="center"/>
          </w:tcPr>
          <w:p w14:paraId="5C995D0B" w14:textId="2EEB292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2E2B488" w14:textId="77777777" w:rsidTr="009232EB">
        <w:tc>
          <w:tcPr>
            <w:tcW w:w="3775" w:type="dxa"/>
            <w:shd w:val="clear" w:color="auto" w:fill="D9D9D9"/>
          </w:tcPr>
          <w:p w14:paraId="6B3ADEEC"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Last Fiscal Year Company Net Income</w:t>
            </w:r>
          </w:p>
        </w:tc>
        <w:tc>
          <w:tcPr>
            <w:tcW w:w="6750" w:type="dxa"/>
            <w:shd w:val="clear" w:color="auto" w:fill="auto"/>
            <w:vAlign w:val="center"/>
          </w:tcPr>
          <w:p w14:paraId="4C87054A" w14:textId="482AE42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EFD2858" w14:textId="77777777" w:rsidTr="009232EB">
        <w:tc>
          <w:tcPr>
            <w:tcW w:w="3775" w:type="dxa"/>
            <w:shd w:val="clear" w:color="auto" w:fill="D9D9D9"/>
          </w:tcPr>
          <w:p w14:paraId="7E34BEA3"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 of Revenue </w:t>
            </w:r>
            <w:proofErr w:type="gramStart"/>
            <w:r w:rsidRPr="000E45F3">
              <w:rPr>
                <w:rFonts w:ascii="Arial" w:eastAsia="MS Mincho" w:hAnsi="Arial" w:cs="Arial"/>
                <w:sz w:val="20"/>
                <w:szCs w:val="20"/>
                <w:lang w:bidi="ar-SA"/>
              </w:rPr>
              <w:t>From</w:t>
            </w:r>
            <w:proofErr w:type="gramEnd"/>
            <w:r w:rsidRPr="000E45F3">
              <w:rPr>
                <w:rFonts w:ascii="Arial" w:eastAsia="MS Mincho" w:hAnsi="Arial" w:cs="Arial"/>
                <w:sz w:val="20"/>
                <w:szCs w:val="20"/>
                <w:lang w:bidi="ar-SA"/>
              </w:rPr>
              <w:t xml:space="preserve"> State Government Clients in the United States</w:t>
            </w:r>
          </w:p>
        </w:tc>
        <w:tc>
          <w:tcPr>
            <w:tcW w:w="6750" w:type="dxa"/>
            <w:shd w:val="clear" w:color="auto" w:fill="D9D9D9" w:themeFill="background1" w:themeFillShade="D9"/>
            <w:vAlign w:val="center"/>
          </w:tcPr>
          <w:p w14:paraId="48826F85" w14:textId="2023B781"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4C52712" w14:textId="77777777" w:rsidTr="009232EB">
        <w:tc>
          <w:tcPr>
            <w:tcW w:w="3775" w:type="dxa"/>
            <w:shd w:val="clear" w:color="auto" w:fill="D9D9D9"/>
          </w:tcPr>
          <w:p w14:paraId="61018871"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Years in Business</w:t>
            </w:r>
          </w:p>
        </w:tc>
        <w:tc>
          <w:tcPr>
            <w:tcW w:w="6750" w:type="dxa"/>
            <w:shd w:val="clear" w:color="auto" w:fill="auto"/>
            <w:vAlign w:val="center"/>
          </w:tcPr>
          <w:p w14:paraId="12DC340A" w14:textId="5C0CF9D1"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2A74A57" w14:textId="77777777" w:rsidTr="009232EB">
        <w:tc>
          <w:tcPr>
            <w:tcW w:w="3775" w:type="dxa"/>
            <w:shd w:val="clear" w:color="auto" w:fill="D9D9D9"/>
          </w:tcPr>
          <w:p w14:paraId="3A78A34C"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Number of Years Vendor </w:t>
            </w:r>
            <w:r>
              <w:rPr>
                <w:rFonts w:ascii="Arial" w:eastAsia="MS Mincho" w:hAnsi="Arial" w:cs="Arial"/>
                <w:sz w:val="20"/>
                <w:szCs w:val="20"/>
                <w:lang w:bidi="ar-SA"/>
              </w:rPr>
              <w:t>H</w:t>
            </w:r>
            <w:r w:rsidRPr="000E45F3">
              <w:rPr>
                <w:rFonts w:ascii="Arial" w:eastAsia="MS Mincho" w:hAnsi="Arial" w:cs="Arial"/>
                <w:sz w:val="20"/>
                <w:szCs w:val="20"/>
                <w:lang w:bidi="ar-SA"/>
              </w:rPr>
              <w:t xml:space="preserve">as </w:t>
            </w:r>
            <w:r>
              <w:rPr>
                <w:rFonts w:ascii="Arial" w:eastAsia="MS Mincho" w:hAnsi="Arial" w:cs="Arial"/>
                <w:sz w:val="20"/>
                <w:szCs w:val="20"/>
                <w:lang w:bidi="ar-SA"/>
              </w:rPr>
              <w:t>B</w:t>
            </w:r>
            <w:r w:rsidRPr="000E45F3">
              <w:rPr>
                <w:rFonts w:ascii="Arial" w:eastAsia="MS Mincho" w:hAnsi="Arial" w:cs="Arial"/>
                <w:sz w:val="20"/>
                <w:szCs w:val="20"/>
                <w:lang w:bidi="ar-SA"/>
              </w:rPr>
              <w:t>een Providing the Type of Services Specified in the RFP</w:t>
            </w:r>
          </w:p>
        </w:tc>
        <w:tc>
          <w:tcPr>
            <w:tcW w:w="6750" w:type="dxa"/>
            <w:shd w:val="clear" w:color="auto" w:fill="D9D9D9" w:themeFill="background1" w:themeFillShade="D9"/>
            <w:vAlign w:val="center"/>
          </w:tcPr>
          <w:p w14:paraId="411D7892" w14:textId="7E14266C"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FA8EAE2" w14:textId="77777777" w:rsidTr="009232EB">
        <w:tc>
          <w:tcPr>
            <w:tcW w:w="3775" w:type="dxa"/>
            <w:shd w:val="clear" w:color="auto" w:fill="D9D9D9"/>
          </w:tcPr>
          <w:p w14:paraId="06DBA228"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Employees Providing the Type of Services Specified in the RFP</w:t>
            </w:r>
          </w:p>
        </w:tc>
        <w:tc>
          <w:tcPr>
            <w:tcW w:w="6750" w:type="dxa"/>
            <w:shd w:val="clear" w:color="auto" w:fill="auto"/>
            <w:vAlign w:val="center"/>
          </w:tcPr>
          <w:p w14:paraId="32E89500" w14:textId="750380C2" w:rsidR="0087222B" w:rsidRPr="000E45F3" w:rsidRDefault="0087222B">
            <w:pPr>
              <w:spacing w:before="60" w:after="60" w:line="276" w:lineRule="auto"/>
              <w:rPr>
                <w:rFonts w:ascii="Arial" w:eastAsia="MS Mincho" w:hAnsi="Arial" w:cs="Arial"/>
                <w:sz w:val="20"/>
                <w:szCs w:val="20"/>
                <w:lang w:bidi="ar-SA"/>
              </w:rPr>
            </w:pPr>
          </w:p>
        </w:tc>
      </w:tr>
      <w:tr w:rsidR="0087222B" w:rsidRPr="000E45F3" w14:paraId="0D285E9D" w14:textId="77777777" w:rsidTr="009232EB">
        <w:tc>
          <w:tcPr>
            <w:tcW w:w="3775" w:type="dxa"/>
            <w:shd w:val="clear" w:color="auto" w:fill="D9D9D9"/>
          </w:tcPr>
          <w:p w14:paraId="2E479753"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lastRenderedPageBreak/>
              <w:t>Headquarters in the United States</w:t>
            </w:r>
          </w:p>
        </w:tc>
        <w:tc>
          <w:tcPr>
            <w:tcW w:w="6750" w:type="dxa"/>
            <w:shd w:val="clear" w:color="auto" w:fill="D9D9D9" w:themeFill="background1" w:themeFillShade="D9"/>
            <w:vAlign w:val="center"/>
          </w:tcPr>
          <w:p w14:paraId="0B851FFA" w14:textId="09B3A52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C915658" w14:textId="77777777" w:rsidTr="009232EB">
        <w:tc>
          <w:tcPr>
            <w:tcW w:w="3775" w:type="dxa"/>
            <w:shd w:val="clear" w:color="auto" w:fill="D9D9D9"/>
          </w:tcPr>
          <w:p w14:paraId="60C267A1"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Headquarters Mailing Address</w:t>
            </w:r>
          </w:p>
        </w:tc>
        <w:tc>
          <w:tcPr>
            <w:tcW w:w="6750" w:type="dxa"/>
            <w:shd w:val="clear" w:color="auto" w:fill="auto"/>
            <w:vAlign w:val="center"/>
          </w:tcPr>
          <w:p w14:paraId="1D0E66FA" w14:textId="102B9B0C"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6A2C568B" w14:textId="77777777" w:rsidTr="009232EB">
        <w:tc>
          <w:tcPr>
            <w:tcW w:w="3775" w:type="dxa"/>
            <w:shd w:val="clear" w:color="auto" w:fill="D9D9D9"/>
          </w:tcPr>
          <w:p w14:paraId="7EAA396B" w14:textId="77777777" w:rsidR="0087222B" w:rsidRPr="00C97E7F" w:rsidRDefault="0087222B" w:rsidP="009232EB">
            <w:pPr>
              <w:spacing w:before="60" w:after="60" w:line="276" w:lineRule="auto"/>
              <w:rPr>
                <w:rFonts w:ascii="Arial" w:eastAsia="MS Mincho" w:hAnsi="Arial" w:cs="Arial"/>
                <w:i/>
                <w:sz w:val="20"/>
                <w:szCs w:val="20"/>
                <w:lang w:bidi="ar-SA"/>
              </w:rPr>
            </w:pPr>
            <w:r>
              <w:rPr>
                <w:rFonts w:ascii="Arial" w:eastAsia="MS Mincho" w:hAnsi="Arial" w:cs="Arial"/>
                <w:sz w:val="20"/>
                <w:szCs w:val="20"/>
                <w:lang w:bidi="ar-SA"/>
              </w:rPr>
              <w:t>Street Address</w:t>
            </w:r>
          </w:p>
        </w:tc>
        <w:tc>
          <w:tcPr>
            <w:tcW w:w="6750" w:type="dxa"/>
            <w:shd w:val="clear" w:color="auto" w:fill="D9D9D9" w:themeFill="background1" w:themeFillShade="D9"/>
            <w:vAlign w:val="center"/>
          </w:tcPr>
          <w:p w14:paraId="6369BAB3" w14:textId="1A7A0CE0"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554E603" w14:textId="77777777" w:rsidTr="009232EB">
        <w:tc>
          <w:tcPr>
            <w:tcW w:w="3775" w:type="dxa"/>
            <w:shd w:val="clear" w:color="auto" w:fill="D9D9D9"/>
          </w:tcPr>
          <w:p w14:paraId="4200F374" w14:textId="77777777" w:rsidR="0087222B"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Telephone Number</w:t>
            </w:r>
          </w:p>
        </w:tc>
        <w:tc>
          <w:tcPr>
            <w:tcW w:w="6750" w:type="dxa"/>
            <w:shd w:val="clear" w:color="auto" w:fill="auto"/>
            <w:vAlign w:val="center"/>
          </w:tcPr>
          <w:p w14:paraId="398884A1" w14:textId="14F4F468"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C2CBCBB" w14:textId="77777777" w:rsidTr="009232EB">
        <w:tc>
          <w:tcPr>
            <w:tcW w:w="3775" w:type="dxa"/>
            <w:shd w:val="clear" w:color="auto" w:fill="D9D9D9"/>
          </w:tcPr>
          <w:p w14:paraId="6508CC8A" w14:textId="77777777" w:rsidR="0087222B"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Fax Number</w:t>
            </w:r>
          </w:p>
        </w:tc>
        <w:tc>
          <w:tcPr>
            <w:tcW w:w="6750" w:type="dxa"/>
            <w:shd w:val="clear" w:color="auto" w:fill="D9D9D9" w:themeFill="background1" w:themeFillShade="D9"/>
            <w:vAlign w:val="center"/>
          </w:tcPr>
          <w:p w14:paraId="1D9BC6F7" w14:textId="73E1D3C4"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56673D4E" w14:textId="77777777" w:rsidTr="009232EB">
        <w:trPr>
          <w:trHeight w:val="70"/>
        </w:trPr>
        <w:tc>
          <w:tcPr>
            <w:tcW w:w="3775" w:type="dxa"/>
            <w:shd w:val="clear" w:color="auto" w:fill="D9D9D9"/>
          </w:tcPr>
          <w:p w14:paraId="5B514B51"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Locations in the United States</w:t>
            </w:r>
          </w:p>
        </w:tc>
        <w:tc>
          <w:tcPr>
            <w:tcW w:w="6750" w:type="dxa"/>
            <w:shd w:val="clear" w:color="auto" w:fill="auto"/>
            <w:vAlign w:val="center"/>
          </w:tcPr>
          <w:p w14:paraId="58C34627" w14:textId="68942218"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3B3A6873" w14:textId="77777777" w:rsidTr="009232EB">
        <w:trPr>
          <w:trHeight w:val="70"/>
        </w:trPr>
        <w:tc>
          <w:tcPr>
            <w:tcW w:w="3775" w:type="dxa"/>
            <w:shd w:val="clear" w:color="auto" w:fill="D9D9D9"/>
          </w:tcPr>
          <w:p w14:paraId="51A7ABD5"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 xml:space="preserve">Name, Mailing Address, Street Address, Telephone Number, and Fax Number of Business Unit Administering This Bid (If Different </w:t>
            </w:r>
            <w:proofErr w:type="gramStart"/>
            <w:r>
              <w:rPr>
                <w:rFonts w:ascii="Arial" w:eastAsia="MS Mincho" w:hAnsi="Arial" w:cs="Arial"/>
                <w:sz w:val="20"/>
                <w:szCs w:val="20"/>
                <w:lang w:bidi="ar-SA"/>
              </w:rPr>
              <w:t>From</w:t>
            </w:r>
            <w:proofErr w:type="gramEnd"/>
            <w:r>
              <w:rPr>
                <w:rFonts w:ascii="Arial" w:eastAsia="MS Mincho" w:hAnsi="Arial" w:cs="Arial"/>
                <w:sz w:val="20"/>
                <w:szCs w:val="20"/>
                <w:lang w:bidi="ar-SA"/>
              </w:rPr>
              <w:t xml:space="preserve"> Above)</w:t>
            </w:r>
          </w:p>
        </w:tc>
        <w:tc>
          <w:tcPr>
            <w:tcW w:w="6750" w:type="dxa"/>
            <w:tcBorders>
              <w:bottom w:val="single" w:sz="4" w:space="0" w:color="auto"/>
            </w:tcBorders>
            <w:shd w:val="clear" w:color="auto" w:fill="D9D9D9" w:themeFill="background1" w:themeFillShade="D9"/>
            <w:vAlign w:val="center"/>
          </w:tcPr>
          <w:p w14:paraId="2877E3B2" w14:textId="02451FF1" w:rsidR="0087222B" w:rsidRDefault="0087222B" w:rsidP="009232EB">
            <w:pPr>
              <w:spacing w:before="60" w:after="60" w:line="276" w:lineRule="auto"/>
              <w:rPr>
                <w:rFonts w:ascii="Arial" w:eastAsia="MS Mincho" w:hAnsi="Arial" w:cs="Arial"/>
                <w:sz w:val="20"/>
                <w:szCs w:val="20"/>
                <w:lang w:bidi="ar-SA"/>
              </w:rPr>
            </w:pPr>
            <w:r w:rsidRPr="00C97E7F">
              <w:rPr>
                <w:rFonts w:ascii="Arial" w:eastAsia="MS Mincho" w:hAnsi="Arial" w:cs="Arial"/>
                <w:b/>
                <w:sz w:val="20"/>
                <w:szCs w:val="20"/>
                <w:lang w:bidi="ar-SA"/>
              </w:rPr>
              <w:t>Name:</w:t>
            </w:r>
            <w:r>
              <w:rPr>
                <w:rFonts w:ascii="Arial" w:eastAsia="MS Mincho" w:hAnsi="Arial" w:cs="Arial"/>
                <w:sz w:val="20"/>
                <w:szCs w:val="20"/>
                <w:lang w:bidi="ar-SA"/>
              </w:rPr>
              <w:t xml:space="preserve"> </w:t>
            </w:r>
          </w:p>
          <w:p w14:paraId="1A66EAEC" w14:textId="4A3AAAF4" w:rsidR="0087222B" w:rsidRDefault="0087222B" w:rsidP="009232EB">
            <w:pPr>
              <w:spacing w:before="60" w:after="60" w:line="276" w:lineRule="auto"/>
              <w:rPr>
                <w:rFonts w:ascii="Arial" w:eastAsia="MS Mincho" w:hAnsi="Arial" w:cs="Arial"/>
                <w:sz w:val="20"/>
                <w:szCs w:val="20"/>
                <w:lang w:bidi="ar-SA"/>
              </w:rPr>
            </w:pPr>
            <w:r w:rsidRPr="00C97E7F">
              <w:rPr>
                <w:rFonts w:ascii="Arial" w:eastAsia="MS Mincho" w:hAnsi="Arial" w:cs="Arial"/>
                <w:b/>
                <w:sz w:val="20"/>
                <w:szCs w:val="20"/>
                <w:lang w:bidi="ar-SA"/>
              </w:rPr>
              <w:t>Mailing Address:</w:t>
            </w:r>
            <w:r>
              <w:rPr>
                <w:rFonts w:ascii="Arial" w:eastAsia="MS Mincho" w:hAnsi="Arial" w:cs="Arial"/>
                <w:sz w:val="20"/>
                <w:szCs w:val="20"/>
                <w:lang w:bidi="ar-SA"/>
              </w:rPr>
              <w:t xml:space="preserve"> </w:t>
            </w:r>
          </w:p>
          <w:p w14:paraId="794F2F9B" w14:textId="46094DD1" w:rsidR="0087222B" w:rsidRDefault="0087222B" w:rsidP="009232EB">
            <w:pPr>
              <w:spacing w:before="60" w:after="60" w:line="276" w:lineRule="auto"/>
              <w:rPr>
                <w:rFonts w:ascii="Arial" w:eastAsia="MS Mincho" w:hAnsi="Arial" w:cs="Arial"/>
                <w:sz w:val="20"/>
                <w:szCs w:val="20"/>
                <w:lang w:bidi="ar-SA"/>
              </w:rPr>
            </w:pPr>
            <w:r w:rsidRPr="00C97E7F">
              <w:rPr>
                <w:rFonts w:ascii="Arial" w:eastAsia="MS Mincho" w:hAnsi="Arial" w:cs="Arial"/>
                <w:b/>
                <w:sz w:val="20"/>
                <w:szCs w:val="20"/>
                <w:lang w:bidi="ar-SA"/>
              </w:rPr>
              <w:t>Street Address:</w:t>
            </w:r>
            <w:r>
              <w:rPr>
                <w:rFonts w:ascii="Arial" w:eastAsia="MS Mincho" w:hAnsi="Arial" w:cs="Arial"/>
                <w:sz w:val="20"/>
                <w:szCs w:val="20"/>
                <w:lang w:bidi="ar-SA"/>
              </w:rPr>
              <w:t xml:space="preserve"> </w:t>
            </w:r>
          </w:p>
          <w:p w14:paraId="6DE23F46" w14:textId="0FC47E2E" w:rsidR="0087222B" w:rsidRDefault="0087222B" w:rsidP="009232EB">
            <w:pPr>
              <w:spacing w:before="60" w:after="60" w:line="276" w:lineRule="auto"/>
              <w:rPr>
                <w:rFonts w:ascii="Arial" w:eastAsia="MS Mincho" w:hAnsi="Arial" w:cs="Arial"/>
                <w:sz w:val="20"/>
                <w:szCs w:val="20"/>
                <w:lang w:bidi="ar-SA"/>
              </w:rPr>
            </w:pPr>
            <w:r w:rsidRPr="00C97E7F">
              <w:rPr>
                <w:rFonts w:ascii="Arial" w:eastAsia="MS Mincho" w:hAnsi="Arial" w:cs="Arial"/>
                <w:b/>
                <w:sz w:val="20"/>
                <w:szCs w:val="20"/>
                <w:lang w:bidi="ar-SA"/>
              </w:rPr>
              <w:t>Telephone Number:</w:t>
            </w:r>
            <w:r>
              <w:rPr>
                <w:rFonts w:ascii="Arial" w:eastAsia="MS Mincho" w:hAnsi="Arial" w:cs="Arial"/>
                <w:sz w:val="20"/>
                <w:szCs w:val="20"/>
                <w:lang w:bidi="ar-SA"/>
              </w:rPr>
              <w:t xml:space="preserve"> </w:t>
            </w:r>
          </w:p>
          <w:p w14:paraId="1BA244E9" w14:textId="68F77DFA" w:rsidR="0087222B" w:rsidRPr="000E45F3" w:rsidRDefault="0087222B">
            <w:pPr>
              <w:spacing w:before="60" w:after="60" w:line="276" w:lineRule="auto"/>
              <w:rPr>
                <w:rFonts w:ascii="Arial" w:eastAsia="MS Mincho" w:hAnsi="Arial" w:cs="Arial"/>
                <w:sz w:val="20"/>
                <w:szCs w:val="20"/>
                <w:lang w:bidi="ar-SA"/>
              </w:rPr>
            </w:pPr>
            <w:r w:rsidRPr="00C97E7F">
              <w:rPr>
                <w:rFonts w:ascii="Arial" w:eastAsia="MS Mincho" w:hAnsi="Arial" w:cs="Arial"/>
                <w:b/>
                <w:sz w:val="20"/>
                <w:szCs w:val="20"/>
                <w:lang w:bidi="ar-SA"/>
              </w:rPr>
              <w:t>Fax Number:</w:t>
            </w:r>
            <w:r>
              <w:rPr>
                <w:rFonts w:ascii="Arial" w:eastAsia="MS Mincho" w:hAnsi="Arial" w:cs="Arial"/>
                <w:sz w:val="20"/>
                <w:szCs w:val="20"/>
                <w:lang w:bidi="ar-SA"/>
              </w:rPr>
              <w:t xml:space="preserve"> </w:t>
            </w:r>
          </w:p>
        </w:tc>
      </w:tr>
      <w:tr w:rsidR="0087222B" w:rsidRPr="000E45F3" w14:paraId="08DB6AA2" w14:textId="77777777" w:rsidTr="009232EB">
        <w:trPr>
          <w:trHeight w:val="70"/>
        </w:trPr>
        <w:tc>
          <w:tcPr>
            <w:tcW w:w="3775" w:type="dxa"/>
            <w:shd w:val="clear" w:color="auto" w:fill="D9D9D9"/>
          </w:tcPr>
          <w:p w14:paraId="4AC5DA65"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Name of Contact Person for Bid</w:t>
            </w:r>
          </w:p>
        </w:tc>
        <w:tc>
          <w:tcPr>
            <w:tcW w:w="6750" w:type="dxa"/>
            <w:shd w:val="clear" w:color="auto" w:fill="auto"/>
            <w:vAlign w:val="center"/>
          </w:tcPr>
          <w:p w14:paraId="23582DA2" w14:textId="69B59786" w:rsidR="0087222B" w:rsidRPr="000E45F3" w:rsidRDefault="0087222B" w:rsidP="009232EB">
            <w:pPr>
              <w:spacing w:before="60" w:after="60" w:line="276" w:lineRule="auto"/>
              <w:rPr>
                <w:rFonts w:ascii="Arial" w:eastAsia="MS Mincho" w:hAnsi="Arial" w:cs="Arial"/>
                <w:sz w:val="20"/>
                <w:szCs w:val="20"/>
                <w:lang w:bidi="ar-SA"/>
              </w:rPr>
            </w:pPr>
          </w:p>
        </w:tc>
      </w:tr>
    </w:tbl>
    <w:p w14:paraId="649686F7" w14:textId="77777777" w:rsidR="0087222B" w:rsidRDefault="0087222B" w:rsidP="0087222B">
      <w:pPr>
        <w:rPr>
          <w:lang w:bidi="ar-SA"/>
        </w:rPr>
      </w:pPr>
      <w:bookmarkStart w:id="3901" w:name="_Toc534662473"/>
      <w:bookmarkStart w:id="3902" w:name="_Toc534725377"/>
      <w:bookmarkStart w:id="3903" w:name="_Toc534729873"/>
      <w:bookmarkStart w:id="3904" w:name="_Toc534983813"/>
      <w:bookmarkStart w:id="3905" w:name="_Toc534983921"/>
    </w:p>
    <w:p w14:paraId="3E9387FF" w14:textId="79DBB820" w:rsidR="003D2CD3" w:rsidRPr="0081277C" w:rsidRDefault="0087222B" w:rsidP="0081277C">
      <w:pPr>
        <w:pStyle w:val="ListParagraph"/>
        <w:numPr>
          <w:ilvl w:val="0"/>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 xml:space="preserve">The Vendor should provide a list of all counties for which the Vendor intends to serve </w:t>
      </w:r>
      <w:proofErr w:type="gramStart"/>
      <w:r w:rsidRPr="0081277C">
        <w:rPr>
          <w:rFonts w:ascii="Arial" w:eastAsia="Calibri" w:hAnsi="Arial" w:cs="Arial"/>
          <w:sz w:val="22"/>
          <w:szCs w:val="22"/>
          <w:lang w:bidi="ar-SA"/>
        </w:rPr>
        <w:t>members, and</w:t>
      </w:r>
      <w:proofErr w:type="gramEnd"/>
      <w:r w:rsidRPr="0081277C">
        <w:rPr>
          <w:rFonts w:ascii="Arial" w:eastAsia="Calibri" w:hAnsi="Arial" w:cs="Arial"/>
          <w:sz w:val="22"/>
          <w:szCs w:val="22"/>
          <w:lang w:bidi="ar-SA"/>
        </w:rPr>
        <w:t xml:space="preserve"> indicate whether the Vendor has received approval from the Department of Insurance to serve </w:t>
      </w:r>
      <w:r w:rsidR="003E7AD9">
        <w:rPr>
          <w:rFonts w:ascii="Arial" w:eastAsia="Calibri" w:hAnsi="Arial" w:cs="Arial"/>
          <w:sz w:val="22"/>
          <w:szCs w:val="22"/>
          <w:lang w:bidi="ar-SA"/>
        </w:rPr>
        <w:t>Medicaid and WVCHIP</w:t>
      </w:r>
      <w:r w:rsidR="003E7AD9" w:rsidRPr="0081277C">
        <w:rPr>
          <w:rFonts w:ascii="Arial" w:eastAsia="Calibri" w:hAnsi="Arial" w:cs="Arial"/>
          <w:sz w:val="22"/>
          <w:szCs w:val="22"/>
          <w:lang w:bidi="ar-SA"/>
        </w:rPr>
        <w:t xml:space="preserve"> </w:t>
      </w:r>
      <w:r w:rsidRPr="0081277C">
        <w:rPr>
          <w:rFonts w:ascii="Arial" w:eastAsia="Calibri" w:hAnsi="Arial" w:cs="Arial"/>
          <w:sz w:val="22"/>
          <w:szCs w:val="22"/>
          <w:lang w:bidi="ar-SA"/>
        </w:rPr>
        <w:t xml:space="preserve">members in each county. </w:t>
      </w:r>
      <w:r w:rsidRPr="0081277C">
        <w:rPr>
          <w:rFonts w:ascii="Arial" w:eastAsia="Calibri" w:hAnsi="Arial" w:cs="Arial"/>
          <w:i/>
          <w:sz w:val="22"/>
          <w:szCs w:val="22"/>
          <w:lang w:bidi="ar-SA"/>
        </w:rPr>
        <w:t>All counties must be served under the contract resulting from this solicitation</w:t>
      </w:r>
      <w:r w:rsidRPr="0081277C">
        <w:rPr>
          <w:rFonts w:ascii="Arial" w:eastAsia="Calibri" w:hAnsi="Arial" w:cs="Arial"/>
          <w:sz w:val="22"/>
          <w:szCs w:val="22"/>
          <w:lang w:bidi="ar-SA"/>
        </w:rPr>
        <w:t>.</w:t>
      </w:r>
    </w:p>
    <w:p w14:paraId="43FBBE9B" w14:textId="2C89E7D1" w:rsidR="003D2CD3" w:rsidRPr="0081277C" w:rsidRDefault="0087222B" w:rsidP="0081277C">
      <w:pPr>
        <w:pStyle w:val="ListParagraph"/>
        <w:numPr>
          <w:ilvl w:val="0"/>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 xml:space="preserve">The Vendor should describe the </w:t>
      </w:r>
      <w:r w:rsidR="00A2413C">
        <w:rPr>
          <w:rFonts w:ascii="Arial" w:eastAsia="Calibri" w:hAnsi="Arial" w:cs="Arial"/>
          <w:sz w:val="22"/>
          <w:szCs w:val="22"/>
          <w:lang w:bidi="ar-SA"/>
        </w:rPr>
        <w:t>business type</w:t>
      </w:r>
      <w:r w:rsidRPr="0081277C">
        <w:rPr>
          <w:rFonts w:ascii="Arial" w:eastAsia="Calibri" w:hAnsi="Arial" w:cs="Arial"/>
          <w:sz w:val="22"/>
          <w:szCs w:val="22"/>
          <w:lang w:bidi="ar-SA"/>
        </w:rPr>
        <w:t xml:space="preserve"> of the Vendor and its parent company, as applicable.</w:t>
      </w:r>
    </w:p>
    <w:p w14:paraId="10DF0E1B" w14:textId="0920C9FC" w:rsidR="003D2CD3" w:rsidRPr="0081277C" w:rsidRDefault="0087222B" w:rsidP="0081277C">
      <w:pPr>
        <w:pStyle w:val="ListParagraph"/>
        <w:numPr>
          <w:ilvl w:val="0"/>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 xml:space="preserve">The Vendor should provide the number of current Medicaid </w:t>
      </w:r>
      <w:r w:rsidR="00EB4A80" w:rsidRPr="0081277C">
        <w:rPr>
          <w:rFonts w:ascii="Arial" w:eastAsia="Calibri" w:hAnsi="Arial" w:cs="Arial"/>
          <w:sz w:val="22"/>
          <w:szCs w:val="22"/>
          <w:lang w:bidi="ar-SA"/>
        </w:rPr>
        <w:t xml:space="preserve">and CHIP </w:t>
      </w:r>
      <w:r w:rsidRPr="0081277C">
        <w:rPr>
          <w:rFonts w:ascii="Arial" w:eastAsia="Calibri" w:hAnsi="Arial" w:cs="Arial"/>
          <w:sz w:val="22"/>
          <w:szCs w:val="22"/>
          <w:lang w:bidi="ar-SA"/>
        </w:rPr>
        <w:t>members in other states, by state, and describe any experience managing services for members in other Medicaid programs or other lines of business within West Virginia.</w:t>
      </w:r>
    </w:p>
    <w:p w14:paraId="4E7FEE1B" w14:textId="5001B36A" w:rsidR="003D2CD3" w:rsidRPr="0081277C" w:rsidRDefault="0087222B" w:rsidP="0081277C">
      <w:pPr>
        <w:pStyle w:val="ListParagraph"/>
        <w:numPr>
          <w:ilvl w:val="0"/>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The Vendor should provide the following information in accordance with 42 CFR § 455.104</w:t>
      </w:r>
      <w:r w:rsidR="006619C2" w:rsidRPr="0081277C">
        <w:rPr>
          <w:rFonts w:ascii="Arial" w:eastAsia="Calibri" w:hAnsi="Arial" w:cs="Arial"/>
          <w:sz w:val="22"/>
          <w:szCs w:val="22"/>
          <w:lang w:bidi="ar-SA"/>
        </w:rPr>
        <w:t xml:space="preserve"> (</w:t>
      </w:r>
      <w:r w:rsidR="003D2CD3" w:rsidRPr="0081277C">
        <w:rPr>
          <w:rFonts w:ascii="Arial" w:eastAsia="Calibri" w:hAnsi="Arial" w:cs="Arial"/>
          <w:sz w:val="22"/>
          <w:szCs w:val="22"/>
          <w:lang w:bidi="ar-SA"/>
        </w:rPr>
        <w:t>https://www.govinfo.gov/app/details/CFR-2007-title42-vol4/CFR-2007-title42-vol4-sec455-104</w:t>
      </w:r>
      <w:r w:rsidR="006619C2" w:rsidRPr="0081277C">
        <w:rPr>
          <w:rFonts w:ascii="Arial" w:eastAsia="Calibri" w:hAnsi="Arial" w:cs="Arial"/>
          <w:sz w:val="22"/>
          <w:szCs w:val="22"/>
          <w:lang w:bidi="ar-SA"/>
        </w:rPr>
        <w:t>)</w:t>
      </w:r>
      <w:r w:rsidRPr="0081277C">
        <w:rPr>
          <w:rFonts w:ascii="Arial" w:eastAsia="Calibri" w:hAnsi="Arial" w:cs="Arial"/>
          <w:sz w:val="22"/>
          <w:szCs w:val="22"/>
          <w:lang w:bidi="ar-SA"/>
        </w:rPr>
        <w:t>:</w:t>
      </w:r>
    </w:p>
    <w:p w14:paraId="0EE80786" w14:textId="6D8DFE21" w:rsidR="003D2CD3" w:rsidRPr="0081277C" w:rsidRDefault="0087222B" w:rsidP="0081277C">
      <w:pPr>
        <w:pStyle w:val="ListParagraph"/>
        <w:numPr>
          <w:ilvl w:val="1"/>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 xml:space="preserve">The name and address of any person (individual or corporation) with an ownership or control interest in the Vendor. The address for corporate entities should include, as applicable, the primary business address, every business location, and the P.O. Box address. </w:t>
      </w:r>
    </w:p>
    <w:p w14:paraId="1C8CA9D3" w14:textId="78F88796" w:rsidR="003D2CD3" w:rsidRPr="0081277C" w:rsidRDefault="0087222B" w:rsidP="0081277C">
      <w:pPr>
        <w:pStyle w:val="ListParagraph"/>
        <w:numPr>
          <w:ilvl w:val="1"/>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Tax identification number for a corporation with an ownership or control interest in the Vendor or in a subcontractor in which the Vendor has a five (5) percent or more interest.</w:t>
      </w:r>
    </w:p>
    <w:p w14:paraId="6FA6CB69" w14:textId="2E83F916" w:rsidR="003D2CD3" w:rsidRPr="0081277C" w:rsidRDefault="0087222B" w:rsidP="0081277C">
      <w:pPr>
        <w:pStyle w:val="ListParagraph"/>
        <w:numPr>
          <w:ilvl w:val="1"/>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t>Whether the person (individual or corporation) with ownership or control interest in the Vendor and/or subcontractor is related to any other person with ownership or control interest, such as a spouse, parent, child, or sibling.</w:t>
      </w:r>
    </w:p>
    <w:p w14:paraId="0364A795" w14:textId="029487A2" w:rsidR="0087222B" w:rsidRDefault="0087222B" w:rsidP="0081277C">
      <w:pPr>
        <w:pStyle w:val="ListParagraph"/>
        <w:numPr>
          <w:ilvl w:val="1"/>
          <w:numId w:val="146"/>
        </w:numPr>
        <w:spacing w:before="120" w:after="120" w:line="276" w:lineRule="auto"/>
        <w:contextualSpacing w:val="0"/>
        <w:rPr>
          <w:rFonts w:ascii="Arial" w:eastAsia="Calibri" w:hAnsi="Arial" w:cs="Arial"/>
          <w:sz w:val="22"/>
          <w:szCs w:val="22"/>
          <w:lang w:bidi="ar-SA"/>
        </w:rPr>
      </w:pPr>
      <w:r w:rsidRPr="0081277C">
        <w:rPr>
          <w:rFonts w:ascii="Arial" w:eastAsia="Calibri" w:hAnsi="Arial" w:cs="Arial"/>
          <w:sz w:val="22"/>
          <w:szCs w:val="22"/>
          <w:lang w:bidi="ar-SA"/>
        </w:rPr>
        <w:lastRenderedPageBreak/>
        <w:t>The name of any other organization in which a person with ownership or control interest in the Vendor also has an ownership or control interest.</w:t>
      </w:r>
    </w:p>
    <w:p w14:paraId="1723FB4B" w14:textId="066C0C79" w:rsidR="002B176E" w:rsidRPr="0081277C" w:rsidRDefault="002B176E" w:rsidP="001A7FB1">
      <w:pPr>
        <w:pStyle w:val="ListParagraph"/>
        <w:numPr>
          <w:ilvl w:val="0"/>
          <w:numId w:val="146"/>
        </w:numPr>
        <w:spacing w:before="120" w:after="120" w:line="276" w:lineRule="auto"/>
        <w:contextualSpacing w:val="0"/>
        <w:rPr>
          <w:rFonts w:ascii="Arial" w:eastAsia="Calibri" w:hAnsi="Arial" w:cs="Arial"/>
          <w:sz w:val="22"/>
          <w:szCs w:val="22"/>
          <w:lang w:bidi="ar-SA"/>
        </w:rPr>
      </w:pPr>
      <w:r>
        <w:rPr>
          <w:rFonts w:ascii="Arial" w:eastAsia="Calibri" w:hAnsi="Arial" w:cs="Arial"/>
          <w:sz w:val="22"/>
          <w:szCs w:val="22"/>
          <w:lang w:bidi="ar-SA"/>
        </w:rPr>
        <w:t>The Vendor should complete the Disclosure of Interested Parties to Contract Form, located at (</w:t>
      </w:r>
      <w:r w:rsidRPr="002B176E">
        <w:rPr>
          <w:rFonts w:ascii="Arial" w:eastAsia="Calibri" w:hAnsi="Arial" w:cs="Arial"/>
          <w:sz w:val="22"/>
          <w:szCs w:val="22"/>
          <w:lang w:bidi="ar-SA"/>
        </w:rPr>
        <w:t>http://www.state.wv.us/admin/purchase/VRC/Ethics_DisclosureInterestedParties_2018.pdf</w:t>
      </w:r>
      <w:r>
        <w:rPr>
          <w:rFonts w:ascii="Arial" w:eastAsia="Calibri" w:hAnsi="Arial" w:cs="Arial"/>
          <w:sz w:val="22"/>
          <w:szCs w:val="22"/>
          <w:lang w:bidi="ar-SA"/>
        </w:rPr>
        <w:t>).</w:t>
      </w:r>
    </w:p>
    <w:p w14:paraId="4B11C624" w14:textId="719D5692" w:rsidR="0087222B" w:rsidRDefault="0087222B" w:rsidP="0081277C">
      <w:pPr>
        <w:pStyle w:val="ListParagraph"/>
        <w:numPr>
          <w:ilvl w:val="0"/>
          <w:numId w:val="146"/>
        </w:numPr>
        <w:spacing w:before="120" w:after="120" w:line="276" w:lineRule="auto"/>
        <w:contextualSpacing w:val="0"/>
        <w:rPr>
          <w:rFonts w:ascii="Arial" w:eastAsia="Calibri" w:hAnsi="Arial" w:cs="Arial"/>
          <w:sz w:val="22"/>
          <w:szCs w:val="22"/>
          <w:lang w:bidi="ar-SA"/>
        </w:rPr>
      </w:pPr>
      <w:r w:rsidRPr="00FD577A">
        <w:rPr>
          <w:rFonts w:ascii="Arial" w:eastAsia="Calibri" w:hAnsi="Arial" w:cs="Arial"/>
          <w:sz w:val="22"/>
          <w:szCs w:val="22"/>
          <w:lang w:bidi="ar-SA"/>
        </w:rPr>
        <w:t>Please describe</w:t>
      </w:r>
      <w:r>
        <w:rPr>
          <w:rFonts w:ascii="Arial" w:eastAsia="Calibri" w:hAnsi="Arial" w:cs="Arial"/>
          <w:sz w:val="22"/>
          <w:szCs w:val="22"/>
          <w:lang w:bidi="ar-SA"/>
        </w:rPr>
        <w:t xml:space="preserve"> if the Vendor</w:t>
      </w:r>
      <w:r w:rsidRPr="00FD577A">
        <w:rPr>
          <w:rFonts w:ascii="Arial" w:eastAsia="Calibri" w:hAnsi="Arial" w:cs="Arial"/>
          <w:sz w:val="22"/>
          <w:szCs w:val="22"/>
          <w:lang w:bidi="ar-SA"/>
        </w:rPr>
        <w:t xml:space="preserve"> has ever sought, or is currently seeking, National Committee for Quality Assurance (NCQA) accreditation status, and indicate: if NCQA</w:t>
      </w:r>
      <w:r>
        <w:rPr>
          <w:rFonts w:ascii="Arial" w:eastAsia="Calibri" w:hAnsi="Arial" w:cs="Arial"/>
          <w:sz w:val="22"/>
          <w:szCs w:val="22"/>
          <w:lang w:bidi="ar-SA"/>
        </w:rPr>
        <w:t>-</w:t>
      </w:r>
      <w:r w:rsidRPr="00FD577A">
        <w:rPr>
          <w:rFonts w:ascii="Arial" w:eastAsia="Calibri" w:hAnsi="Arial" w:cs="Arial"/>
          <w:sz w:val="22"/>
          <w:szCs w:val="22"/>
          <w:lang w:bidi="ar-SA"/>
        </w:rPr>
        <w:t>accredited, its current NCQA accreditation status and its accreditation term effective dates; and if not accredited, a statement describing whether and when NCQA accred</w:t>
      </w:r>
      <w:r>
        <w:rPr>
          <w:rFonts w:ascii="Arial" w:eastAsia="Calibri" w:hAnsi="Arial" w:cs="Arial"/>
          <w:sz w:val="22"/>
          <w:szCs w:val="22"/>
          <w:lang w:bidi="ar-SA"/>
        </w:rPr>
        <w:t xml:space="preserve">itation status was ever denied. </w:t>
      </w:r>
      <w:r w:rsidRPr="0081277C">
        <w:rPr>
          <w:rFonts w:ascii="Arial" w:eastAsia="Calibri" w:hAnsi="Arial" w:cs="Arial"/>
          <w:sz w:val="22"/>
          <w:szCs w:val="22"/>
          <w:lang w:bidi="ar-SA"/>
        </w:rPr>
        <w:t>NCQA accreditation is required</w:t>
      </w:r>
      <w:r w:rsidR="003E7AD9">
        <w:rPr>
          <w:rFonts w:ascii="Arial" w:eastAsia="Calibri" w:hAnsi="Arial" w:cs="Arial"/>
          <w:sz w:val="22"/>
          <w:szCs w:val="22"/>
          <w:lang w:bidi="ar-SA"/>
        </w:rPr>
        <w:t xml:space="preserve"> within nine (9) months of the contract effective date</w:t>
      </w:r>
      <w:r w:rsidRPr="0081277C">
        <w:rPr>
          <w:rFonts w:ascii="Arial" w:eastAsia="Calibri" w:hAnsi="Arial" w:cs="Arial"/>
          <w:sz w:val="22"/>
          <w:szCs w:val="22"/>
          <w:lang w:bidi="ar-SA"/>
        </w:rPr>
        <w:t>.</w:t>
      </w:r>
    </w:p>
    <w:p w14:paraId="6E247C31"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r w:rsidRPr="000E45F3">
        <w:rPr>
          <w:rFonts w:ascii="Arial" w:eastAsia="MS Gothic" w:hAnsi="Arial"/>
          <w:b/>
          <w:bCs/>
          <w:iCs/>
          <w:color w:val="00527B"/>
          <w:sz w:val="22"/>
          <w:szCs w:val="22"/>
          <w:lang w:bidi="ar-SA"/>
        </w:rPr>
        <w:t>1.2</w:t>
      </w:r>
      <w:r w:rsidRPr="000E45F3">
        <w:rPr>
          <w:rFonts w:ascii="Arial" w:eastAsia="MS Gothic" w:hAnsi="Arial"/>
          <w:b/>
          <w:bCs/>
          <w:iCs/>
          <w:color w:val="00527B"/>
          <w:sz w:val="22"/>
          <w:szCs w:val="22"/>
          <w:lang w:bidi="ar-SA"/>
        </w:rPr>
        <w:tab/>
        <w:t>Subcontractor Overview (</w:t>
      </w:r>
      <w:r>
        <w:rPr>
          <w:rFonts w:ascii="Arial" w:eastAsia="MS Gothic" w:hAnsi="Arial"/>
          <w:b/>
          <w:bCs/>
          <w:iCs/>
          <w:color w:val="00527B"/>
          <w:sz w:val="22"/>
          <w:szCs w:val="22"/>
          <w:lang w:bidi="ar-SA"/>
        </w:rPr>
        <w:t>I</w:t>
      </w:r>
      <w:r w:rsidRPr="000E45F3">
        <w:rPr>
          <w:rFonts w:ascii="Arial" w:eastAsia="MS Gothic" w:hAnsi="Arial"/>
          <w:b/>
          <w:bCs/>
          <w:iCs/>
          <w:color w:val="00527B"/>
          <w:sz w:val="22"/>
          <w:szCs w:val="22"/>
          <w:lang w:bidi="ar-SA"/>
        </w:rPr>
        <w:t xml:space="preserve">f </w:t>
      </w:r>
      <w:r>
        <w:rPr>
          <w:rFonts w:ascii="Arial" w:eastAsia="MS Gothic" w:hAnsi="Arial"/>
          <w:b/>
          <w:bCs/>
          <w:iCs/>
          <w:color w:val="00527B"/>
          <w:sz w:val="22"/>
          <w:szCs w:val="22"/>
          <w:lang w:bidi="ar-SA"/>
        </w:rPr>
        <w:t>A</w:t>
      </w:r>
      <w:r w:rsidRPr="000E45F3">
        <w:rPr>
          <w:rFonts w:ascii="Arial" w:eastAsia="MS Gothic" w:hAnsi="Arial"/>
          <w:b/>
          <w:bCs/>
          <w:iCs/>
          <w:color w:val="00527B"/>
          <w:sz w:val="22"/>
          <w:szCs w:val="22"/>
          <w:lang w:bidi="ar-SA"/>
        </w:rPr>
        <w:t>pplicable)</w:t>
      </w:r>
      <w:bookmarkEnd w:id="3901"/>
      <w:bookmarkEnd w:id="3902"/>
      <w:bookmarkEnd w:id="3903"/>
      <w:bookmarkEnd w:id="3904"/>
      <w:bookmarkEnd w:id="3905"/>
    </w:p>
    <w:p w14:paraId="08BD45F6" w14:textId="1A099882" w:rsidR="0087222B" w:rsidRPr="000E45F3" w:rsidRDefault="0087222B" w:rsidP="0087222B">
      <w:pPr>
        <w:spacing w:after="200" w:line="276" w:lineRule="auto"/>
        <w:rPr>
          <w:rFonts w:ascii="Arial" w:eastAsia="Times New Roman" w:hAnsi="Arial" w:cs="Arial"/>
          <w:sz w:val="22"/>
          <w:lang w:bidi="ar-SA"/>
        </w:rPr>
      </w:pPr>
      <w:r w:rsidRPr="000E45F3">
        <w:rPr>
          <w:rFonts w:ascii="Arial" w:eastAsia="Times New Roman" w:hAnsi="Arial" w:cs="Arial"/>
          <w:sz w:val="22"/>
          <w:lang w:bidi="ar-SA"/>
        </w:rPr>
        <w:t>If th</w:t>
      </w:r>
      <w:r w:rsidR="001D5B16">
        <w:rPr>
          <w:rFonts w:ascii="Arial" w:eastAsia="Times New Roman" w:hAnsi="Arial" w:cs="Arial"/>
          <w:sz w:val="22"/>
          <w:lang w:bidi="ar-SA"/>
        </w:rPr>
        <w:t>e proposal includes the use of s</w:t>
      </w:r>
      <w:r w:rsidRPr="000E45F3">
        <w:rPr>
          <w:rFonts w:ascii="Arial" w:eastAsia="Times New Roman" w:hAnsi="Arial" w:cs="Arial"/>
          <w:sz w:val="22"/>
          <w:lang w:bidi="ar-SA"/>
        </w:rPr>
        <w:t xml:space="preserve">ubcontractor(s), </w:t>
      </w:r>
      <w:r w:rsidR="00EB4A80">
        <w:rPr>
          <w:rFonts w:ascii="Arial" w:eastAsia="Times New Roman" w:hAnsi="Arial" w:cs="Arial"/>
          <w:sz w:val="22"/>
          <w:lang w:bidi="ar-SA"/>
        </w:rPr>
        <w:t xml:space="preserve">excluding direct-care providers, </w:t>
      </w:r>
      <w:r w:rsidRPr="000E45F3">
        <w:rPr>
          <w:rFonts w:ascii="Arial" w:eastAsia="Times New Roman" w:hAnsi="Arial" w:cs="Arial"/>
          <w:sz w:val="22"/>
          <w:lang w:bidi="ar-SA"/>
        </w:rPr>
        <w:t>provide all relevant information</w:t>
      </w:r>
      <w:r w:rsidR="001D5B16">
        <w:rPr>
          <w:rFonts w:ascii="Arial" w:eastAsia="Times New Roman" w:hAnsi="Arial" w:cs="Arial"/>
          <w:sz w:val="22"/>
          <w:lang w:bidi="ar-SA"/>
        </w:rPr>
        <w:t xml:space="preserve"> regarding the profile of each s</w:t>
      </w:r>
      <w:r w:rsidRPr="000E45F3">
        <w:rPr>
          <w:rFonts w:ascii="Arial" w:eastAsia="Times New Roman" w:hAnsi="Arial" w:cs="Arial"/>
          <w:sz w:val="22"/>
          <w:lang w:bidi="ar-SA"/>
        </w:rPr>
        <w:t xml:space="preserve">ubcontractor. </w:t>
      </w:r>
      <w:r w:rsidR="00A34792">
        <w:rPr>
          <w:rFonts w:ascii="Arial" w:eastAsia="Times New Roman" w:hAnsi="Arial" w:cs="Arial"/>
          <w:sz w:val="22"/>
          <w:lang w:bidi="ar-SA"/>
        </w:rPr>
        <w:t xml:space="preserve">The Vendor should provide their response as part of their bid in accordance with the template below. </w:t>
      </w:r>
      <w:r w:rsidRPr="000E45F3">
        <w:rPr>
          <w:rFonts w:ascii="Arial" w:eastAsia="Times New Roman" w:hAnsi="Arial" w:cs="Arial"/>
          <w:sz w:val="22"/>
          <w:lang w:bidi="ar-SA"/>
        </w:rPr>
        <w:t>This section may be duplicated in its entirety</w:t>
      </w:r>
      <w:r>
        <w:rPr>
          <w:rFonts w:ascii="Arial" w:eastAsia="Times New Roman" w:hAnsi="Arial" w:cs="Arial"/>
          <w:sz w:val="22"/>
          <w:lang w:bidi="ar-SA"/>
        </w:rPr>
        <w:t>,</w:t>
      </w:r>
      <w:r w:rsidR="001D5B16">
        <w:rPr>
          <w:rFonts w:ascii="Arial" w:eastAsia="Times New Roman" w:hAnsi="Arial" w:cs="Arial"/>
          <w:sz w:val="22"/>
          <w:lang w:bidi="ar-SA"/>
        </w:rPr>
        <w:t xml:space="preserve"> and a page created per s</w:t>
      </w:r>
      <w:r w:rsidRPr="000E45F3">
        <w:rPr>
          <w:rFonts w:ascii="Arial" w:eastAsia="Times New Roman" w:hAnsi="Arial" w:cs="Arial"/>
          <w:sz w:val="22"/>
          <w:lang w:bidi="ar-SA"/>
        </w:rPr>
        <w:t>ubcontractor included.</w:t>
      </w:r>
    </w:p>
    <w:p w14:paraId="6031A00B" w14:textId="11AA783B" w:rsidR="0087222B" w:rsidRPr="000E45F3" w:rsidRDefault="0087222B" w:rsidP="0087222B">
      <w:pPr>
        <w:spacing w:after="120" w:line="276" w:lineRule="auto"/>
        <w:jc w:val="both"/>
        <w:rPr>
          <w:rFonts w:ascii="Arial" w:eastAsia="Times New Roman" w:hAnsi="Arial" w:cs="Arial"/>
          <w:b/>
          <w:sz w:val="22"/>
          <w:u w:val="single"/>
          <w:lang w:bidi="ar-SA"/>
        </w:rPr>
      </w:pPr>
      <w:bookmarkStart w:id="3906" w:name="_Toc536448563"/>
      <w:r>
        <w:rPr>
          <w:rFonts w:ascii="Arial" w:eastAsia="Times New Roman" w:hAnsi="Arial" w:cs="Arial"/>
          <w:b/>
          <w:sz w:val="22"/>
          <w:u w:val="single"/>
          <w:lang w:bidi="ar-SA"/>
        </w:rPr>
        <w:t xml:space="preserve">The </w:t>
      </w:r>
      <w:r w:rsidRPr="000E45F3">
        <w:rPr>
          <w:rFonts w:ascii="Arial" w:eastAsia="Times New Roman" w:hAnsi="Arial" w:cs="Arial"/>
          <w:b/>
          <w:sz w:val="22"/>
          <w:u w:val="single"/>
          <w:lang w:bidi="ar-SA"/>
        </w:rPr>
        <w:t xml:space="preserve">Vendor </w:t>
      </w:r>
      <w:r>
        <w:rPr>
          <w:rFonts w:ascii="Arial" w:eastAsia="Times New Roman" w:hAnsi="Arial" w:cs="Arial"/>
          <w:b/>
          <w:sz w:val="22"/>
          <w:u w:val="single"/>
          <w:lang w:bidi="ar-SA"/>
        </w:rPr>
        <w:t>is</w:t>
      </w:r>
      <w:r w:rsidRPr="000E45F3">
        <w:rPr>
          <w:rFonts w:ascii="Arial" w:eastAsia="Times New Roman" w:hAnsi="Arial" w:cs="Arial"/>
          <w:b/>
          <w:sz w:val="22"/>
          <w:u w:val="single"/>
          <w:lang w:bidi="ar-SA"/>
        </w:rPr>
        <w:t xml:space="preserve"> NOT to change any of the pre-filled cells in the following tables</w:t>
      </w:r>
      <w:r>
        <w:rPr>
          <w:rFonts w:ascii="Arial" w:eastAsia="Times New Roman" w:hAnsi="Arial" w:cs="Arial"/>
          <w:b/>
          <w:sz w:val="22"/>
          <w:u w:val="single"/>
          <w:lang w:bidi="ar-SA"/>
        </w:rPr>
        <w:t xml:space="preserve">. </w:t>
      </w:r>
    </w:p>
    <w:p w14:paraId="6AD5B03E" w14:textId="6A9701F6" w:rsidR="0087222B" w:rsidRDefault="0087222B" w:rsidP="0087222B">
      <w:pPr>
        <w:spacing w:after="60" w:line="276" w:lineRule="auto"/>
        <w:jc w:val="center"/>
        <w:rPr>
          <w:rFonts w:ascii="Arial" w:eastAsia="Times New Roman" w:hAnsi="Arial" w:cs="Arial"/>
          <w:b/>
          <w:bCs/>
          <w:sz w:val="20"/>
          <w:szCs w:val="20"/>
          <w:lang w:bidi="ar-SA"/>
        </w:rPr>
      </w:pPr>
      <w:r w:rsidRPr="000E45F3">
        <w:rPr>
          <w:rFonts w:ascii="Arial" w:eastAsia="Times New Roman" w:hAnsi="Arial" w:cs="Arial"/>
          <w:b/>
          <w:bCs/>
          <w:color w:val="000000"/>
          <w:sz w:val="20"/>
          <w:szCs w:val="20"/>
          <w:lang w:bidi="ar-SA"/>
        </w:rPr>
        <w:t xml:space="preserve"> Table</w:t>
      </w:r>
      <w:r w:rsidRPr="000E45F3">
        <w:rPr>
          <w:rFonts w:ascii="Arial" w:eastAsia="Times New Roman" w:hAnsi="Arial" w:cs="Arial"/>
          <w:b/>
          <w:bCs/>
          <w:sz w:val="20"/>
          <w:szCs w:val="20"/>
          <w:lang w:bidi="ar-SA"/>
        </w:rPr>
        <w:t xml:space="preserve"> </w:t>
      </w:r>
      <w:r w:rsidR="00C87F91">
        <w:rPr>
          <w:rFonts w:ascii="Arial" w:eastAsia="Times New Roman" w:hAnsi="Arial" w:cs="Arial"/>
          <w:b/>
          <w:bCs/>
          <w:noProof/>
          <w:sz w:val="20"/>
          <w:szCs w:val="20"/>
          <w:lang w:bidi="ar-SA"/>
        </w:rPr>
        <w:t>6</w:t>
      </w:r>
      <w:r w:rsidRPr="000E45F3">
        <w:rPr>
          <w:rFonts w:ascii="Arial" w:eastAsia="Times New Roman" w:hAnsi="Arial" w:cs="Arial"/>
          <w:b/>
          <w:bCs/>
          <w:sz w:val="20"/>
          <w:szCs w:val="20"/>
          <w:lang w:bidi="ar-SA"/>
        </w:rPr>
        <w:t>: Subcontractor Overview</w:t>
      </w:r>
      <w:bookmarkEnd w:id="3906"/>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6750"/>
      </w:tblGrid>
      <w:tr w:rsidR="0087222B" w:rsidRPr="000E45F3" w14:paraId="3376A007" w14:textId="77777777" w:rsidTr="009232EB">
        <w:trPr>
          <w:trHeight w:val="422"/>
          <w:tblHeader/>
        </w:trPr>
        <w:tc>
          <w:tcPr>
            <w:tcW w:w="10525" w:type="dxa"/>
            <w:gridSpan w:val="2"/>
            <w:shd w:val="clear" w:color="auto" w:fill="00527B"/>
            <w:vAlign w:val="center"/>
          </w:tcPr>
          <w:p w14:paraId="22D72A18" w14:textId="77777777" w:rsidR="0087222B" w:rsidRPr="000E45F3" w:rsidRDefault="0087222B" w:rsidP="009232EB">
            <w:pPr>
              <w:spacing w:before="60" w:after="60" w:line="276" w:lineRule="auto"/>
              <w:jc w:val="center"/>
              <w:rPr>
                <w:rFonts w:ascii="Arial" w:eastAsia="MS Mincho" w:hAnsi="Arial" w:cs="Arial"/>
                <w:b/>
                <w:color w:val="FFFFFF"/>
                <w:sz w:val="20"/>
                <w:szCs w:val="20"/>
                <w:lang w:bidi="ar-SA"/>
              </w:rPr>
            </w:pPr>
            <w:r>
              <w:rPr>
                <w:rFonts w:ascii="Arial" w:eastAsia="MS Mincho" w:hAnsi="Arial" w:cs="Arial"/>
                <w:b/>
                <w:color w:val="FFFFFF"/>
                <w:sz w:val="20"/>
                <w:szCs w:val="20"/>
                <w:lang w:bidi="ar-SA"/>
              </w:rPr>
              <w:t>Subcontractor</w:t>
            </w:r>
            <w:r w:rsidRPr="000E45F3">
              <w:rPr>
                <w:rFonts w:ascii="Arial" w:eastAsia="MS Mincho" w:hAnsi="Arial" w:cs="Arial"/>
                <w:b/>
                <w:color w:val="FFFFFF"/>
                <w:sz w:val="20"/>
                <w:szCs w:val="20"/>
                <w:lang w:bidi="ar-SA"/>
              </w:rPr>
              <w:t xml:space="preserve"> Overview</w:t>
            </w:r>
          </w:p>
        </w:tc>
      </w:tr>
      <w:tr w:rsidR="0087222B" w:rsidRPr="000E45F3" w14:paraId="12BDA2D7" w14:textId="77777777" w:rsidTr="009232EB">
        <w:tc>
          <w:tcPr>
            <w:tcW w:w="3775" w:type="dxa"/>
            <w:shd w:val="clear" w:color="auto" w:fill="D9D9D9"/>
          </w:tcPr>
          <w:p w14:paraId="68E6070E"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Corporate (Legal) Name</w:t>
            </w:r>
          </w:p>
        </w:tc>
        <w:tc>
          <w:tcPr>
            <w:tcW w:w="6750" w:type="dxa"/>
            <w:vAlign w:val="center"/>
          </w:tcPr>
          <w:p w14:paraId="5BA98E1C" w14:textId="0905F495"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B342FE4" w14:textId="77777777" w:rsidTr="009232EB">
        <w:tc>
          <w:tcPr>
            <w:tcW w:w="3775" w:type="dxa"/>
            <w:shd w:val="clear" w:color="auto" w:fill="D9D9D9"/>
          </w:tcPr>
          <w:p w14:paraId="101CBD58"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Name of Parent Company</w:t>
            </w:r>
            <w:r w:rsidRPr="000E45F3">
              <w:rPr>
                <w:rFonts w:ascii="Arial" w:eastAsia="MS Mincho" w:hAnsi="Arial" w:cs="Arial"/>
                <w:sz w:val="20"/>
                <w:szCs w:val="20"/>
                <w:lang w:bidi="ar-SA"/>
              </w:rPr>
              <w:br/>
              <w:t>(If Applicable)</w:t>
            </w:r>
          </w:p>
        </w:tc>
        <w:tc>
          <w:tcPr>
            <w:tcW w:w="6750" w:type="dxa"/>
            <w:shd w:val="clear" w:color="auto" w:fill="D9D9D9"/>
            <w:vAlign w:val="center"/>
          </w:tcPr>
          <w:p w14:paraId="39988507" w14:textId="5D24F6A0"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6D6D8C3C" w14:textId="77777777" w:rsidTr="009232EB">
        <w:tc>
          <w:tcPr>
            <w:tcW w:w="3775" w:type="dxa"/>
            <w:shd w:val="clear" w:color="auto" w:fill="D9D9D9"/>
          </w:tcPr>
          <w:p w14:paraId="0C1E0936"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Tax Identification Number</w:t>
            </w:r>
          </w:p>
        </w:tc>
        <w:tc>
          <w:tcPr>
            <w:tcW w:w="6750" w:type="dxa"/>
            <w:shd w:val="clear" w:color="auto" w:fill="auto"/>
            <w:vAlign w:val="center"/>
          </w:tcPr>
          <w:p w14:paraId="775405C0" w14:textId="79CC140E"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176D42E" w14:textId="77777777" w:rsidTr="009232EB">
        <w:tc>
          <w:tcPr>
            <w:tcW w:w="3775" w:type="dxa"/>
            <w:shd w:val="clear" w:color="auto" w:fill="D9D9D9"/>
          </w:tcPr>
          <w:p w14:paraId="1EA9D2CF"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Industry </w:t>
            </w:r>
          </w:p>
          <w:p w14:paraId="74091029"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(NAICS)</w:t>
            </w:r>
          </w:p>
        </w:tc>
        <w:tc>
          <w:tcPr>
            <w:tcW w:w="6750" w:type="dxa"/>
            <w:shd w:val="clear" w:color="auto" w:fill="D9D9D9" w:themeFill="background1" w:themeFillShade="D9"/>
            <w:vAlign w:val="center"/>
          </w:tcPr>
          <w:p w14:paraId="1ABDE13E" w14:textId="36178DF6"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4C03232" w14:textId="77777777" w:rsidTr="009232EB">
        <w:tc>
          <w:tcPr>
            <w:tcW w:w="3775" w:type="dxa"/>
            <w:shd w:val="clear" w:color="auto" w:fill="D9D9D9"/>
          </w:tcPr>
          <w:p w14:paraId="46B69538"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Type of Legal Entity</w:t>
            </w:r>
          </w:p>
        </w:tc>
        <w:tc>
          <w:tcPr>
            <w:tcW w:w="6750" w:type="dxa"/>
            <w:shd w:val="clear" w:color="auto" w:fill="auto"/>
            <w:vAlign w:val="center"/>
          </w:tcPr>
          <w:p w14:paraId="65875B23" w14:textId="0244527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716322D" w14:textId="77777777" w:rsidTr="009232EB">
        <w:tc>
          <w:tcPr>
            <w:tcW w:w="3775" w:type="dxa"/>
            <w:shd w:val="clear" w:color="auto" w:fill="D9D9D9"/>
          </w:tcPr>
          <w:p w14:paraId="2C5271E5"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Company Ownership</w:t>
            </w:r>
          </w:p>
          <w:p w14:paraId="71E82DD6"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(e.g., Private/Public, Joint Venture)</w:t>
            </w:r>
          </w:p>
        </w:tc>
        <w:tc>
          <w:tcPr>
            <w:tcW w:w="6750" w:type="dxa"/>
            <w:shd w:val="clear" w:color="auto" w:fill="D9D9D9" w:themeFill="background1" w:themeFillShade="D9"/>
            <w:vAlign w:val="center"/>
          </w:tcPr>
          <w:p w14:paraId="73336E2A" w14:textId="10FE3F4A"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679336E" w14:textId="77777777" w:rsidTr="009232EB">
        <w:tc>
          <w:tcPr>
            <w:tcW w:w="3775" w:type="dxa"/>
            <w:shd w:val="clear" w:color="auto" w:fill="D9D9D9"/>
          </w:tcPr>
          <w:p w14:paraId="498FB7FF"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Full-Time Employees</w:t>
            </w:r>
          </w:p>
        </w:tc>
        <w:tc>
          <w:tcPr>
            <w:tcW w:w="6750" w:type="dxa"/>
            <w:shd w:val="clear" w:color="auto" w:fill="auto"/>
            <w:vAlign w:val="center"/>
          </w:tcPr>
          <w:p w14:paraId="29928EB3" w14:textId="2EBEFDB5"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05A702B" w14:textId="77777777" w:rsidTr="009232EB">
        <w:tc>
          <w:tcPr>
            <w:tcW w:w="3775" w:type="dxa"/>
            <w:shd w:val="clear" w:color="auto" w:fill="D9D9D9"/>
          </w:tcPr>
          <w:p w14:paraId="22B6EAF7"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Last Fiscal Year Company Revenue</w:t>
            </w:r>
            <w:r>
              <w:rPr>
                <w:rFonts w:ascii="Arial" w:eastAsia="MS Mincho" w:hAnsi="Arial" w:cs="Arial"/>
                <w:sz w:val="20"/>
                <w:szCs w:val="20"/>
                <w:lang w:bidi="ar-SA"/>
              </w:rPr>
              <w:t xml:space="preserve"> (From Unaffiliated Parties)</w:t>
            </w:r>
          </w:p>
        </w:tc>
        <w:tc>
          <w:tcPr>
            <w:tcW w:w="6750" w:type="dxa"/>
            <w:shd w:val="clear" w:color="auto" w:fill="D9D9D9" w:themeFill="background1" w:themeFillShade="D9"/>
            <w:vAlign w:val="center"/>
          </w:tcPr>
          <w:p w14:paraId="5E60BDB3" w14:textId="5D5EDC64" w:rsidR="0087222B" w:rsidRPr="000E45F3" w:rsidRDefault="0087222B">
            <w:pPr>
              <w:spacing w:before="60" w:after="60" w:line="276" w:lineRule="auto"/>
              <w:rPr>
                <w:rFonts w:ascii="Arial" w:eastAsia="MS Mincho" w:hAnsi="Arial" w:cs="Arial"/>
                <w:sz w:val="20"/>
                <w:szCs w:val="20"/>
                <w:lang w:bidi="ar-SA"/>
              </w:rPr>
            </w:pPr>
          </w:p>
        </w:tc>
      </w:tr>
      <w:tr w:rsidR="0087222B" w:rsidRPr="000E45F3" w14:paraId="5EA2501B" w14:textId="77777777" w:rsidTr="009232EB">
        <w:tc>
          <w:tcPr>
            <w:tcW w:w="3775" w:type="dxa"/>
            <w:shd w:val="clear" w:color="auto" w:fill="D9D9D9"/>
          </w:tcPr>
          <w:p w14:paraId="688DE9ED"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Last Fiscal Year Company Net Income</w:t>
            </w:r>
          </w:p>
        </w:tc>
        <w:tc>
          <w:tcPr>
            <w:tcW w:w="6750" w:type="dxa"/>
            <w:shd w:val="clear" w:color="auto" w:fill="auto"/>
            <w:vAlign w:val="center"/>
          </w:tcPr>
          <w:p w14:paraId="27540DCE" w14:textId="32D964B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0334124" w14:textId="77777777" w:rsidTr="009232EB">
        <w:tc>
          <w:tcPr>
            <w:tcW w:w="3775" w:type="dxa"/>
            <w:shd w:val="clear" w:color="auto" w:fill="D9D9D9"/>
          </w:tcPr>
          <w:p w14:paraId="13E80576"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 of Revenue </w:t>
            </w:r>
            <w:proofErr w:type="gramStart"/>
            <w:r w:rsidRPr="000E45F3">
              <w:rPr>
                <w:rFonts w:ascii="Arial" w:eastAsia="MS Mincho" w:hAnsi="Arial" w:cs="Arial"/>
                <w:sz w:val="20"/>
                <w:szCs w:val="20"/>
                <w:lang w:bidi="ar-SA"/>
              </w:rPr>
              <w:t>From</w:t>
            </w:r>
            <w:proofErr w:type="gramEnd"/>
            <w:r w:rsidRPr="000E45F3">
              <w:rPr>
                <w:rFonts w:ascii="Arial" w:eastAsia="MS Mincho" w:hAnsi="Arial" w:cs="Arial"/>
                <w:sz w:val="20"/>
                <w:szCs w:val="20"/>
                <w:lang w:bidi="ar-SA"/>
              </w:rPr>
              <w:t xml:space="preserve"> State Government Clients in the United States</w:t>
            </w:r>
          </w:p>
        </w:tc>
        <w:tc>
          <w:tcPr>
            <w:tcW w:w="6750" w:type="dxa"/>
            <w:shd w:val="clear" w:color="auto" w:fill="D9D9D9" w:themeFill="background1" w:themeFillShade="D9"/>
            <w:vAlign w:val="center"/>
          </w:tcPr>
          <w:p w14:paraId="472637B0" w14:textId="13A527A1"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6C9D6CF1" w14:textId="77777777" w:rsidTr="009232EB">
        <w:tc>
          <w:tcPr>
            <w:tcW w:w="3775" w:type="dxa"/>
            <w:shd w:val="clear" w:color="auto" w:fill="D9D9D9"/>
          </w:tcPr>
          <w:p w14:paraId="6956D2A0"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Years in Business</w:t>
            </w:r>
          </w:p>
        </w:tc>
        <w:tc>
          <w:tcPr>
            <w:tcW w:w="6750" w:type="dxa"/>
            <w:shd w:val="clear" w:color="auto" w:fill="auto"/>
            <w:vAlign w:val="center"/>
          </w:tcPr>
          <w:p w14:paraId="42DB2814" w14:textId="1924790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3F77B93D" w14:textId="77777777" w:rsidTr="009232EB">
        <w:tc>
          <w:tcPr>
            <w:tcW w:w="3775" w:type="dxa"/>
            <w:shd w:val="clear" w:color="auto" w:fill="D9D9D9"/>
          </w:tcPr>
          <w:p w14:paraId="6E69460B"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lastRenderedPageBreak/>
              <w:t xml:space="preserve">Number of Years </w:t>
            </w:r>
            <w:r>
              <w:rPr>
                <w:rFonts w:ascii="Arial" w:eastAsia="MS Mincho" w:hAnsi="Arial" w:cs="Arial"/>
                <w:sz w:val="20"/>
                <w:szCs w:val="20"/>
                <w:lang w:bidi="ar-SA"/>
              </w:rPr>
              <w:t>Subcontractor H</w:t>
            </w:r>
            <w:r w:rsidRPr="000E45F3">
              <w:rPr>
                <w:rFonts w:ascii="Arial" w:eastAsia="MS Mincho" w:hAnsi="Arial" w:cs="Arial"/>
                <w:sz w:val="20"/>
                <w:szCs w:val="20"/>
                <w:lang w:bidi="ar-SA"/>
              </w:rPr>
              <w:t xml:space="preserve">as </w:t>
            </w:r>
            <w:r>
              <w:rPr>
                <w:rFonts w:ascii="Arial" w:eastAsia="MS Mincho" w:hAnsi="Arial" w:cs="Arial"/>
                <w:sz w:val="20"/>
                <w:szCs w:val="20"/>
                <w:lang w:bidi="ar-SA"/>
              </w:rPr>
              <w:t>B</w:t>
            </w:r>
            <w:r w:rsidRPr="000E45F3">
              <w:rPr>
                <w:rFonts w:ascii="Arial" w:eastAsia="MS Mincho" w:hAnsi="Arial" w:cs="Arial"/>
                <w:sz w:val="20"/>
                <w:szCs w:val="20"/>
                <w:lang w:bidi="ar-SA"/>
              </w:rPr>
              <w:t>een Providing the Type of Services Specified in the RFP</w:t>
            </w:r>
          </w:p>
        </w:tc>
        <w:tc>
          <w:tcPr>
            <w:tcW w:w="6750" w:type="dxa"/>
            <w:shd w:val="clear" w:color="auto" w:fill="D9D9D9" w:themeFill="background1" w:themeFillShade="D9"/>
            <w:vAlign w:val="center"/>
          </w:tcPr>
          <w:p w14:paraId="57B114CC" w14:textId="3C5F8C41"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7395C91" w14:textId="77777777" w:rsidTr="009232EB">
        <w:tc>
          <w:tcPr>
            <w:tcW w:w="3775" w:type="dxa"/>
            <w:shd w:val="clear" w:color="auto" w:fill="D9D9D9"/>
          </w:tcPr>
          <w:p w14:paraId="6F0A3EE9"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Number of Employees Providing the Type of Services Specified in the RFP</w:t>
            </w:r>
          </w:p>
        </w:tc>
        <w:tc>
          <w:tcPr>
            <w:tcW w:w="6750" w:type="dxa"/>
            <w:shd w:val="clear" w:color="auto" w:fill="auto"/>
            <w:vAlign w:val="center"/>
          </w:tcPr>
          <w:p w14:paraId="771C641B" w14:textId="57A0393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3A577439" w14:textId="77777777" w:rsidTr="009232EB">
        <w:tc>
          <w:tcPr>
            <w:tcW w:w="3775" w:type="dxa"/>
            <w:shd w:val="clear" w:color="auto" w:fill="D9D9D9"/>
          </w:tcPr>
          <w:p w14:paraId="0EA0EACA"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Headquarters in the United States</w:t>
            </w:r>
          </w:p>
        </w:tc>
        <w:tc>
          <w:tcPr>
            <w:tcW w:w="6750" w:type="dxa"/>
            <w:shd w:val="clear" w:color="auto" w:fill="D9D9D9" w:themeFill="background1" w:themeFillShade="D9"/>
            <w:vAlign w:val="center"/>
          </w:tcPr>
          <w:p w14:paraId="4E5BFF21" w14:textId="6A5D5AC3"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EAA9456" w14:textId="77777777" w:rsidTr="009232EB">
        <w:tc>
          <w:tcPr>
            <w:tcW w:w="3775" w:type="dxa"/>
            <w:shd w:val="clear" w:color="auto" w:fill="D9D9D9"/>
          </w:tcPr>
          <w:p w14:paraId="48128360"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Headquarters Mailing Address</w:t>
            </w:r>
          </w:p>
        </w:tc>
        <w:tc>
          <w:tcPr>
            <w:tcW w:w="6750" w:type="dxa"/>
            <w:shd w:val="clear" w:color="auto" w:fill="auto"/>
            <w:vAlign w:val="center"/>
          </w:tcPr>
          <w:p w14:paraId="0946DD75" w14:textId="327D656E"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A660605" w14:textId="77777777" w:rsidTr="009232EB">
        <w:tc>
          <w:tcPr>
            <w:tcW w:w="3775" w:type="dxa"/>
            <w:shd w:val="clear" w:color="auto" w:fill="D9D9D9"/>
          </w:tcPr>
          <w:p w14:paraId="7109A857" w14:textId="77777777" w:rsidR="0087222B" w:rsidRPr="00C72261" w:rsidRDefault="0087222B" w:rsidP="009232EB">
            <w:pPr>
              <w:spacing w:before="60" w:after="60" w:line="276" w:lineRule="auto"/>
              <w:rPr>
                <w:rFonts w:ascii="Arial" w:eastAsia="MS Mincho" w:hAnsi="Arial" w:cs="Arial"/>
                <w:i/>
                <w:sz w:val="20"/>
                <w:szCs w:val="20"/>
                <w:lang w:bidi="ar-SA"/>
              </w:rPr>
            </w:pPr>
            <w:r>
              <w:rPr>
                <w:rFonts w:ascii="Arial" w:eastAsia="MS Mincho" w:hAnsi="Arial" w:cs="Arial"/>
                <w:sz w:val="20"/>
                <w:szCs w:val="20"/>
                <w:lang w:bidi="ar-SA"/>
              </w:rPr>
              <w:t>Street Address</w:t>
            </w:r>
          </w:p>
        </w:tc>
        <w:tc>
          <w:tcPr>
            <w:tcW w:w="6750" w:type="dxa"/>
            <w:shd w:val="clear" w:color="auto" w:fill="D9D9D9" w:themeFill="background1" w:themeFillShade="D9"/>
            <w:vAlign w:val="center"/>
          </w:tcPr>
          <w:p w14:paraId="1A8C109D" w14:textId="5403996C"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A77FBFE" w14:textId="77777777" w:rsidTr="009232EB">
        <w:tc>
          <w:tcPr>
            <w:tcW w:w="3775" w:type="dxa"/>
            <w:shd w:val="clear" w:color="auto" w:fill="D9D9D9"/>
          </w:tcPr>
          <w:p w14:paraId="07019D06" w14:textId="77777777" w:rsidR="0087222B"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Telephone Number</w:t>
            </w:r>
          </w:p>
        </w:tc>
        <w:tc>
          <w:tcPr>
            <w:tcW w:w="6750" w:type="dxa"/>
            <w:shd w:val="clear" w:color="auto" w:fill="auto"/>
            <w:vAlign w:val="center"/>
          </w:tcPr>
          <w:p w14:paraId="63F1B34A" w14:textId="697A09F2"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98675EC" w14:textId="77777777" w:rsidTr="009232EB">
        <w:tc>
          <w:tcPr>
            <w:tcW w:w="3775" w:type="dxa"/>
            <w:shd w:val="clear" w:color="auto" w:fill="D9D9D9"/>
          </w:tcPr>
          <w:p w14:paraId="780B1E81" w14:textId="77777777" w:rsidR="0087222B"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Fax Number</w:t>
            </w:r>
          </w:p>
        </w:tc>
        <w:tc>
          <w:tcPr>
            <w:tcW w:w="6750" w:type="dxa"/>
            <w:shd w:val="clear" w:color="auto" w:fill="D9D9D9" w:themeFill="background1" w:themeFillShade="D9"/>
            <w:vAlign w:val="center"/>
          </w:tcPr>
          <w:p w14:paraId="5D9E35E5" w14:textId="1EF915B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824F285" w14:textId="77777777" w:rsidTr="009232EB">
        <w:trPr>
          <w:trHeight w:val="70"/>
        </w:trPr>
        <w:tc>
          <w:tcPr>
            <w:tcW w:w="3775" w:type="dxa"/>
            <w:shd w:val="clear" w:color="auto" w:fill="D9D9D9"/>
          </w:tcPr>
          <w:p w14:paraId="5666AF82"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Locations in the United States</w:t>
            </w:r>
          </w:p>
        </w:tc>
        <w:tc>
          <w:tcPr>
            <w:tcW w:w="6750" w:type="dxa"/>
            <w:shd w:val="clear" w:color="auto" w:fill="auto"/>
            <w:vAlign w:val="center"/>
          </w:tcPr>
          <w:p w14:paraId="3C67E0B9" w14:textId="5E5DC8EB"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DC0C4D7" w14:textId="77777777" w:rsidTr="009232EB">
        <w:trPr>
          <w:trHeight w:val="70"/>
        </w:trPr>
        <w:tc>
          <w:tcPr>
            <w:tcW w:w="3775" w:type="dxa"/>
            <w:shd w:val="clear" w:color="auto" w:fill="D9D9D9"/>
          </w:tcPr>
          <w:p w14:paraId="22826356" w14:textId="77777777" w:rsidR="00F11CEB"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 xml:space="preserve">Name, Mailing Address, Street Address, Telephone Number, and Fax Number of Business Unit Administering This Bid </w:t>
            </w:r>
          </w:p>
          <w:p w14:paraId="3C78C5F0" w14:textId="51FAEDD2"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 xml:space="preserve">(If Different </w:t>
            </w:r>
            <w:proofErr w:type="gramStart"/>
            <w:r>
              <w:rPr>
                <w:rFonts w:ascii="Arial" w:eastAsia="MS Mincho" w:hAnsi="Arial" w:cs="Arial"/>
                <w:sz w:val="20"/>
                <w:szCs w:val="20"/>
                <w:lang w:bidi="ar-SA"/>
              </w:rPr>
              <w:t>From</w:t>
            </w:r>
            <w:proofErr w:type="gramEnd"/>
            <w:r>
              <w:rPr>
                <w:rFonts w:ascii="Arial" w:eastAsia="MS Mincho" w:hAnsi="Arial" w:cs="Arial"/>
                <w:sz w:val="20"/>
                <w:szCs w:val="20"/>
                <w:lang w:bidi="ar-SA"/>
              </w:rPr>
              <w:t xml:space="preserve"> Above)</w:t>
            </w:r>
          </w:p>
        </w:tc>
        <w:tc>
          <w:tcPr>
            <w:tcW w:w="6750" w:type="dxa"/>
            <w:shd w:val="clear" w:color="auto" w:fill="D9D9D9" w:themeFill="background1" w:themeFillShade="D9"/>
            <w:vAlign w:val="center"/>
          </w:tcPr>
          <w:p w14:paraId="004E5824" w14:textId="626DD39D" w:rsidR="0087222B" w:rsidRDefault="0087222B" w:rsidP="009232EB">
            <w:pPr>
              <w:spacing w:before="60" w:after="60" w:line="276" w:lineRule="auto"/>
              <w:rPr>
                <w:rFonts w:ascii="Arial" w:eastAsia="MS Mincho" w:hAnsi="Arial" w:cs="Arial"/>
                <w:sz w:val="20"/>
                <w:szCs w:val="20"/>
                <w:lang w:bidi="ar-SA"/>
              </w:rPr>
            </w:pPr>
            <w:r w:rsidRPr="00C72261">
              <w:rPr>
                <w:rFonts w:ascii="Arial" w:eastAsia="MS Mincho" w:hAnsi="Arial" w:cs="Arial"/>
                <w:b/>
                <w:sz w:val="20"/>
                <w:szCs w:val="20"/>
                <w:lang w:bidi="ar-SA"/>
              </w:rPr>
              <w:t>Name:</w:t>
            </w:r>
            <w:r>
              <w:rPr>
                <w:rFonts w:ascii="Arial" w:eastAsia="MS Mincho" w:hAnsi="Arial" w:cs="Arial"/>
                <w:sz w:val="20"/>
                <w:szCs w:val="20"/>
                <w:lang w:bidi="ar-SA"/>
              </w:rPr>
              <w:t xml:space="preserve"> </w:t>
            </w:r>
          </w:p>
          <w:p w14:paraId="58980949" w14:textId="54E5DB7D" w:rsidR="0087222B" w:rsidRDefault="0087222B" w:rsidP="009232EB">
            <w:pPr>
              <w:spacing w:before="60" w:after="60" w:line="276" w:lineRule="auto"/>
              <w:rPr>
                <w:rFonts w:ascii="Arial" w:eastAsia="MS Mincho" w:hAnsi="Arial" w:cs="Arial"/>
                <w:sz w:val="20"/>
                <w:szCs w:val="20"/>
                <w:lang w:bidi="ar-SA"/>
              </w:rPr>
            </w:pPr>
            <w:r w:rsidRPr="00C72261">
              <w:rPr>
                <w:rFonts w:ascii="Arial" w:eastAsia="MS Mincho" w:hAnsi="Arial" w:cs="Arial"/>
                <w:b/>
                <w:sz w:val="20"/>
                <w:szCs w:val="20"/>
                <w:lang w:bidi="ar-SA"/>
              </w:rPr>
              <w:t>Mailing Address:</w:t>
            </w:r>
            <w:r>
              <w:rPr>
                <w:rFonts w:ascii="Arial" w:eastAsia="MS Mincho" w:hAnsi="Arial" w:cs="Arial"/>
                <w:sz w:val="20"/>
                <w:szCs w:val="20"/>
                <w:lang w:bidi="ar-SA"/>
              </w:rPr>
              <w:t xml:space="preserve"> </w:t>
            </w:r>
          </w:p>
          <w:p w14:paraId="5BA915CD" w14:textId="504D05A0" w:rsidR="0087222B" w:rsidRDefault="0087222B" w:rsidP="009232EB">
            <w:pPr>
              <w:spacing w:before="60" w:after="60" w:line="276" w:lineRule="auto"/>
              <w:rPr>
                <w:rFonts w:ascii="Arial" w:eastAsia="MS Mincho" w:hAnsi="Arial" w:cs="Arial"/>
                <w:sz w:val="20"/>
                <w:szCs w:val="20"/>
                <w:lang w:bidi="ar-SA"/>
              </w:rPr>
            </w:pPr>
            <w:r w:rsidRPr="00C72261">
              <w:rPr>
                <w:rFonts w:ascii="Arial" w:eastAsia="MS Mincho" w:hAnsi="Arial" w:cs="Arial"/>
                <w:b/>
                <w:sz w:val="20"/>
                <w:szCs w:val="20"/>
                <w:lang w:bidi="ar-SA"/>
              </w:rPr>
              <w:t>Street Address:</w:t>
            </w:r>
            <w:r>
              <w:rPr>
                <w:rFonts w:ascii="Arial" w:eastAsia="MS Mincho" w:hAnsi="Arial" w:cs="Arial"/>
                <w:sz w:val="20"/>
                <w:szCs w:val="20"/>
                <w:lang w:bidi="ar-SA"/>
              </w:rPr>
              <w:t xml:space="preserve"> </w:t>
            </w:r>
          </w:p>
          <w:p w14:paraId="00B6515D" w14:textId="528BB912" w:rsidR="0087222B" w:rsidRDefault="0087222B" w:rsidP="009232EB">
            <w:pPr>
              <w:spacing w:before="60" w:after="60" w:line="276" w:lineRule="auto"/>
              <w:rPr>
                <w:rFonts w:ascii="Arial" w:eastAsia="MS Mincho" w:hAnsi="Arial" w:cs="Arial"/>
                <w:sz w:val="20"/>
                <w:szCs w:val="20"/>
                <w:lang w:bidi="ar-SA"/>
              </w:rPr>
            </w:pPr>
            <w:r w:rsidRPr="00C72261">
              <w:rPr>
                <w:rFonts w:ascii="Arial" w:eastAsia="MS Mincho" w:hAnsi="Arial" w:cs="Arial"/>
                <w:b/>
                <w:sz w:val="20"/>
                <w:szCs w:val="20"/>
                <w:lang w:bidi="ar-SA"/>
              </w:rPr>
              <w:t>Telephone Number:</w:t>
            </w:r>
            <w:r>
              <w:rPr>
                <w:rFonts w:ascii="Arial" w:eastAsia="MS Mincho" w:hAnsi="Arial" w:cs="Arial"/>
                <w:sz w:val="20"/>
                <w:szCs w:val="20"/>
                <w:lang w:bidi="ar-SA"/>
              </w:rPr>
              <w:t xml:space="preserve"> </w:t>
            </w:r>
          </w:p>
          <w:p w14:paraId="6D5C01DF" w14:textId="79981576" w:rsidR="0087222B" w:rsidRPr="000E45F3" w:rsidRDefault="0087222B">
            <w:pPr>
              <w:spacing w:before="60" w:after="60" w:line="276" w:lineRule="auto"/>
              <w:rPr>
                <w:rFonts w:ascii="Arial" w:eastAsia="MS Mincho" w:hAnsi="Arial" w:cs="Arial"/>
                <w:sz w:val="20"/>
                <w:szCs w:val="20"/>
                <w:lang w:bidi="ar-SA"/>
              </w:rPr>
            </w:pPr>
            <w:r w:rsidRPr="00C72261">
              <w:rPr>
                <w:rFonts w:ascii="Arial" w:eastAsia="MS Mincho" w:hAnsi="Arial" w:cs="Arial"/>
                <w:b/>
                <w:sz w:val="20"/>
                <w:szCs w:val="20"/>
                <w:lang w:bidi="ar-SA"/>
              </w:rPr>
              <w:t>Fax Number:</w:t>
            </w:r>
            <w:r>
              <w:rPr>
                <w:rFonts w:ascii="Arial" w:eastAsia="MS Mincho" w:hAnsi="Arial" w:cs="Arial"/>
                <w:sz w:val="20"/>
                <w:szCs w:val="20"/>
                <w:lang w:bidi="ar-SA"/>
              </w:rPr>
              <w:t xml:space="preserve"> </w:t>
            </w:r>
          </w:p>
        </w:tc>
      </w:tr>
      <w:tr w:rsidR="0087222B" w:rsidRPr="000E45F3" w14:paraId="42A59695" w14:textId="77777777" w:rsidTr="009232EB">
        <w:trPr>
          <w:trHeight w:val="70"/>
        </w:trPr>
        <w:tc>
          <w:tcPr>
            <w:tcW w:w="3775" w:type="dxa"/>
            <w:shd w:val="clear" w:color="auto" w:fill="D9D9D9"/>
          </w:tcPr>
          <w:p w14:paraId="674C6902" w14:textId="77777777"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Name of Contact Person for Bid</w:t>
            </w:r>
          </w:p>
        </w:tc>
        <w:tc>
          <w:tcPr>
            <w:tcW w:w="6750" w:type="dxa"/>
            <w:shd w:val="clear" w:color="auto" w:fill="auto"/>
            <w:vAlign w:val="center"/>
          </w:tcPr>
          <w:p w14:paraId="79656A22" w14:textId="107EA8AE" w:rsidR="0087222B" w:rsidRPr="000E45F3" w:rsidRDefault="0087222B" w:rsidP="009232EB">
            <w:pPr>
              <w:spacing w:before="60" w:after="60" w:line="276" w:lineRule="auto"/>
              <w:rPr>
                <w:rFonts w:ascii="Arial" w:eastAsia="MS Mincho" w:hAnsi="Arial" w:cs="Arial"/>
                <w:sz w:val="20"/>
                <w:szCs w:val="20"/>
                <w:lang w:bidi="ar-SA"/>
              </w:rPr>
            </w:pPr>
          </w:p>
        </w:tc>
      </w:tr>
    </w:tbl>
    <w:p w14:paraId="658EB243" w14:textId="25596C64" w:rsidR="0087222B" w:rsidRDefault="0087222B" w:rsidP="0087222B">
      <w:pPr>
        <w:spacing w:before="200" w:after="120" w:line="276" w:lineRule="auto"/>
        <w:rPr>
          <w:rFonts w:ascii="Arial" w:eastAsia="Calibri" w:hAnsi="Arial" w:cs="Arial"/>
          <w:sz w:val="22"/>
          <w:szCs w:val="22"/>
          <w:lang w:bidi="ar-SA"/>
        </w:rPr>
      </w:pPr>
      <w:r w:rsidRPr="008A2B08">
        <w:rPr>
          <w:rFonts w:ascii="Arial" w:eastAsia="Calibri" w:hAnsi="Arial" w:cs="Arial"/>
          <w:sz w:val="22"/>
          <w:szCs w:val="22"/>
          <w:lang w:bidi="ar-SA"/>
        </w:rPr>
        <w:t xml:space="preserve">The </w:t>
      </w:r>
      <w:r w:rsidR="001D5B16">
        <w:rPr>
          <w:rFonts w:ascii="Arial" w:eastAsia="Calibri" w:hAnsi="Arial" w:cs="Arial"/>
          <w:sz w:val="22"/>
          <w:szCs w:val="22"/>
          <w:lang w:bidi="ar-SA"/>
        </w:rPr>
        <w:t>s</w:t>
      </w:r>
      <w:r>
        <w:rPr>
          <w:rFonts w:ascii="Arial" w:eastAsia="Calibri" w:hAnsi="Arial" w:cs="Arial"/>
          <w:sz w:val="22"/>
          <w:szCs w:val="22"/>
          <w:lang w:bidi="ar-SA"/>
        </w:rPr>
        <w:t xml:space="preserve">ubcontractor should provide the following information in accordance with 42 CFR </w:t>
      </w:r>
      <w:r w:rsidRPr="006F79B7">
        <w:rPr>
          <w:rFonts w:ascii="Arial" w:eastAsia="Calibri" w:hAnsi="Arial" w:cs="Arial"/>
          <w:sz w:val="22"/>
          <w:szCs w:val="22"/>
          <w:lang w:bidi="ar-SA"/>
        </w:rPr>
        <w:t>§ 455.104</w:t>
      </w:r>
      <w:r w:rsidR="006619C2">
        <w:rPr>
          <w:rFonts w:ascii="Arial" w:eastAsia="Calibri" w:hAnsi="Arial" w:cs="Arial"/>
          <w:sz w:val="22"/>
          <w:szCs w:val="22"/>
          <w:lang w:bidi="ar-SA"/>
        </w:rPr>
        <w:t xml:space="preserve"> (</w:t>
      </w:r>
      <w:r w:rsidR="006619C2" w:rsidRPr="006619C2">
        <w:rPr>
          <w:rFonts w:ascii="Arial" w:eastAsia="Calibri" w:hAnsi="Arial" w:cs="Arial"/>
          <w:sz w:val="22"/>
          <w:szCs w:val="22"/>
          <w:lang w:bidi="ar-SA"/>
        </w:rPr>
        <w:t>https://www.govinfo.gov/app/details/CFR-2007-title42-vol4/CFR-2007-title42-vol4-sec455-104/summary</w:t>
      </w:r>
      <w:r w:rsidR="006619C2">
        <w:rPr>
          <w:rFonts w:ascii="Arial" w:eastAsia="Calibri" w:hAnsi="Arial" w:cs="Arial"/>
          <w:sz w:val="22"/>
          <w:szCs w:val="22"/>
          <w:lang w:bidi="ar-SA"/>
        </w:rPr>
        <w:t>)</w:t>
      </w:r>
      <w:r>
        <w:rPr>
          <w:rFonts w:ascii="Arial" w:eastAsia="Calibri" w:hAnsi="Arial" w:cs="Arial"/>
          <w:sz w:val="22"/>
          <w:szCs w:val="22"/>
          <w:lang w:bidi="ar-SA"/>
        </w:rPr>
        <w:t>:</w:t>
      </w:r>
    </w:p>
    <w:p w14:paraId="2E598FE7" w14:textId="68A6A579" w:rsidR="0087222B" w:rsidRDefault="0087222B" w:rsidP="0087222B">
      <w:pPr>
        <w:pStyle w:val="ListParagraph"/>
        <w:numPr>
          <w:ilvl w:val="0"/>
          <w:numId w:val="125"/>
        </w:numPr>
        <w:spacing w:after="120" w:line="276" w:lineRule="auto"/>
        <w:contextualSpacing w:val="0"/>
        <w:rPr>
          <w:rFonts w:ascii="Arial" w:eastAsia="Calibri" w:hAnsi="Arial" w:cs="Arial"/>
          <w:sz w:val="22"/>
          <w:szCs w:val="22"/>
          <w:lang w:bidi="ar-SA"/>
        </w:rPr>
      </w:pPr>
      <w:r w:rsidRPr="006F79B7">
        <w:rPr>
          <w:rFonts w:ascii="Arial" w:eastAsia="Calibri" w:hAnsi="Arial" w:cs="Arial"/>
          <w:sz w:val="22"/>
          <w:szCs w:val="22"/>
          <w:lang w:bidi="ar-SA"/>
        </w:rPr>
        <w:t xml:space="preserve">The name and address of any person (individual or corporation) with an ownership or control interest in the </w:t>
      </w:r>
      <w:r w:rsidR="001D5B16">
        <w:rPr>
          <w:rFonts w:ascii="Arial" w:eastAsia="Calibri" w:hAnsi="Arial" w:cs="Arial"/>
          <w:sz w:val="22"/>
          <w:szCs w:val="22"/>
          <w:lang w:bidi="ar-SA"/>
        </w:rPr>
        <w:t>s</w:t>
      </w:r>
      <w:r>
        <w:rPr>
          <w:rFonts w:ascii="Arial" w:eastAsia="Calibri" w:hAnsi="Arial" w:cs="Arial"/>
          <w:sz w:val="22"/>
          <w:szCs w:val="22"/>
          <w:lang w:bidi="ar-SA"/>
        </w:rPr>
        <w:t>ubcontractor.</w:t>
      </w:r>
      <w:r w:rsidRPr="006F79B7">
        <w:rPr>
          <w:rFonts w:ascii="Arial" w:eastAsia="Calibri" w:hAnsi="Arial" w:cs="Arial"/>
          <w:sz w:val="22"/>
          <w:szCs w:val="22"/>
          <w:lang w:bidi="ar-SA"/>
        </w:rPr>
        <w:t xml:space="preserve"> The address for corporate entities </w:t>
      </w:r>
      <w:r>
        <w:rPr>
          <w:rFonts w:ascii="Arial" w:eastAsia="Calibri" w:hAnsi="Arial" w:cs="Arial"/>
          <w:sz w:val="22"/>
          <w:szCs w:val="22"/>
          <w:lang w:bidi="ar-SA"/>
        </w:rPr>
        <w:t>should</w:t>
      </w:r>
      <w:r w:rsidRPr="006F79B7">
        <w:rPr>
          <w:rFonts w:ascii="Arial" w:eastAsia="Calibri" w:hAnsi="Arial" w:cs="Arial"/>
          <w:sz w:val="22"/>
          <w:szCs w:val="22"/>
          <w:lang w:bidi="ar-SA"/>
        </w:rPr>
        <w:t xml:space="preserve"> include</w:t>
      </w:r>
      <w:r>
        <w:rPr>
          <w:rFonts w:ascii="Arial" w:eastAsia="Calibri" w:hAnsi="Arial" w:cs="Arial"/>
          <w:sz w:val="22"/>
          <w:szCs w:val="22"/>
          <w:lang w:bidi="ar-SA"/>
        </w:rPr>
        <w:t>,</w:t>
      </w:r>
      <w:r w:rsidRPr="006F79B7">
        <w:rPr>
          <w:rFonts w:ascii="Arial" w:eastAsia="Calibri" w:hAnsi="Arial" w:cs="Arial"/>
          <w:sz w:val="22"/>
          <w:szCs w:val="22"/>
          <w:lang w:bidi="ar-SA"/>
        </w:rPr>
        <w:t xml:space="preserve"> as applicable</w:t>
      </w:r>
      <w:r>
        <w:rPr>
          <w:rFonts w:ascii="Arial" w:eastAsia="Calibri" w:hAnsi="Arial" w:cs="Arial"/>
          <w:sz w:val="22"/>
          <w:szCs w:val="22"/>
          <w:lang w:bidi="ar-SA"/>
        </w:rPr>
        <w:t>,</w:t>
      </w:r>
      <w:r w:rsidRPr="006F79B7">
        <w:rPr>
          <w:rFonts w:ascii="Arial" w:eastAsia="Calibri" w:hAnsi="Arial" w:cs="Arial"/>
          <w:sz w:val="22"/>
          <w:szCs w:val="22"/>
          <w:lang w:bidi="ar-SA"/>
        </w:rPr>
        <w:t xml:space="preserve"> the primary business address, every business location, and the P.O. Box address. </w:t>
      </w:r>
    </w:p>
    <w:p w14:paraId="3AC2A87A" w14:textId="4567B82E" w:rsidR="0087222B" w:rsidRDefault="0087222B" w:rsidP="0087222B">
      <w:pPr>
        <w:pStyle w:val="ListParagraph"/>
        <w:numPr>
          <w:ilvl w:val="0"/>
          <w:numId w:val="125"/>
        </w:numPr>
        <w:spacing w:after="120" w:line="276" w:lineRule="auto"/>
        <w:contextualSpacing w:val="0"/>
        <w:rPr>
          <w:rFonts w:ascii="Arial" w:eastAsia="Calibri" w:hAnsi="Arial" w:cs="Arial"/>
          <w:sz w:val="22"/>
          <w:szCs w:val="22"/>
          <w:lang w:bidi="ar-SA"/>
        </w:rPr>
      </w:pPr>
      <w:r w:rsidRPr="00002FCA">
        <w:rPr>
          <w:rFonts w:ascii="Arial" w:eastAsia="Calibri" w:hAnsi="Arial" w:cs="Arial"/>
          <w:sz w:val="22"/>
          <w:szCs w:val="22"/>
          <w:lang w:bidi="ar-SA"/>
        </w:rPr>
        <w:t xml:space="preserve">Tax identification number for a corporation with an ownership or control interest in the </w:t>
      </w:r>
      <w:r w:rsidR="001D5B16">
        <w:rPr>
          <w:rFonts w:ascii="Arial" w:eastAsia="Calibri" w:hAnsi="Arial" w:cs="Arial"/>
          <w:sz w:val="22"/>
          <w:szCs w:val="22"/>
          <w:lang w:bidi="ar-SA"/>
        </w:rPr>
        <w:t>s</w:t>
      </w:r>
      <w:r>
        <w:rPr>
          <w:rFonts w:ascii="Arial" w:eastAsia="Calibri" w:hAnsi="Arial" w:cs="Arial"/>
          <w:sz w:val="22"/>
          <w:szCs w:val="22"/>
          <w:lang w:bidi="ar-SA"/>
        </w:rPr>
        <w:t>ubcontractor</w:t>
      </w:r>
      <w:r w:rsidRPr="00002FCA">
        <w:rPr>
          <w:rFonts w:ascii="Arial" w:eastAsia="Calibri" w:hAnsi="Arial" w:cs="Arial"/>
          <w:sz w:val="22"/>
          <w:szCs w:val="22"/>
          <w:lang w:bidi="ar-SA"/>
        </w:rPr>
        <w:t xml:space="preserve"> or in a </w:t>
      </w:r>
      <w:r>
        <w:rPr>
          <w:rFonts w:ascii="Arial" w:eastAsia="Calibri" w:hAnsi="Arial" w:cs="Arial"/>
          <w:sz w:val="22"/>
          <w:szCs w:val="22"/>
          <w:lang w:bidi="ar-SA"/>
        </w:rPr>
        <w:t xml:space="preserve">subcontractor in which the </w:t>
      </w:r>
      <w:r w:rsidR="001D5B16">
        <w:rPr>
          <w:rFonts w:ascii="Arial" w:eastAsia="Calibri" w:hAnsi="Arial" w:cs="Arial"/>
          <w:sz w:val="22"/>
          <w:szCs w:val="22"/>
          <w:lang w:bidi="ar-SA"/>
        </w:rPr>
        <w:t>s</w:t>
      </w:r>
      <w:r>
        <w:rPr>
          <w:rFonts w:ascii="Arial" w:eastAsia="Calibri" w:hAnsi="Arial" w:cs="Arial"/>
          <w:sz w:val="22"/>
          <w:szCs w:val="22"/>
          <w:lang w:bidi="ar-SA"/>
        </w:rPr>
        <w:t xml:space="preserve">ubcontractor </w:t>
      </w:r>
      <w:r w:rsidRPr="00002FCA">
        <w:rPr>
          <w:rFonts w:ascii="Arial" w:eastAsia="Calibri" w:hAnsi="Arial" w:cs="Arial"/>
          <w:sz w:val="22"/>
          <w:szCs w:val="22"/>
          <w:lang w:bidi="ar-SA"/>
        </w:rPr>
        <w:t xml:space="preserve">has a </w:t>
      </w:r>
      <w:r>
        <w:rPr>
          <w:rFonts w:ascii="Arial" w:eastAsia="Calibri" w:hAnsi="Arial" w:cs="Arial"/>
          <w:sz w:val="22"/>
          <w:szCs w:val="22"/>
          <w:lang w:bidi="ar-SA"/>
        </w:rPr>
        <w:t>five (</w:t>
      </w:r>
      <w:r w:rsidRPr="00002FCA">
        <w:rPr>
          <w:rFonts w:ascii="Arial" w:eastAsia="Calibri" w:hAnsi="Arial" w:cs="Arial"/>
          <w:sz w:val="22"/>
          <w:szCs w:val="22"/>
          <w:lang w:bidi="ar-SA"/>
        </w:rPr>
        <w:t>5</w:t>
      </w:r>
      <w:r>
        <w:rPr>
          <w:rFonts w:ascii="Arial" w:eastAsia="Calibri" w:hAnsi="Arial" w:cs="Arial"/>
          <w:sz w:val="22"/>
          <w:szCs w:val="22"/>
          <w:lang w:bidi="ar-SA"/>
        </w:rPr>
        <w:t>)</w:t>
      </w:r>
      <w:r w:rsidRPr="00002FCA">
        <w:rPr>
          <w:rFonts w:ascii="Arial" w:eastAsia="Calibri" w:hAnsi="Arial" w:cs="Arial"/>
          <w:sz w:val="22"/>
          <w:szCs w:val="22"/>
          <w:lang w:bidi="ar-SA"/>
        </w:rPr>
        <w:t xml:space="preserve"> percent or more interest</w:t>
      </w:r>
      <w:r>
        <w:rPr>
          <w:rFonts w:ascii="Arial" w:eastAsia="Calibri" w:hAnsi="Arial" w:cs="Arial"/>
          <w:sz w:val="22"/>
          <w:szCs w:val="22"/>
          <w:lang w:bidi="ar-SA"/>
        </w:rPr>
        <w:t>.</w:t>
      </w:r>
    </w:p>
    <w:p w14:paraId="44D93DBD" w14:textId="241D1DB9" w:rsidR="0087222B" w:rsidRDefault="0087222B" w:rsidP="0087222B">
      <w:pPr>
        <w:pStyle w:val="ListParagraph"/>
        <w:numPr>
          <w:ilvl w:val="0"/>
          <w:numId w:val="125"/>
        </w:numPr>
        <w:spacing w:after="120" w:line="276" w:lineRule="auto"/>
        <w:contextualSpacing w:val="0"/>
        <w:rPr>
          <w:rFonts w:ascii="Arial" w:eastAsia="Calibri" w:hAnsi="Arial" w:cs="Arial"/>
          <w:sz w:val="22"/>
          <w:szCs w:val="22"/>
          <w:lang w:bidi="ar-SA"/>
        </w:rPr>
      </w:pPr>
      <w:r w:rsidRPr="00002FCA">
        <w:rPr>
          <w:rFonts w:ascii="Arial" w:eastAsia="Calibri" w:hAnsi="Arial" w:cs="Arial"/>
          <w:sz w:val="22"/>
          <w:szCs w:val="22"/>
          <w:lang w:bidi="ar-SA"/>
        </w:rPr>
        <w:t xml:space="preserve">Whether the person (individual or corporation) with ownership or control interest in the </w:t>
      </w:r>
      <w:r w:rsidR="001D5B16">
        <w:rPr>
          <w:rFonts w:ascii="Arial" w:eastAsia="Calibri" w:hAnsi="Arial" w:cs="Arial"/>
          <w:sz w:val="22"/>
          <w:szCs w:val="22"/>
          <w:lang w:bidi="ar-SA"/>
        </w:rPr>
        <w:t>s</w:t>
      </w:r>
      <w:r>
        <w:rPr>
          <w:rFonts w:ascii="Arial" w:eastAsia="Calibri" w:hAnsi="Arial" w:cs="Arial"/>
          <w:sz w:val="22"/>
          <w:szCs w:val="22"/>
          <w:lang w:bidi="ar-SA"/>
        </w:rPr>
        <w:t>ubcontractor and/or subcontractor</w:t>
      </w:r>
      <w:r w:rsidRPr="00002FCA">
        <w:rPr>
          <w:rFonts w:ascii="Arial" w:eastAsia="Calibri" w:hAnsi="Arial" w:cs="Arial"/>
          <w:sz w:val="22"/>
          <w:szCs w:val="22"/>
          <w:lang w:bidi="ar-SA"/>
        </w:rPr>
        <w:t xml:space="preserve"> is related to any other person with ownership or control interest</w:t>
      </w:r>
      <w:r>
        <w:rPr>
          <w:rFonts w:ascii="Arial" w:eastAsia="Calibri" w:hAnsi="Arial" w:cs="Arial"/>
          <w:sz w:val="22"/>
          <w:szCs w:val="22"/>
          <w:lang w:bidi="ar-SA"/>
        </w:rPr>
        <w:t>,</w:t>
      </w:r>
      <w:r w:rsidRPr="00002FCA">
        <w:rPr>
          <w:rFonts w:ascii="Arial" w:eastAsia="Calibri" w:hAnsi="Arial" w:cs="Arial"/>
          <w:sz w:val="22"/>
          <w:szCs w:val="22"/>
          <w:lang w:bidi="ar-SA"/>
        </w:rPr>
        <w:t xml:space="preserve"> such as a sp</w:t>
      </w:r>
      <w:r>
        <w:rPr>
          <w:rFonts w:ascii="Arial" w:eastAsia="Calibri" w:hAnsi="Arial" w:cs="Arial"/>
          <w:sz w:val="22"/>
          <w:szCs w:val="22"/>
          <w:lang w:bidi="ar-SA"/>
        </w:rPr>
        <w:t>ouse, parent, child, or sibling.</w:t>
      </w:r>
    </w:p>
    <w:p w14:paraId="0ADA8E4B" w14:textId="009A1431" w:rsidR="0087222B" w:rsidRDefault="0087222B" w:rsidP="0087222B">
      <w:pPr>
        <w:pStyle w:val="ListParagraph"/>
        <w:numPr>
          <w:ilvl w:val="0"/>
          <w:numId w:val="125"/>
        </w:numPr>
        <w:spacing w:after="120" w:line="276" w:lineRule="auto"/>
        <w:contextualSpacing w:val="0"/>
        <w:rPr>
          <w:rFonts w:ascii="Arial" w:eastAsia="Calibri" w:hAnsi="Arial" w:cs="Arial"/>
          <w:sz w:val="22"/>
          <w:szCs w:val="22"/>
          <w:lang w:bidi="ar-SA"/>
        </w:rPr>
      </w:pPr>
      <w:r w:rsidRPr="00002FCA">
        <w:rPr>
          <w:rFonts w:ascii="Arial" w:eastAsia="Calibri" w:hAnsi="Arial" w:cs="Arial"/>
          <w:sz w:val="22"/>
          <w:szCs w:val="22"/>
          <w:lang w:bidi="ar-SA"/>
        </w:rPr>
        <w:t>The name of any other organization in which a person with owners</w:t>
      </w:r>
      <w:r>
        <w:rPr>
          <w:rFonts w:ascii="Arial" w:eastAsia="Calibri" w:hAnsi="Arial" w:cs="Arial"/>
          <w:sz w:val="22"/>
          <w:szCs w:val="22"/>
          <w:lang w:bidi="ar-SA"/>
        </w:rPr>
        <w:t>hip or control intere</w:t>
      </w:r>
      <w:r w:rsidR="001D5B16">
        <w:rPr>
          <w:rFonts w:ascii="Arial" w:eastAsia="Calibri" w:hAnsi="Arial" w:cs="Arial"/>
          <w:sz w:val="22"/>
          <w:szCs w:val="22"/>
          <w:lang w:bidi="ar-SA"/>
        </w:rPr>
        <w:t>st in the s</w:t>
      </w:r>
      <w:r>
        <w:rPr>
          <w:rFonts w:ascii="Arial" w:eastAsia="Calibri" w:hAnsi="Arial" w:cs="Arial"/>
          <w:sz w:val="22"/>
          <w:szCs w:val="22"/>
          <w:lang w:bidi="ar-SA"/>
        </w:rPr>
        <w:t xml:space="preserve">ubcontractor </w:t>
      </w:r>
      <w:r w:rsidRPr="00002FCA">
        <w:rPr>
          <w:rFonts w:ascii="Arial" w:eastAsia="Calibri" w:hAnsi="Arial" w:cs="Arial"/>
          <w:sz w:val="22"/>
          <w:szCs w:val="22"/>
          <w:lang w:bidi="ar-SA"/>
        </w:rPr>
        <w:t>also has an ow</w:t>
      </w:r>
      <w:r>
        <w:rPr>
          <w:rFonts w:ascii="Arial" w:eastAsia="Calibri" w:hAnsi="Arial" w:cs="Arial"/>
          <w:sz w:val="22"/>
          <w:szCs w:val="22"/>
          <w:lang w:bidi="ar-SA"/>
        </w:rPr>
        <w:t>nership or control interest.</w:t>
      </w:r>
    </w:p>
    <w:p w14:paraId="34470496" w14:textId="77777777" w:rsidR="0087222B" w:rsidRPr="000E45F3" w:rsidRDefault="0087222B" w:rsidP="0087222B">
      <w:pPr>
        <w:pStyle w:val="AttHeading2"/>
        <w:numPr>
          <w:ilvl w:val="0"/>
          <w:numId w:val="62"/>
        </w:numPr>
      </w:pPr>
      <w:bookmarkStart w:id="3907" w:name="_Toc15027935"/>
      <w:bookmarkStart w:id="3908" w:name="_Toc15029637"/>
      <w:bookmarkStart w:id="3909" w:name="_Toc15034991"/>
      <w:bookmarkStart w:id="3910" w:name="_Toc15035202"/>
      <w:bookmarkStart w:id="3911" w:name="_Toc15036922"/>
      <w:bookmarkStart w:id="3912" w:name="_Toc15041249"/>
      <w:bookmarkStart w:id="3913" w:name="_Toc15396661"/>
      <w:bookmarkStart w:id="3914" w:name="_Toc15565361"/>
      <w:bookmarkStart w:id="3915" w:name="_Toc15565498"/>
      <w:bookmarkStart w:id="3916" w:name="_Toc15565635"/>
      <w:bookmarkStart w:id="3917" w:name="_Toc15565772"/>
      <w:bookmarkStart w:id="3918" w:name="_Toc15027936"/>
      <w:bookmarkStart w:id="3919" w:name="_Toc15029638"/>
      <w:bookmarkStart w:id="3920" w:name="_Toc15034992"/>
      <w:bookmarkStart w:id="3921" w:name="_Toc15035203"/>
      <w:bookmarkStart w:id="3922" w:name="_Toc15036923"/>
      <w:bookmarkStart w:id="3923" w:name="_Toc15041250"/>
      <w:bookmarkStart w:id="3924" w:name="_Toc15396662"/>
      <w:bookmarkStart w:id="3925" w:name="_Toc15565362"/>
      <w:bookmarkStart w:id="3926" w:name="_Toc15565499"/>
      <w:bookmarkStart w:id="3927" w:name="_Toc15565636"/>
      <w:bookmarkStart w:id="3928" w:name="_Toc15565773"/>
      <w:bookmarkStart w:id="3929" w:name="_Toc15027937"/>
      <w:bookmarkStart w:id="3930" w:name="_Toc15029639"/>
      <w:bookmarkStart w:id="3931" w:name="_Toc15034993"/>
      <w:bookmarkStart w:id="3932" w:name="_Toc15035204"/>
      <w:bookmarkStart w:id="3933" w:name="_Toc15036924"/>
      <w:bookmarkStart w:id="3934" w:name="_Toc15041251"/>
      <w:bookmarkStart w:id="3935" w:name="_Toc15396663"/>
      <w:bookmarkStart w:id="3936" w:name="_Toc15565363"/>
      <w:bookmarkStart w:id="3937" w:name="_Toc15565500"/>
      <w:bookmarkStart w:id="3938" w:name="_Toc15565637"/>
      <w:bookmarkStart w:id="3939" w:name="_Toc15565774"/>
      <w:bookmarkStart w:id="3940" w:name="_Toc6312777"/>
      <w:bookmarkStart w:id="3941" w:name="_Toc6327862"/>
      <w:bookmarkStart w:id="3942" w:name="_Toc6391586"/>
      <w:bookmarkStart w:id="3943" w:name="_Toc6312778"/>
      <w:bookmarkStart w:id="3944" w:name="_Toc6327863"/>
      <w:bookmarkStart w:id="3945" w:name="_Toc6391587"/>
      <w:bookmarkStart w:id="3946" w:name="_Toc534662474"/>
      <w:bookmarkStart w:id="3947" w:name="_Toc534725378"/>
      <w:bookmarkStart w:id="3948" w:name="_Toc534729874"/>
      <w:bookmarkStart w:id="3949" w:name="_Toc534983814"/>
      <w:bookmarkStart w:id="3950" w:name="_Toc534983922"/>
      <w:bookmarkStart w:id="3951" w:name="_Toc535924093"/>
      <w:bookmarkStart w:id="3952" w:name="_Toc535925151"/>
      <w:bookmarkStart w:id="3953" w:name="_Toc535925493"/>
      <w:bookmarkStart w:id="3954" w:name="_Toc535926019"/>
      <w:bookmarkStart w:id="3955" w:name="_Toc536115424"/>
      <w:bookmarkStart w:id="3956" w:name="_Toc536116758"/>
      <w:bookmarkStart w:id="3957" w:name="_Toc536116867"/>
      <w:bookmarkStart w:id="3958" w:name="_Toc536177244"/>
      <w:bookmarkStart w:id="3959" w:name="_Toc536177571"/>
      <w:bookmarkStart w:id="3960" w:name="_Toc536180451"/>
      <w:bookmarkStart w:id="3961" w:name="_Toc536180976"/>
      <w:bookmarkStart w:id="3962" w:name="_Toc536200647"/>
      <w:bookmarkStart w:id="3963" w:name="_Toc536202111"/>
      <w:bookmarkStart w:id="3964" w:name="_Toc536448481"/>
      <w:bookmarkStart w:id="3965" w:name="_Toc12280067"/>
      <w:bookmarkStart w:id="3966" w:name="_Toc20311748"/>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r w:rsidRPr="000E45F3">
        <w:lastRenderedPageBreak/>
        <w:t xml:space="preserve">Mandatory </w:t>
      </w:r>
      <w:bookmarkEnd w:id="3946"/>
      <w:bookmarkEnd w:id="3947"/>
      <w:bookmarkEnd w:id="3948"/>
      <w:bookmarkEnd w:id="3949"/>
      <w:bookmarkEnd w:id="3950"/>
      <w:bookmarkEnd w:id="3951"/>
      <w:bookmarkEnd w:id="3952"/>
      <w:bookmarkEnd w:id="3953"/>
      <w:bookmarkEnd w:id="3954"/>
      <w:r w:rsidRPr="000E45F3">
        <w:t>Qualifications</w:t>
      </w:r>
      <w:bookmarkEnd w:id="3955"/>
      <w:bookmarkEnd w:id="3956"/>
      <w:bookmarkEnd w:id="3957"/>
      <w:bookmarkEnd w:id="3958"/>
      <w:bookmarkEnd w:id="3959"/>
      <w:bookmarkEnd w:id="3960"/>
      <w:bookmarkEnd w:id="3961"/>
      <w:bookmarkEnd w:id="3962"/>
      <w:bookmarkEnd w:id="3963"/>
      <w:bookmarkEnd w:id="3964"/>
      <w:bookmarkEnd w:id="3965"/>
      <w:bookmarkEnd w:id="3966"/>
    </w:p>
    <w:p w14:paraId="2387CC14" w14:textId="550205CD" w:rsidR="0087222B" w:rsidRDefault="0087222B" w:rsidP="0087222B">
      <w:pPr>
        <w:spacing w:after="120" w:line="276" w:lineRule="auto"/>
        <w:rPr>
          <w:rFonts w:ascii="Arial" w:eastAsia="Times New Roman" w:hAnsi="Arial" w:cs="Arial"/>
          <w:sz w:val="22"/>
          <w:lang w:bidi="ar-SA"/>
        </w:rPr>
      </w:pPr>
      <w:r>
        <w:rPr>
          <w:rFonts w:ascii="Arial" w:eastAsia="Times New Roman" w:hAnsi="Arial" w:cs="Arial"/>
          <w:sz w:val="22"/>
          <w:lang w:bidi="ar-SA"/>
        </w:rPr>
        <w:t>T</w:t>
      </w:r>
      <w:r w:rsidRPr="000E45F3">
        <w:rPr>
          <w:rFonts w:ascii="Arial" w:eastAsia="Times New Roman" w:hAnsi="Arial" w:cs="Arial"/>
          <w:sz w:val="22"/>
          <w:lang w:bidi="ar-SA"/>
        </w:rPr>
        <w:t xml:space="preserve">he Vendor </w:t>
      </w:r>
      <w:r>
        <w:rPr>
          <w:rFonts w:ascii="Arial" w:eastAsia="Times New Roman" w:hAnsi="Arial" w:cs="Arial"/>
          <w:sz w:val="22"/>
          <w:lang w:bidi="ar-SA"/>
        </w:rPr>
        <w:t xml:space="preserve">must complete this section to </w:t>
      </w:r>
      <w:r w:rsidRPr="000E45F3">
        <w:rPr>
          <w:rFonts w:ascii="Arial" w:eastAsia="Times New Roman" w:hAnsi="Arial" w:cs="Arial"/>
          <w:sz w:val="22"/>
          <w:lang w:bidi="ar-SA"/>
        </w:rPr>
        <w:t xml:space="preserve">demonstrate that it has the experience needed to meet requirements set forth in this RFP. The table </w:t>
      </w:r>
      <w:r>
        <w:rPr>
          <w:rFonts w:ascii="Arial" w:eastAsia="Times New Roman" w:hAnsi="Arial" w:cs="Arial"/>
          <w:sz w:val="22"/>
          <w:lang w:bidi="ar-SA"/>
        </w:rPr>
        <w:t>below</w:t>
      </w:r>
      <w:r w:rsidRPr="000E45F3">
        <w:rPr>
          <w:rFonts w:ascii="Arial" w:eastAsia="Times New Roman" w:hAnsi="Arial" w:cs="Arial"/>
          <w:sz w:val="22"/>
          <w:lang w:bidi="ar-SA"/>
        </w:rPr>
        <w:t xml:space="preserve"> lists each mandatory qualification</w:t>
      </w:r>
      <w:r>
        <w:rPr>
          <w:rFonts w:ascii="Arial" w:eastAsia="Times New Roman" w:hAnsi="Arial" w:cs="Arial"/>
          <w:sz w:val="22"/>
          <w:lang w:bidi="ar-SA"/>
        </w:rPr>
        <w:t>;</w:t>
      </w:r>
      <w:r w:rsidRPr="000E45F3">
        <w:rPr>
          <w:rFonts w:ascii="Arial" w:eastAsia="Times New Roman" w:hAnsi="Arial" w:cs="Arial"/>
          <w:sz w:val="22"/>
          <w:lang w:bidi="ar-SA"/>
        </w:rPr>
        <w:t xml:space="preserve"> the Vendor must provide narrative demonstrating fulfillment of the requirement</w:t>
      </w:r>
      <w:r w:rsidR="00ED3043">
        <w:rPr>
          <w:rFonts w:ascii="Arial" w:eastAsia="Times New Roman" w:hAnsi="Arial" w:cs="Arial"/>
          <w:sz w:val="22"/>
          <w:lang w:bidi="ar-SA"/>
        </w:rPr>
        <w:t xml:space="preserve"> and note the page number of its bid that provides this information</w:t>
      </w:r>
      <w:r w:rsidRPr="000E45F3">
        <w:rPr>
          <w:rFonts w:ascii="Arial" w:eastAsia="Times New Roman" w:hAnsi="Arial" w:cs="Arial"/>
          <w:sz w:val="22"/>
          <w:lang w:bidi="ar-SA"/>
        </w:rPr>
        <w:t xml:space="preserve">. </w:t>
      </w:r>
      <w:r w:rsidR="00ED3043">
        <w:rPr>
          <w:rFonts w:ascii="Arial" w:eastAsia="Times New Roman" w:hAnsi="Arial" w:cs="Arial"/>
          <w:sz w:val="22"/>
          <w:lang w:bidi="ar-SA"/>
        </w:rPr>
        <w:t xml:space="preserve">The Vendor should provide their response as part of their bid in accordance with the template below. </w:t>
      </w:r>
      <w:r w:rsidRPr="000E45F3">
        <w:rPr>
          <w:rFonts w:ascii="Arial" w:eastAsia="Times New Roman" w:hAnsi="Arial" w:cs="Arial"/>
          <w:sz w:val="22"/>
          <w:lang w:bidi="ar-SA"/>
        </w:rPr>
        <w:t>The Vendor must list each project experience separately and completely every time it is referenced.</w:t>
      </w:r>
      <w:r>
        <w:rPr>
          <w:rFonts w:ascii="Arial" w:eastAsia="Times New Roman" w:hAnsi="Arial" w:cs="Arial"/>
          <w:sz w:val="22"/>
          <w:lang w:bidi="ar-SA"/>
        </w:rPr>
        <w:t xml:space="preserve"> Unless otherwise stated, requested documentation must be provided to the </w:t>
      </w:r>
      <w:r w:rsidR="008C1A12">
        <w:rPr>
          <w:rFonts w:ascii="Arial" w:eastAsia="Times New Roman" w:hAnsi="Arial" w:cs="Arial"/>
          <w:sz w:val="22"/>
          <w:lang w:bidi="ar-SA"/>
        </w:rPr>
        <w:t xml:space="preserve">Department </w:t>
      </w:r>
      <w:r>
        <w:rPr>
          <w:rFonts w:ascii="Arial" w:eastAsia="Times New Roman" w:hAnsi="Arial" w:cs="Arial"/>
          <w:sz w:val="22"/>
          <w:lang w:bidi="ar-SA"/>
        </w:rPr>
        <w:t>as part of the bid submission.</w:t>
      </w:r>
    </w:p>
    <w:p w14:paraId="24834726" w14:textId="362C808C" w:rsidR="0087222B" w:rsidRPr="000E45F3" w:rsidRDefault="0087222B" w:rsidP="0087222B">
      <w:pPr>
        <w:keepNext/>
        <w:spacing w:after="60" w:line="276" w:lineRule="auto"/>
        <w:jc w:val="center"/>
        <w:rPr>
          <w:rFonts w:ascii="Arial" w:eastAsia="Times New Roman" w:hAnsi="Arial" w:cs="Arial"/>
          <w:b/>
          <w:bCs/>
          <w:color w:val="000000"/>
          <w:sz w:val="20"/>
          <w:szCs w:val="18"/>
          <w:lang w:bidi="ar-SA"/>
        </w:rPr>
      </w:pPr>
      <w:bookmarkStart w:id="3967" w:name="_Toc536448564"/>
      <w:r w:rsidRPr="000E45F3">
        <w:rPr>
          <w:rFonts w:ascii="Arial" w:eastAsia="Times New Roman" w:hAnsi="Arial" w:cs="Arial"/>
          <w:b/>
          <w:bCs/>
          <w:sz w:val="20"/>
          <w:szCs w:val="20"/>
          <w:lang w:bidi="ar-SA"/>
        </w:rPr>
        <w:t xml:space="preserve">Table </w:t>
      </w:r>
      <w:r w:rsidR="00C87F91">
        <w:rPr>
          <w:rFonts w:ascii="Arial" w:eastAsia="Times New Roman" w:hAnsi="Arial" w:cs="Arial"/>
          <w:b/>
          <w:bCs/>
          <w:color w:val="000000"/>
          <w:sz w:val="20"/>
          <w:szCs w:val="18"/>
          <w:lang w:bidi="ar-SA"/>
        </w:rPr>
        <w:t>7</w:t>
      </w:r>
      <w:r w:rsidRPr="005B1EA2">
        <w:rPr>
          <w:rFonts w:ascii="Arial" w:eastAsia="Times New Roman" w:hAnsi="Arial" w:cs="Arial"/>
          <w:b/>
          <w:bCs/>
          <w:color w:val="000000"/>
          <w:sz w:val="20"/>
          <w:szCs w:val="18"/>
          <w:lang w:bidi="ar-SA"/>
        </w:rPr>
        <w:t>:</w:t>
      </w:r>
      <w:r w:rsidRPr="000E45F3">
        <w:rPr>
          <w:rFonts w:ascii="Arial" w:eastAsia="Times New Roman" w:hAnsi="Arial" w:cs="Arial"/>
          <w:b/>
          <w:bCs/>
          <w:color w:val="000000"/>
          <w:sz w:val="20"/>
          <w:szCs w:val="18"/>
          <w:lang w:bidi="ar-SA"/>
        </w:rPr>
        <w:t xml:space="preserve"> Mandatory Qualifications</w:t>
      </w:r>
      <w:bookmarkEnd w:id="3967"/>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65"/>
        <w:gridCol w:w="1869"/>
      </w:tblGrid>
      <w:tr w:rsidR="00A34792" w:rsidRPr="000E45F3" w14:paraId="51113045" w14:textId="77777777" w:rsidTr="0081277C">
        <w:trPr>
          <w:cantSplit/>
          <w:trHeight w:val="728"/>
          <w:tblHeader/>
        </w:trPr>
        <w:tc>
          <w:tcPr>
            <w:tcW w:w="4087" w:type="pct"/>
            <w:shd w:val="clear" w:color="auto" w:fill="00527B"/>
            <w:tcMar>
              <w:top w:w="0" w:type="dxa"/>
              <w:left w:w="108" w:type="dxa"/>
              <w:bottom w:w="0" w:type="dxa"/>
              <w:right w:w="108" w:type="dxa"/>
            </w:tcMar>
            <w:vAlign w:val="center"/>
            <w:hideMark/>
          </w:tcPr>
          <w:p w14:paraId="5B4D3766" w14:textId="77777777" w:rsidR="00A34792" w:rsidRPr="000E45F3" w:rsidRDefault="00A34792" w:rsidP="009232EB">
            <w:pPr>
              <w:spacing w:before="60" w:after="60" w:line="276" w:lineRule="auto"/>
              <w:jc w:val="center"/>
              <w:rPr>
                <w:rFonts w:ascii="Arial" w:eastAsia="MS Mincho" w:hAnsi="Arial" w:cs="Arial"/>
                <w:b/>
                <w:sz w:val="20"/>
                <w:szCs w:val="20"/>
                <w:lang w:bidi="ar-SA"/>
              </w:rPr>
            </w:pPr>
            <w:r w:rsidRPr="000E45F3">
              <w:rPr>
                <w:rFonts w:ascii="Arial" w:eastAsia="MS Mincho" w:hAnsi="Arial" w:cs="Arial"/>
                <w:b/>
                <w:color w:val="FFFFFF"/>
                <w:sz w:val="20"/>
                <w:szCs w:val="20"/>
                <w:lang w:bidi="ar-SA"/>
              </w:rPr>
              <w:t>Mandatory Qualification Item(s)</w:t>
            </w:r>
          </w:p>
        </w:tc>
        <w:tc>
          <w:tcPr>
            <w:tcW w:w="913" w:type="pct"/>
            <w:shd w:val="clear" w:color="auto" w:fill="00527B"/>
            <w:tcMar>
              <w:top w:w="0" w:type="dxa"/>
              <w:left w:w="108" w:type="dxa"/>
              <w:bottom w:w="0" w:type="dxa"/>
              <w:right w:w="108" w:type="dxa"/>
            </w:tcMar>
            <w:vAlign w:val="center"/>
            <w:hideMark/>
          </w:tcPr>
          <w:p w14:paraId="5BEDE904" w14:textId="2986DF46" w:rsidR="00A34792" w:rsidRPr="000E45F3" w:rsidRDefault="00A34792" w:rsidP="009232EB">
            <w:pPr>
              <w:spacing w:before="60" w:after="60" w:line="276" w:lineRule="auto"/>
              <w:jc w:val="center"/>
              <w:rPr>
                <w:rFonts w:ascii="Arial" w:eastAsia="MS Mincho" w:hAnsi="Arial" w:cs="Arial"/>
                <w:b/>
                <w:sz w:val="20"/>
                <w:szCs w:val="20"/>
                <w:lang w:bidi="ar-SA"/>
              </w:rPr>
            </w:pPr>
            <w:r>
              <w:rPr>
                <w:rFonts w:ascii="Arial" w:eastAsia="MS Mincho" w:hAnsi="Arial" w:cs="Arial"/>
                <w:b/>
                <w:color w:val="FFFFFF"/>
                <w:sz w:val="20"/>
                <w:szCs w:val="20"/>
                <w:lang w:bidi="ar-SA"/>
              </w:rPr>
              <w:t>Page Number</w:t>
            </w:r>
          </w:p>
        </w:tc>
      </w:tr>
      <w:tr w:rsidR="00A34792" w:rsidRPr="000E45F3" w14:paraId="05D42894" w14:textId="77777777" w:rsidTr="0081277C">
        <w:trPr>
          <w:cantSplit/>
          <w:trHeight w:val="1250"/>
        </w:trPr>
        <w:tc>
          <w:tcPr>
            <w:tcW w:w="4087" w:type="pct"/>
            <w:tcMar>
              <w:top w:w="0" w:type="dxa"/>
              <w:left w:w="108" w:type="dxa"/>
              <w:bottom w:w="0" w:type="dxa"/>
              <w:right w:w="108" w:type="dxa"/>
            </w:tcMar>
            <w:vAlign w:val="center"/>
          </w:tcPr>
          <w:p w14:paraId="1B759D89" w14:textId="491FEDE5" w:rsidR="00A34792" w:rsidRDefault="00A34792" w:rsidP="00CF42D5">
            <w:pPr>
              <w:spacing w:before="60" w:after="60" w:line="276" w:lineRule="auto"/>
              <w:rPr>
                <w:rFonts w:ascii="Arial" w:eastAsia="MS Mincho" w:hAnsi="Arial"/>
                <w:sz w:val="20"/>
                <w:szCs w:val="20"/>
                <w:lang w:bidi="ar-SA"/>
              </w:rPr>
            </w:pPr>
            <w:r w:rsidRPr="000E45F3">
              <w:rPr>
                <w:rFonts w:ascii="Arial" w:eastAsia="MS Mincho" w:hAnsi="Arial"/>
                <w:sz w:val="20"/>
                <w:szCs w:val="20"/>
                <w:lang w:bidi="ar-SA"/>
              </w:rPr>
              <w:t xml:space="preserve">The Vendor must demonstrate </w:t>
            </w:r>
            <w:r>
              <w:rPr>
                <w:rFonts w:ascii="Arial" w:eastAsia="MS Mincho" w:hAnsi="Arial"/>
                <w:sz w:val="20"/>
                <w:szCs w:val="20"/>
                <w:lang w:bidi="ar-SA"/>
              </w:rPr>
              <w:t xml:space="preserve">adherence to Certificate of Authority (COA) requirements as outlined by the West Virginia (WV) Office of the Insurance Commissioner and be in good standing in West Virginia. The Vendor shall provide a copy of its COA </w:t>
            </w:r>
            <w:r w:rsidR="00B71DD1">
              <w:rPr>
                <w:rFonts w:ascii="Arial" w:eastAsia="MS Mincho" w:hAnsi="Arial"/>
                <w:sz w:val="20"/>
                <w:szCs w:val="20"/>
                <w:lang w:bidi="ar-SA"/>
              </w:rPr>
              <w:t>as part of its Readiness Review documentation</w:t>
            </w:r>
            <w:r>
              <w:rPr>
                <w:rFonts w:ascii="Arial" w:eastAsia="MS Mincho" w:hAnsi="Arial"/>
                <w:sz w:val="20"/>
                <w:szCs w:val="20"/>
                <w:lang w:bidi="ar-SA"/>
              </w:rPr>
              <w:t>.</w:t>
            </w:r>
            <w:r w:rsidRPr="000E45F3">
              <w:rPr>
                <w:rFonts w:ascii="Arial" w:eastAsia="MS Mincho" w:hAnsi="Arial"/>
                <w:sz w:val="20"/>
                <w:szCs w:val="20"/>
                <w:lang w:bidi="ar-SA"/>
              </w:rPr>
              <w:t xml:space="preserve"> </w:t>
            </w:r>
          </w:p>
        </w:tc>
        <w:tc>
          <w:tcPr>
            <w:tcW w:w="913" w:type="pct"/>
            <w:tcMar>
              <w:top w:w="0" w:type="dxa"/>
              <w:left w:w="108" w:type="dxa"/>
              <w:bottom w:w="0" w:type="dxa"/>
              <w:right w:w="108" w:type="dxa"/>
            </w:tcMar>
            <w:vAlign w:val="center"/>
          </w:tcPr>
          <w:p w14:paraId="2FFC8702" w14:textId="68F3B028" w:rsidR="00A34792" w:rsidRDefault="00A34792" w:rsidP="009232EB">
            <w:pPr>
              <w:spacing w:before="60" w:after="60" w:line="276" w:lineRule="auto"/>
              <w:rPr>
                <w:rFonts w:ascii="Arial" w:eastAsia="MS Mincho" w:hAnsi="Arial" w:cs="Arial"/>
                <w:sz w:val="20"/>
                <w:szCs w:val="20"/>
                <w:highlight w:val="lightGray"/>
                <w:lang w:bidi="ar-SA"/>
              </w:rPr>
            </w:pPr>
          </w:p>
        </w:tc>
      </w:tr>
      <w:tr w:rsidR="00A34792" w:rsidRPr="000E45F3" w14:paraId="28D2F779" w14:textId="77777777" w:rsidTr="0081277C">
        <w:trPr>
          <w:cantSplit/>
          <w:trHeight w:val="827"/>
        </w:trPr>
        <w:tc>
          <w:tcPr>
            <w:tcW w:w="4087" w:type="pct"/>
            <w:tcMar>
              <w:top w:w="0" w:type="dxa"/>
              <w:left w:w="108" w:type="dxa"/>
              <w:bottom w:w="0" w:type="dxa"/>
              <w:right w:w="108" w:type="dxa"/>
            </w:tcMar>
            <w:vAlign w:val="center"/>
          </w:tcPr>
          <w:p w14:paraId="372568DE" w14:textId="5331C7A5" w:rsidR="00A34792" w:rsidRDefault="00A34792">
            <w:pPr>
              <w:spacing w:before="60" w:after="60" w:line="276" w:lineRule="auto"/>
              <w:rPr>
                <w:rFonts w:ascii="Arial" w:eastAsia="MS Mincho" w:hAnsi="Arial"/>
                <w:sz w:val="20"/>
                <w:szCs w:val="20"/>
                <w:lang w:bidi="ar-SA"/>
              </w:rPr>
            </w:pPr>
            <w:r>
              <w:rPr>
                <w:rFonts w:ascii="Arial" w:eastAsia="MS Mincho" w:hAnsi="Arial"/>
                <w:sz w:val="20"/>
                <w:szCs w:val="20"/>
                <w:lang w:bidi="ar-SA"/>
              </w:rPr>
              <w:t xml:space="preserve">The Vendor must be a NCQA-accredited entity </w:t>
            </w:r>
            <w:r w:rsidR="003E7AD9">
              <w:rPr>
                <w:rFonts w:ascii="Arial" w:eastAsia="MS Mincho" w:hAnsi="Arial"/>
                <w:sz w:val="20"/>
                <w:szCs w:val="20"/>
                <w:lang w:bidi="ar-SA"/>
              </w:rPr>
              <w:t xml:space="preserve">within nine (9) months of the contract effective </w:t>
            </w:r>
            <w:proofErr w:type="gramStart"/>
            <w:r w:rsidR="003E7AD9">
              <w:rPr>
                <w:rFonts w:ascii="Arial" w:eastAsia="MS Mincho" w:hAnsi="Arial"/>
                <w:sz w:val="20"/>
                <w:szCs w:val="20"/>
                <w:lang w:bidi="ar-SA"/>
              </w:rPr>
              <w:t xml:space="preserve">date, </w:t>
            </w:r>
            <w:r>
              <w:rPr>
                <w:rFonts w:ascii="Arial" w:eastAsia="MS Mincho" w:hAnsi="Arial"/>
                <w:sz w:val="20"/>
                <w:szCs w:val="20"/>
                <w:lang w:bidi="ar-SA"/>
              </w:rPr>
              <w:t>and</w:t>
            </w:r>
            <w:proofErr w:type="gramEnd"/>
            <w:r>
              <w:rPr>
                <w:rFonts w:ascii="Arial" w:eastAsia="MS Mincho" w:hAnsi="Arial"/>
                <w:sz w:val="20"/>
                <w:szCs w:val="20"/>
                <w:lang w:bidi="ar-SA"/>
              </w:rPr>
              <w:t xml:space="preserve"> remain so for the duration of the contract</w:t>
            </w:r>
            <w:r w:rsidR="003E7AD9">
              <w:rPr>
                <w:rFonts w:ascii="Arial" w:eastAsia="MS Mincho" w:hAnsi="Arial"/>
                <w:sz w:val="20"/>
                <w:szCs w:val="20"/>
                <w:lang w:bidi="ar-SA"/>
              </w:rPr>
              <w:t xml:space="preserve">. </w:t>
            </w:r>
          </w:p>
        </w:tc>
        <w:tc>
          <w:tcPr>
            <w:tcW w:w="913" w:type="pct"/>
            <w:tcMar>
              <w:top w:w="0" w:type="dxa"/>
              <w:left w:w="108" w:type="dxa"/>
              <w:bottom w:w="0" w:type="dxa"/>
              <w:right w:w="108" w:type="dxa"/>
            </w:tcMar>
            <w:vAlign w:val="center"/>
          </w:tcPr>
          <w:p w14:paraId="39BD28CC" w14:textId="63C62A65" w:rsidR="00A34792" w:rsidRDefault="00A34792" w:rsidP="009232EB">
            <w:pPr>
              <w:spacing w:before="60" w:after="60" w:line="276" w:lineRule="auto"/>
              <w:rPr>
                <w:rFonts w:ascii="Arial" w:eastAsia="MS Mincho" w:hAnsi="Arial" w:cs="Arial"/>
                <w:sz w:val="20"/>
                <w:szCs w:val="20"/>
                <w:highlight w:val="lightGray"/>
                <w:lang w:bidi="ar-SA"/>
              </w:rPr>
            </w:pPr>
          </w:p>
        </w:tc>
      </w:tr>
      <w:tr w:rsidR="00A34792" w:rsidRPr="000E45F3" w14:paraId="60BE8992" w14:textId="77777777" w:rsidTr="0081277C">
        <w:trPr>
          <w:cantSplit/>
          <w:trHeight w:val="629"/>
        </w:trPr>
        <w:tc>
          <w:tcPr>
            <w:tcW w:w="4087" w:type="pct"/>
            <w:tcMar>
              <w:top w:w="0" w:type="dxa"/>
              <w:left w:w="108" w:type="dxa"/>
              <w:bottom w:w="0" w:type="dxa"/>
              <w:right w:w="108" w:type="dxa"/>
            </w:tcMar>
            <w:vAlign w:val="center"/>
          </w:tcPr>
          <w:p w14:paraId="406C9CDF" w14:textId="77777777" w:rsidR="00A34792" w:rsidRDefault="00A34792">
            <w:pPr>
              <w:spacing w:before="60" w:after="60" w:line="276" w:lineRule="auto"/>
              <w:rPr>
                <w:rFonts w:ascii="Arial" w:eastAsia="MS Mincho" w:hAnsi="Arial"/>
                <w:sz w:val="20"/>
                <w:szCs w:val="20"/>
                <w:lang w:bidi="ar-SA"/>
              </w:rPr>
            </w:pPr>
            <w:r>
              <w:rPr>
                <w:rFonts w:ascii="Arial" w:eastAsia="MS Mincho" w:hAnsi="Arial"/>
                <w:sz w:val="20"/>
                <w:szCs w:val="20"/>
                <w:lang w:bidi="ar-SA"/>
              </w:rPr>
              <w:t>The Vendor must provide an organizational chart outlining the internal organizational structure for this project.</w:t>
            </w:r>
          </w:p>
        </w:tc>
        <w:tc>
          <w:tcPr>
            <w:tcW w:w="913" w:type="pct"/>
            <w:tcMar>
              <w:top w:w="0" w:type="dxa"/>
              <w:left w:w="108" w:type="dxa"/>
              <w:bottom w:w="0" w:type="dxa"/>
              <w:right w:w="108" w:type="dxa"/>
            </w:tcMar>
            <w:vAlign w:val="center"/>
          </w:tcPr>
          <w:p w14:paraId="4C1BC76D" w14:textId="443C84A5" w:rsidR="00A34792" w:rsidRDefault="00A34792" w:rsidP="009232EB">
            <w:pPr>
              <w:spacing w:before="60" w:after="60" w:line="276" w:lineRule="auto"/>
              <w:rPr>
                <w:rFonts w:ascii="Arial" w:eastAsia="MS Mincho" w:hAnsi="Arial" w:cs="Arial"/>
                <w:sz w:val="20"/>
                <w:szCs w:val="20"/>
                <w:highlight w:val="lightGray"/>
                <w:lang w:bidi="ar-SA"/>
              </w:rPr>
            </w:pPr>
          </w:p>
        </w:tc>
      </w:tr>
      <w:tr w:rsidR="00A34792" w:rsidRPr="000E45F3" w14:paraId="0E91F120" w14:textId="77777777" w:rsidTr="0081277C">
        <w:trPr>
          <w:cantSplit/>
          <w:trHeight w:val="683"/>
        </w:trPr>
        <w:tc>
          <w:tcPr>
            <w:tcW w:w="4087" w:type="pct"/>
            <w:tcMar>
              <w:top w:w="0" w:type="dxa"/>
              <w:left w:w="108" w:type="dxa"/>
              <w:bottom w:w="0" w:type="dxa"/>
              <w:right w:w="108" w:type="dxa"/>
            </w:tcMar>
            <w:vAlign w:val="center"/>
          </w:tcPr>
          <w:p w14:paraId="08B09DB4" w14:textId="77777777" w:rsidR="00A34792" w:rsidRPr="000E45F3" w:rsidRDefault="00A34792">
            <w:pPr>
              <w:spacing w:before="60" w:after="60" w:line="276" w:lineRule="auto"/>
              <w:rPr>
                <w:rFonts w:ascii="Arial" w:eastAsia="MS Mincho" w:hAnsi="Arial"/>
                <w:sz w:val="20"/>
                <w:szCs w:val="20"/>
                <w:lang w:bidi="ar-SA"/>
              </w:rPr>
            </w:pPr>
            <w:r>
              <w:rPr>
                <w:rFonts w:ascii="Arial" w:eastAsia="MS Mincho" w:hAnsi="Arial"/>
                <w:sz w:val="20"/>
                <w:szCs w:val="20"/>
                <w:lang w:bidi="ar-SA"/>
              </w:rPr>
              <w:t>The Vendor must provide a description of the roles, responsibilities, and skill sets associated with each position outlined in the organizational chart.</w:t>
            </w:r>
          </w:p>
        </w:tc>
        <w:tc>
          <w:tcPr>
            <w:tcW w:w="913" w:type="pct"/>
            <w:tcMar>
              <w:top w:w="0" w:type="dxa"/>
              <w:left w:w="108" w:type="dxa"/>
              <w:bottom w:w="0" w:type="dxa"/>
              <w:right w:w="108" w:type="dxa"/>
            </w:tcMar>
            <w:vAlign w:val="center"/>
          </w:tcPr>
          <w:p w14:paraId="789F33C4" w14:textId="7DF2D7C6" w:rsidR="00A34792" w:rsidRPr="000E45F3" w:rsidRDefault="00A34792" w:rsidP="009232EB">
            <w:pPr>
              <w:spacing w:before="60" w:after="60" w:line="276" w:lineRule="auto"/>
              <w:rPr>
                <w:rFonts w:ascii="Arial" w:eastAsia="MS Mincho" w:hAnsi="Arial" w:cs="Arial"/>
                <w:sz w:val="20"/>
                <w:szCs w:val="20"/>
                <w:highlight w:val="lightGray"/>
                <w:lang w:bidi="ar-SA"/>
              </w:rPr>
            </w:pPr>
          </w:p>
        </w:tc>
      </w:tr>
      <w:tr w:rsidR="00A34792" w:rsidRPr="000E45F3" w14:paraId="00B3B1A6" w14:textId="77777777" w:rsidTr="0081277C">
        <w:trPr>
          <w:cantSplit/>
          <w:trHeight w:val="989"/>
        </w:trPr>
        <w:tc>
          <w:tcPr>
            <w:tcW w:w="4087" w:type="pct"/>
            <w:tcMar>
              <w:top w:w="0" w:type="dxa"/>
              <w:left w:w="108" w:type="dxa"/>
              <w:bottom w:w="0" w:type="dxa"/>
              <w:right w:w="108" w:type="dxa"/>
            </w:tcMar>
            <w:vAlign w:val="center"/>
          </w:tcPr>
          <w:p w14:paraId="0FDC031D" w14:textId="77777777" w:rsidR="00A34792" w:rsidRDefault="00A34792">
            <w:pPr>
              <w:spacing w:before="60" w:after="60" w:line="276" w:lineRule="auto"/>
              <w:rPr>
                <w:rFonts w:ascii="Arial" w:eastAsia="MS Mincho" w:hAnsi="Arial"/>
                <w:sz w:val="20"/>
                <w:szCs w:val="20"/>
                <w:lang w:bidi="ar-SA"/>
              </w:rPr>
            </w:pPr>
            <w:r>
              <w:rPr>
                <w:rFonts w:ascii="Arial" w:eastAsia="MS Mincho" w:hAnsi="Arial"/>
                <w:sz w:val="20"/>
                <w:szCs w:val="20"/>
                <w:lang w:bidi="ar-SA"/>
              </w:rPr>
              <w:t>The Vendor must provide a summary description of individual key staff members and the experience that qualifies them for their roles in this project. If any subcontractor is leveraged, the Vendor shall describe the assurance of quality and timeliness of the work to be done.</w:t>
            </w:r>
          </w:p>
        </w:tc>
        <w:tc>
          <w:tcPr>
            <w:tcW w:w="913" w:type="pct"/>
            <w:tcMar>
              <w:top w:w="0" w:type="dxa"/>
              <w:left w:w="108" w:type="dxa"/>
              <w:bottom w:w="0" w:type="dxa"/>
              <w:right w:w="108" w:type="dxa"/>
            </w:tcMar>
            <w:vAlign w:val="center"/>
          </w:tcPr>
          <w:p w14:paraId="34962FC7" w14:textId="304D5C5A" w:rsidR="00A34792" w:rsidRDefault="00A34792" w:rsidP="009232EB">
            <w:pPr>
              <w:spacing w:before="60" w:after="60" w:line="276" w:lineRule="auto"/>
              <w:rPr>
                <w:rFonts w:ascii="Arial" w:eastAsia="MS Mincho" w:hAnsi="Arial" w:cs="Arial"/>
                <w:sz w:val="20"/>
                <w:szCs w:val="20"/>
                <w:highlight w:val="lightGray"/>
                <w:lang w:bidi="ar-SA"/>
              </w:rPr>
            </w:pPr>
          </w:p>
        </w:tc>
      </w:tr>
      <w:tr w:rsidR="00A34792" w:rsidRPr="000E45F3" w14:paraId="77BF5E8B" w14:textId="77777777" w:rsidTr="0081277C">
        <w:trPr>
          <w:cantSplit/>
          <w:trHeight w:val="1061"/>
        </w:trPr>
        <w:tc>
          <w:tcPr>
            <w:tcW w:w="4087" w:type="pct"/>
            <w:tcMar>
              <w:top w:w="0" w:type="dxa"/>
              <w:left w:w="108" w:type="dxa"/>
              <w:bottom w:w="0" w:type="dxa"/>
              <w:right w:w="108" w:type="dxa"/>
            </w:tcMar>
            <w:vAlign w:val="center"/>
            <w:hideMark/>
          </w:tcPr>
          <w:p w14:paraId="25DE18F2" w14:textId="77777777" w:rsidR="00A34792" w:rsidRPr="000E45F3" w:rsidRDefault="00A34792">
            <w:pPr>
              <w:spacing w:before="60" w:after="60" w:line="276" w:lineRule="auto"/>
              <w:rPr>
                <w:rFonts w:ascii="Times New Roman" w:eastAsia="MS Mincho" w:hAnsi="Times New Roman"/>
                <w:sz w:val="20"/>
                <w:szCs w:val="20"/>
                <w:lang w:bidi="ar-SA"/>
              </w:rPr>
            </w:pPr>
            <w:r w:rsidRPr="000E45F3">
              <w:rPr>
                <w:rFonts w:ascii="Arial" w:eastAsia="MS Mincho" w:hAnsi="Arial"/>
                <w:sz w:val="20"/>
                <w:szCs w:val="20"/>
                <w:lang w:bidi="ar-SA"/>
              </w:rPr>
              <w:t>The Vendor must demonstrate experience within the last three (3) years as the prime contractor for at least three (3) federal, state, or private healthcare entities</w:t>
            </w:r>
            <w:r>
              <w:rPr>
                <w:rFonts w:ascii="Arial" w:eastAsia="MS Mincho" w:hAnsi="Arial"/>
                <w:sz w:val="20"/>
                <w:szCs w:val="20"/>
                <w:lang w:bidi="ar-SA"/>
              </w:rPr>
              <w:t>, in an MCO,</w:t>
            </w:r>
            <w:r w:rsidRPr="000E45F3">
              <w:rPr>
                <w:rFonts w:ascii="Arial" w:eastAsia="MS Mincho" w:hAnsi="Arial"/>
                <w:sz w:val="20"/>
                <w:szCs w:val="20"/>
                <w:lang w:bidi="ar-SA"/>
              </w:rPr>
              <w:t xml:space="preserve"> where the proposed solution of similar size and scope is currently being or has been implemented. </w:t>
            </w:r>
          </w:p>
        </w:tc>
        <w:tc>
          <w:tcPr>
            <w:tcW w:w="913" w:type="pct"/>
            <w:tcMar>
              <w:top w:w="0" w:type="dxa"/>
              <w:left w:w="108" w:type="dxa"/>
              <w:bottom w:w="0" w:type="dxa"/>
              <w:right w:w="108" w:type="dxa"/>
            </w:tcMar>
            <w:vAlign w:val="center"/>
            <w:hideMark/>
          </w:tcPr>
          <w:p w14:paraId="11F82565" w14:textId="4BDA71FA" w:rsidR="00A34792" w:rsidRPr="000E45F3" w:rsidRDefault="00A34792" w:rsidP="009232EB">
            <w:pPr>
              <w:spacing w:before="60" w:after="60" w:line="276" w:lineRule="auto"/>
              <w:rPr>
                <w:rFonts w:ascii="Times New Roman" w:eastAsia="MS Mincho" w:hAnsi="Times New Roman"/>
                <w:sz w:val="20"/>
                <w:szCs w:val="20"/>
                <w:lang w:bidi="ar-SA"/>
              </w:rPr>
            </w:pPr>
          </w:p>
        </w:tc>
      </w:tr>
      <w:tr w:rsidR="00A34792" w:rsidRPr="000E45F3" w14:paraId="3F289707" w14:textId="77777777" w:rsidTr="0081277C">
        <w:trPr>
          <w:cantSplit/>
          <w:trHeight w:val="161"/>
        </w:trPr>
        <w:tc>
          <w:tcPr>
            <w:tcW w:w="4087" w:type="pct"/>
            <w:tcMar>
              <w:top w:w="0" w:type="dxa"/>
              <w:left w:w="108" w:type="dxa"/>
              <w:bottom w:w="0" w:type="dxa"/>
              <w:right w:w="108" w:type="dxa"/>
            </w:tcMar>
            <w:vAlign w:val="center"/>
            <w:hideMark/>
          </w:tcPr>
          <w:p w14:paraId="039AE5F3" w14:textId="1D46D598" w:rsidR="00A34792" w:rsidRPr="000E45F3" w:rsidRDefault="00A34792">
            <w:pPr>
              <w:spacing w:before="60" w:after="60" w:line="276" w:lineRule="auto"/>
              <w:rPr>
                <w:rFonts w:ascii="Calibri" w:eastAsia="MS Mincho" w:hAnsi="Calibri" w:cs="Calibri"/>
                <w:sz w:val="20"/>
                <w:szCs w:val="20"/>
                <w:lang w:bidi="ar-SA"/>
              </w:rPr>
            </w:pPr>
            <w:r w:rsidRPr="000E45F3">
              <w:rPr>
                <w:rFonts w:ascii="Arial" w:eastAsia="MS Mincho" w:hAnsi="Arial"/>
                <w:sz w:val="20"/>
                <w:szCs w:val="20"/>
                <w:lang w:bidi="ar-SA"/>
              </w:rPr>
              <w:t xml:space="preserve">The Vendor must demonstrate at least </w:t>
            </w:r>
            <w:r>
              <w:rPr>
                <w:rFonts w:ascii="Arial" w:eastAsia="MS Mincho" w:hAnsi="Arial"/>
                <w:sz w:val="20"/>
                <w:szCs w:val="20"/>
                <w:lang w:bidi="ar-SA"/>
              </w:rPr>
              <w:t>five</w:t>
            </w:r>
            <w:r w:rsidRPr="000E45F3">
              <w:rPr>
                <w:rFonts w:ascii="Arial" w:eastAsia="MS Mincho" w:hAnsi="Arial"/>
                <w:sz w:val="20"/>
                <w:szCs w:val="20"/>
                <w:lang w:bidi="ar-SA"/>
              </w:rPr>
              <w:t xml:space="preserve"> (</w:t>
            </w:r>
            <w:r>
              <w:rPr>
                <w:rFonts w:ascii="Arial" w:eastAsia="MS Mincho" w:hAnsi="Arial"/>
                <w:sz w:val="20"/>
                <w:szCs w:val="20"/>
                <w:lang w:bidi="ar-SA"/>
              </w:rPr>
              <w:t>5</w:t>
            </w:r>
            <w:r w:rsidRPr="000E45F3">
              <w:rPr>
                <w:rFonts w:ascii="Arial" w:eastAsia="MS Mincho" w:hAnsi="Arial"/>
                <w:sz w:val="20"/>
                <w:szCs w:val="20"/>
                <w:lang w:bidi="ar-SA"/>
              </w:rPr>
              <w:t>) years’ experience in Medicaid</w:t>
            </w:r>
            <w:r>
              <w:rPr>
                <w:rFonts w:ascii="Arial" w:eastAsia="MS Mincho" w:hAnsi="Arial"/>
                <w:sz w:val="20"/>
                <w:szCs w:val="20"/>
                <w:lang w:bidi="ar-SA"/>
              </w:rPr>
              <w:t>.</w:t>
            </w:r>
          </w:p>
        </w:tc>
        <w:tc>
          <w:tcPr>
            <w:tcW w:w="913" w:type="pct"/>
            <w:tcMar>
              <w:top w:w="0" w:type="dxa"/>
              <w:left w:w="108" w:type="dxa"/>
              <w:bottom w:w="0" w:type="dxa"/>
              <w:right w:w="108" w:type="dxa"/>
            </w:tcMar>
            <w:vAlign w:val="center"/>
          </w:tcPr>
          <w:p w14:paraId="4C9304B6" w14:textId="2AEAE8A6" w:rsidR="00A34792" w:rsidRPr="000E45F3" w:rsidRDefault="00A34792" w:rsidP="009232EB">
            <w:pPr>
              <w:spacing w:before="60" w:after="60" w:line="276" w:lineRule="auto"/>
              <w:rPr>
                <w:rFonts w:ascii="Arial" w:eastAsia="MS Mincho" w:hAnsi="Arial"/>
                <w:b/>
                <w:bCs/>
                <w:sz w:val="20"/>
                <w:szCs w:val="20"/>
                <w:lang w:bidi="ar-SA"/>
              </w:rPr>
            </w:pPr>
          </w:p>
        </w:tc>
      </w:tr>
      <w:tr w:rsidR="00A34792" w:rsidRPr="000E45F3" w14:paraId="007B91FD" w14:textId="77777777" w:rsidTr="0081277C">
        <w:trPr>
          <w:cantSplit/>
          <w:trHeight w:val="1268"/>
        </w:trPr>
        <w:tc>
          <w:tcPr>
            <w:tcW w:w="4087" w:type="pct"/>
            <w:tcMar>
              <w:top w:w="0" w:type="dxa"/>
              <w:left w:w="108" w:type="dxa"/>
              <w:bottom w:w="0" w:type="dxa"/>
              <w:right w:w="108" w:type="dxa"/>
            </w:tcMar>
            <w:vAlign w:val="center"/>
            <w:hideMark/>
          </w:tcPr>
          <w:p w14:paraId="1336CA60" w14:textId="01E22B17" w:rsidR="00A34792" w:rsidRPr="000E45F3" w:rsidRDefault="00A34792">
            <w:pPr>
              <w:spacing w:before="60" w:after="60" w:line="276" w:lineRule="auto"/>
              <w:rPr>
                <w:rFonts w:ascii="Times New Roman" w:eastAsia="MS Mincho" w:hAnsi="Times New Roman"/>
                <w:sz w:val="20"/>
                <w:szCs w:val="20"/>
                <w:lang w:bidi="ar-SA"/>
              </w:rPr>
            </w:pPr>
            <w:r w:rsidRPr="000E45F3">
              <w:rPr>
                <w:rFonts w:ascii="Arial" w:eastAsia="MS Mincho" w:hAnsi="Arial"/>
                <w:sz w:val="20"/>
                <w:szCs w:val="20"/>
                <w:lang w:bidi="ar-SA"/>
              </w:rPr>
              <w:t xml:space="preserve">The Vendor must include at least three (3) references from </w:t>
            </w:r>
            <w:r>
              <w:rPr>
                <w:rFonts w:ascii="Arial" w:eastAsia="MS Mincho" w:hAnsi="Arial"/>
                <w:sz w:val="20"/>
                <w:szCs w:val="20"/>
                <w:lang w:bidi="ar-SA"/>
              </w:rPr>
              <w:t>clients</w:t>
            </w:r>
            <w:r w:rsidRPr="000E45F3">
              <w:rPr>
                <w:rFonts w:ascii="Arial" w:eastAsia="MS Mincho" w:hAnsi="Arial"/>
                <w:sz w:val="20"/>
                <w:szCs w:val="20"/>
                <w:lang w:bidi="ar-SA"/>
              </w:rPr>
              <w:t xml:space="preserve"> </w:t>
            </w:r>
            <w:r>
              <w:rPr>
                <w:rFonts w:ascii="Arial" w:eastAsia="MS Mincho" w:hAnsi="Arial"/>
                <w:sz w:val="20"/>
                <w:szCs w:val="20"/>
                <w:lang w:bidi="ar-SA"/>
              </w:rPr>
              <w:t xml:space="preserve">served </w:t>
            </w:r>
            <w:r w:rsidRPr="000E45F3">
              <w:rPr>
                <w:rFonts w:ascii="Arial" w:eastAsia="MS Mincho" w:hAnsi="Arial"/>
                <w:sz w:val="20"/>
                <w:szCs w:val="20"/>
                <w:lang w:bidi="ar-SA"/>
              </w:rPr>
              <w:t xml:space="preserve">within the last three (3) years that demonstrate the Vendor’s ability to perform the scope of work described in the RFP. Vendors may only use one reference per </w:t>
            </w:r>
            <w:r>
              <w:rPr>
                <w:rFonts w:ascii="Arial" w:eastAsia="MS Mincho" w:hAnsi="Arial"/>
                <w:sz w:val="20"/>
                <w:szCs w:val="20"/>
                <w:lang w:bidi="ar-SA"/>
              </w:rPr>
              <w:t>client served. The Department</w:t>
            </w:r>
            <w:r w:rsidRPr="000E45F3">
              <w:rPr>
                <w:rFonts w:ascii="Arial" w:eastAsia="MS Mincho" w:hAnsi="Arial"/>
                <w:sz w:val="20"/>
                <w:szCs w:val="20"/>
                <w:lang w:bidi="ar-SA"/>
              </w:rPr>
              <w:t xml:space="preserve"> </w:t>
            </w:r>
            <w:r>
              <w:rPr>
                <w:rFonts w:ascii="Arial" w:eastAsia="MS Mincho" w:hAnsi="Arial"/>
                <w:sz w:val="20"/>
                <w:szCs w:val="20"/>
                <w:lang w:bidi="ar-SA"/>
              </w:rPr>
              <w:t>requests t</w:t>
            </w:r>
            <w:r w:rsidRPr="000E45F3">
              <w:rPr>
                <w:rFonts w:ascii="Arial" w:eastAsia="MS Mincho" w:hAnsi="Arial"/>
                <w:sz w:val="20"/>
                <w:szCs w:val="20"/>
                <w:lang w:bidi="ar-SA"/>
              </w:rPr>
              <w:t xml:space="preserve">hree (3) references from different state engagements where the proposed </w:t>
            </w:r>
            <w:r>
              <w:rPr>
                <w:rFonts w:ascii="Arial" w:eastAsia="MS Mincho" w:hAnsi="Arial"/>
                <w:sz w:val="20"/>
                <w:szCs w:val="20"/>
                <w:lang w:bidi="ar-SA"/>
              </w:rPr>
              <w:t>approach</w:t>
            </w:r>
            <w:r w:rsidRPr="000E45F3">
              <w:rPr>
                <w:rFonts w:ascii="Arial" w:eastAsia="MS Mincho" w:hAnsi="Arial"/>
                <w:sz w:val="20"/>
                <w:szCs w:val="20"/>
                <w:lang w:bidi="ar-SA"/>
              </w:rPr>
              <w:t xml:space="preserve"> is currently</w:t>
            </w:r>
            <w:r>
              <w:rPr>
                <w:rFonts w:ascii="Arial" w:eastAsia="MS Mincho" w:hAnsi="Arial"/>
                <w:sz w:val="20"/>
                <w:szCs w:val="20"/>
                <w:lang w:bidi="ar-SA"/>
              </w:rPr>
              <w:t xml:space="preserve"> in progress</w:t>
            </w:r>
            <w:r w:rsidRPr="000E45F3">
              <w:rPr>
                <w:rFonts w:ascii="Arial" w:eastAsia="MS Mincho" w:hAnsi="Arial"/>
                <w:sz w:val="20"/>
                <w:szCs w:val="20"/>
                <w:lang w:bidi="ar-SA"/>
              </w:rPr>
              <w:t xml:space="preserve"> or has been implemented. </w:t>
            </w:r>
          </w:p>
        </w:tc>
        <w:tc>
          <w:tcPr>
            <w:tcW w:w="913" w:type="pct"/>
            <w:tcMar>
              <w:top w:w="0" w:type="dxa"/>
              <w:left w:w="108" w:type="dxa"/>
              <w:bottom w:w="0" w:type="dxa"/>
              <w:right w:w="108" w:type="dxa"/>
            </w:tcMar>
            <w:vAlign w:val="center"/>
            <w:hideMark/>
          </w:tcPr>
          <w:p w14:paraId="04DF2ADA" w14:textId="6F2E0A35" w:rsidR="00A34792" w:rsidRPr="000E45F3" w:rsidRDefault="00A34792" w:rsidP="009232EB">
            <w:pPr>
              <w:spacing w:before="60" w:after="60" w:line="276" w:lineRule="auto"/>
              <w:rPr>
                <w:rFonts w:ascii="Times New Roman" w:eastAsia="MS Mincho" w:hAnsi="Times New Roman"/>
                <w:sz w:val="20"/>
                <w:szCs w:val="20"/>
                <w:lang w:bidi="ar-SA"/>
              </w:rPr>
            </w:pPr>
          </w:p>
        </w:tc>
      </w:tr>
      <w:tr w:rsidR="00A34792" w:rsidRPr="000E45F3" w14:paraId="324D89D7" w14:textId="77777777" w:rsidTr="0081277C">
        <w:trPr>
          <w:cantSplit/>
          <w:trHeight w:val="809"/>
        </w:trPr>
        <w:tc>
          <w:tcPr>
            <w:tcW w:w="4087" w:type="pct"/>
            <w:tcMar>
              <w:top w:w="0" w:type="dxa"/>
              <w:left w:w="108" w:type="dxa"/>
              <w:bottom w:w="0" w:type="dxa"/>
              <w:right w:w="108" w:type="dxa"/>
            </w:tcMar>
            <w:vAlign w:val="center"/>
            <w:hideMark/>
          </w:tcPr>
          <w:p w14:paraId="7B093CF2" w14:textId="1E17E440" w:rsidR="00A34792" w:rsidRPr="000E45F3" w:rsidRDefault="00A34792">
            <w:pPr>
              <w:spacing w:before="60" w:after="60" w:line="276" w:lineRule="auto"/>
              <w:rPr>
                <w:rFonts w:ascii="Times New Roman" w:eastAsia="MS Mincho" w:hAnsi="Times New Roman"/>
                <w:sz w:val="20"/>
                <w:szCs w:val="20"/>
                <w:lang w:bidi="ar-SA"/>
              </w:rPr>
            </w:pPr>
            <w:r w:rsidRPr="000E45F3">
              <w:rPr>
                <w:rFonts w:ascii="Arial" w:eastAsia="MS Mincho" w:hAnsi="Arial"/>
                <w:sz w:val="20"/>
                <w:szCs w:val="20"/>
                <w:lang w:bidi="ar-SA"/>
              </w:rPr>
              <w:t xml:space="preserve">The Vendor must have at least three (3) years’ experience </w:t>
            </w:r>
            <w:r>
              <w:rPr>
                <w:rFonts w:ascii="Arial" w:eastAsia="MS Mincho" w:hAnsi="Arial"/>
                <w:sz w:val="20"/>
                <w:szCs w:val="20"/>
                <w:lang w:bidi="ar-SA"/>
              </w:rPr>
              <w:t>implementing</w:t>
            </w:r>
            <w:r w:rsidRPr="000E45F3">
              <w:rPr>
                <w:rFonts w:ascii="Arial" w:eastAsia="MS Mincho" w:hAnsi="Arial"/>
                <w:sz w:val="20"/>
                <w:szCs w:val="20"/>
                <w:lang w:bidi="ar-SA"/>
              </w:rPr>
              <w:t xml:space="preserve"> the proposed </w:t>
            </w:r>
            <w:r>
              <w:rPr>
                <w:rFonts w:ascii="Arial" w:eastAsia="MS Mincho" w:hAnsi="Arial"/>
                <w:sz w:val="20"/>
                <w:szCs w:val="20"/>
                <w:lang w:bidi="ar-SA"/>
              </w:rPr>
              <w:t>approach</w:t>
            </w:r>
            <w:r w:rsidRPr="000E45F3">
              <w:rPr>
                <w:rFonts w:ascii="Arial" w:eastAsia="MS Mincho" w:hAnsi="Arial"/>
                <w:sz w:val="20"/>
                <w:szCs w:val="20"/>
                <w:lang w:bidi="ar-SA"/>
              </w:rPr>
              <w:t xml:space="preserve"> with </w:t>
            </w:r>
            <w:r>
              <w:rPr>
                <w:rFonts w:ascii="Arial" w:eastAsia="MS Mincho" w:hAnsi="Arial"/>
                <w:sz w:val="20"/>
                <w:szCs w:val="20"/>
                <w:lang w:bidi="ar-SA"/>
              </w:rPr>
              <w:t xml:space="preserve">an organization </w:t>
            </w:r>
            <w:r w:rsidRPr="000E45F3">
              <w:rPr>
                <w:rFonts w:ascii="Arial" w:eastAsia="MS Mincho" w:hAnsi="Arial"/>
                <w:sz w:val="20"/>
                <w:szCs w:val="20"/>
                <w:lang w:bidi="ar-SA"/>
              </w:rPr>
              <w:t>similar size and scope to the State</w:t>
            </w:r>
            <w:r>
              <w:rPr>
                <w:rFonts w:ascii="Arial" w:eastAsia="MS Mincho" w:hAnsi="Arial"/>
                <w:sz w:val="20"/>
                <w:szCs w:val="20"/>
                <w:lang w:bidi="ar-SA"/>
              </w:rPr>
              <w:t>, in an MCO capacity</w:t>
            </w:r>
            <w:r w:rsidR="00ED3043">
              <w:rPr>
                <w:rFonts w:ascii="Arial" w:eastAsia="MS Mincho" w:hAnsi="Arial"/>
                <w:sz w:val="20"/>
                <w:szCs w:val="20"/>
                <w:lang w:bidi="ar-SA"/>
              </w:rPr>
              <w:t>.</w:t>
            </w:r>
          </w:p>
        </w:tc>
        <w:tc>
          <w:tcPr>
            <w:tcW w:w="913" w:type="pct"/>
            <w:tcMar>
              <w:top w:w="0" w:type="dxa"/>
              <w:left w:w="108" w:type="dxa"/>
              <w:bottom w:w="0" w:type="dxa"/>
              <w:right w:w="108" w:type="dxa"/>
            </w:tcMar>
            <w:vAlign w:val="center"/>
            <w:hideMark/>
          </w:tcPr>
          <w:p w14:paraId="3ABE519B" w14:textId="2D987393" w:rsidR="00A34792" w:rsidRPr="000E45F3" w:rsidRDefault="00A34792" w:rsidP="009232EB">
            <w:pPr>
              <w:spacing w:before="60" w:after="60" w:line="276" w:lineRule="auto"/>
              <w:rPr>
                <w:rFonts w:ascii="Times New Roman" w:eastAsia="MS Mincho" w:hAnsi="Times New Roman"/>
                <w:sz w:val="20"/>
                <w:szCs w:val="20"/>
                <w:lang w:bidi="ar-SA"/>
              </w:rPr>
            </w:pPr>
          </w:p>
        </w:tc>
      </w:tr>
    </w:tbl>
    <w:p w14:paraId="63ADD179" w14:textId="77777777" w:rsidR="0087222B" w:rsidRPr="0081277C" w:rsidRDefault="0087222B" w:rsidP="0081277C">
      <w:pPr>
        <w:pStyle w:val="AttHeading2"/>
        <w:numPr>
          <w:ilvl w:val="0"/>
          <w:numId w:val="62"/>
        </w:numPr>
        <w:rPr>
          <w:b w:val="0"/>
        </w:rPr>
      </w:pPr>
      <w:bookmarkStart w:id="3968" w:name="_Toc534662475"/>
      <w:bookmarkStart w:id="3969" w:name="_Toc534725379"/>
      <w:bookmarkStart w:id="3970" w:name="_Toc534729875"/>
      <w:bookmarkStart w:id="3971" w:name="_Toc534983815"/>
      <w:bookmarkStart w:id="3972" w:name="_Toc534983923"/>
      <w:bookmarkStart w:id="3973" w:name="_Toc535924094"/>
      <w:bookmarkStart w:id="3974" w:name="_Toc535925152"/>
      <w:bookmarkStart w:id="3975" w:name="_Toc535925494"/>
      <w:bookmarkStart w:id="3976" w:name="_Toc535926020"/>
      <w:bookmarkStart w:id="3977" w:name="_Toc536115425"/>
      <w:bookmarkStart w:id="3978" w:name="_Toc536116759"/>
      <w:bookmarkStart w:id="3979" w:name="_Toc536116868"/>
      <w:bookmarkStart w:id="3980" w:name="_Toc536177245"/>
      <w:bookmarkStart w:id="3981" w:name="_Toc536177572"/>
      <w:bookmarkStart w:id="3982" w:name="_Toc536180452"/>
      <w:bookmarkStart w:id="3983" w:name="_Toc536180977"/>
      <w:bookmarkStart w:id="3984" w:name="_Toc536200648"/>
      <w:bookmarkStart w:id="3985" w:name="_Toc536202112"/>
      <w:bookmarkStart w:id="3986" w:name="_Toc536448482"/>
      <w:bookmarkStart w:id="3987" w:name="_Toc12280068"/>
      <w:bookmarkStart w:id="3988" w:name="_Toc20311749"/>
      <w:r w:rsidRPr="0081277C">
        <w:lastRenderedPageBreak/>
        <w:t xml:space="preserve">Existing Business Relationships </w:t>
      </w:r>
      <w:proofErr w:type="gramStart"/>
      <w:r w:rsidRPr="0081277C">
        <w:t>With</w:t>
      </w:r>
      <w:proofErr w:type="gramEnd"/>
      <w:r w:rsidRPr="0081277C">
        <w:t xml:space="preserve"> </w:t>
      </w:r>
      <w:bookmarkEnd w:id="3968"/>
      <w:bookmarkEnd w:id="3969"/>
      <w:bookmarkEnd w:id="3970"/>
      <w:bookmarkEnd w:id="3971"/>
      <w:bookmarkEnd w:id="3972"/>
      <w:r w:rsidRPr="0081277C">
        <w:t>the State</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1E49FD07" w14:textId="260B9ECD" w:rsidR="0087222B" w:rsidRPr="000E45F3" w:rsidRDefault="0087222B" w:rsidP="00ED3043">
      <w:pPr>
        <w:spacing w:after="200" w:line="276" w:lineRule="auto"/>
        <w:rPr>
          <w:rFonts w:ascii="Arial" w:eastAsia="Times New Roman" w:hAnsi="Arial" w:cs="Arial"/>
          <w:sz w:val="22"/>
          <w:lang w:bidi="ar-SA"/>
        </w:rPr>
      </w:pPr>
      <w:r w:rsidRPr="000E45F3">
        <w:rPr>
          <w:rFonts w:ascii="Arial" w:eastAsia="Times New Roman" w:hAnsi="Arial" w:cs="Arial"/>
          <w:sz w:val="22"/>
          <w:lang w:bidi="ar-SA"/>
        </w:rPr>
        <w:t xml:space="preserve">Describe any existing or recent (within the last five [5] years) business relationships the Vendor or any of its affiliates or proposed </w:t>
      </w:r>
      <w:r w:rsidR="001D5B16">
        <w:rPr>
          <w:rFonts w:ascii="Arial" w:eastAsia="Times New Roman" w:hAnsi="Arial" w:cs="Arial"/>
          <w:sz w:val="22"/>
          <w:lang w:bidi="ar-SA"/>
        </w:rPr>
        <w:t>s</w:t>
      </w:r>
      <w:r w:rsidRPr="000E45F3">
        <w:rPr>
          <w:rFonts w:ascii="Arial" w:eastAsia="Times New Roman" w:hAnsi="Arial" w:cs="Arial"/>
          <w:sz w:val="22"/>
          <w:lang w:bidi="ar-SA"/>
        </w:rPr>
        <w:t>ubcontractors have with the State, the State’s counties, and/or the State’s local municipalities.</w:t>
      </w:r>
      <w:r w:rsidR="00ED3043">
        <w:rPr>
          <w:rFonts w:ascii="Arial" w:eastAsia="Times New Roman" w:hAnsi="Arial" w:cs="Arial"/>
          <w:sz w:val="22"/>
          <w:lang w:bidi="ar-SA"/>
        </w:rPr>
        <w:t xml:space="preserve"> The Vendor should provide their response as part of their bid.</w:t>
      </w:r>
    </w:p>
    <w:p w14:paraId="29329F87" w14:textId="77777777" w:rsidR="0087222B" w:rsidRPr="0081277C" w:rsidRDefault="0087222B" w:rsidP="0081277C">
      <w:pPr>
        <w:pStyle w:val="AttHeading2"/>
        <w:numPr>
          <w:ilvl w:val="0"/>
          <w:numId w:val="62"/>
        </w:numPr>
        <w:rPr>
          <w:b w:val="0"/>
        </w:rPr>
      </w:pPr>
      <w:bookmarkStart w:id="3989" w:name="_Toc15027940"/>
      <w:bookmarkStart w:id="3990" w:name="_Toc15029642"/>
      <w:bookmarkStart w:id="3991" w:name="_Toc15034996"/>
      <w:bookmarkStart w:id="3992" w:name="_Toc15035207"/>
      <w:bookmarkStart w:id="3993" w:name="_Toc15036927"/>
      <w:bookmarkStart w:id="3994" w:name="_Toc15041254"/>
      <w:bookmarkStart w:id="3995" w:name="_Toc15396666"/>
      <w:bookmarkStart w:id="3996" w:name="_Toc15565366"/>
      <w:bookmarkStart w:id="3997" w:name="_Toc15565503"/>
      <w:bookmarkStart w:id="3998" w:name="_Toc15565640"/>
      <w:bookmarkStart w:id="3999" w:name="_Toc15565777"/>
      <w:bookmarkStart w:id="4000" w:name="_Toc534662476"/>
      <w:bookmarkStart w:id="4001" w:name="_Toc534725380"/>
      <w:bookmarkStart w:id="4002" w:name="_Toc534729876"/>
      <w:bookmarkStart w:id="4003" w:name="_Toc534983816"/>
      <w:bookmarkStart w:id="4004" w:name="_Toc534983924"/>
      <w:bookmarkStart w:id="4005" w:name="_Toc535924095"/>
      <w:bookmarkStart w:id="4006" w:name="_Toc535925153"/>
      <w:bookmarkStart w:id="4007" w:name="_Toc535925495"/>
      <w:bookmarkStart w:id="4008" w:name="_Toc535926021"/>
      <w:bookmarkStart w:id="4009" w:name="_Toc536115426"/>
      <w:bookmarkStart w:id="4010" w:name="_Toc536116760"/>
      <w:bookmarkStart w:id="4011" w:name="_Toc536116869"/>
      <w:bookmarkStart w:id="4012" w:name="_Toc536177246"/>
      <w:bookmarkStart w:id="4013" w:name="_Toc536177573"/>
      <w:bookmarkStart w:id="4014" w:name="_Toc536180453"/>
      <w:bookmarkStart w:id="4015" w:name="_Toc536180978"/>
      <w:bookmarkStart w:id="4016" w:name="_Toc536200649"/>
      <w:bookmarkStart w:id="4017" w:name="_Toc536202113"/>
      <w:bookmarkStart w:id="4018" w:name="_Toc536448483"/>
      <w:bookmarkStart w:id="4019" w:name="_Toc12280069"/>
      <w:bookmarkStart w:id="4020" w:name="_Toc20311750"/>
      <w:bookmarkEnd w:id="3989"/>
      <w:bookmarkEnd w:id="3990"/>
      <w:bookmarkEnd w:id="3991"/>
      <w:bookmarkEnd w:id="3992"/>
      <w:bookmarkEnd w:id="3993"/>
      <w:bookmarkEnd w:id="3994"/>
      <w:bookmarkEnd w:id="3995"/>
      <w:bookmarkEnd w:id="3996"/>
      <w:bookmarkEnd w:id="3997"/>
      <w:bookmarkEnd w:id="3998"/>
      <w:bookmarkEnd w:id="3999"/>
      <w:r w:rsidRPr="0081277C">
        <w:t>Business Disputes</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r w:rsidRPr="0081277C">
        <w:t xml:space="preserve"> </w:t>
      </w:r>
    </w:p>
    <w:p w14:paraId="347896E0" w14:textId="1EF2366C" w:rsidR="0087222B" w:rsidRDefault="0087222B" w:rsidP="00936187">
      <w:pPr>
        <w:spacing w:after="120" w:line="276" w:lineRule="auto"/>
        <w:rPr>
          <w:rFonts w:ascii="Arial" w:eastAsia="Calibri" w:hAnsi="Arial" w:cs="Arial"/>
          <w:sz w:val="22"/>
          <w:szCs w:val="22"/>
          <w:highlight w:val="lightGray"/>
          <w:lang w:bidi="ar-SA"/>
        </w:rPr>
      </w:pPr>
      <w:r w:rsidRPr="00FE6FB0">
        <w:rPr>
          <w:rFonts w:ascii="Arial" w:eastAsia="Calibri" w:hAnsi="Arial" w:cs="Arial"/>
          <w:sz w:val="22"/>
          <w:szCs w:val="22"/>
          <w:lang w:bidi="ar-SA"/>
        </w:rPr>
        <w:t xml:space="preserve">List any regulatory actions, sanctions, citations, deficiencies, audit findings, investigations, </w:t>
      </w:r>
      <w:r w:rsidR="00EB4A80">
        <w:rPr>
          <w:rFonts w:ascii="Arial" w:eastAsia="Calibri" w:hAnsi="Arial" w:cs="Arial"/>
          <w:sz w:val="22"/>
          <w:szCs w:val="22"/>
          <w:lang w:bidi="ar-SA"/>
        </w:rPr>
        <w:t xml:space="preserve">contingencies, </w:t>
      </w:r>
      <w:r w:rsidRPr="00FE6FB0">
        <w:rPr>
          <w:rFonts w:ascii="Arial" w:eastAsia="Calibri" w:hAnsi="Arial" w:cs="Arial"/>
          <w:sz w:val="22"/>
          <w:szCs w:val="22"/>
          <w:lang w:bidi="ar-SA"/>
        </w:rPr>
        <w:t xml:space="preserve">or recommendations received in any state within the last two </w:t>
      </w:r>
      <w:r>
        <w:rPr>
          <w:rFonts w:ascii="Arial" w:eastAsia="Calibri" w:hAnsi="Arial" w:cs="Arial"/>
          <w:sz w:val="22"/>
          <w:szCs w:val="22"/>
          <w:lang w:bidi="ar-SA"/>
        </w:rPr>
        <w:t xml:space="preserve">(2) </w:t>
      </w:r>
      <w:r w:rsidRPr="00FE6FB0">
        <w:rPr>
          <w:rFonts w:ascii="Arial" w:eastAsia="Calibri" w:hAnsi="Arial" w:cs="Arial"/>
          <w:sz w:val="22"/>
          <w:szCs w:val="22"/>
          <w:lang w:bidi="ar-SA"/>
        </w:rPr>
        <w:t xml:space="preserve">years, along with the </w:t>
      </w:r>
      <w:r>
        <w:rPr>
          <w:rFonts w:ascii="Arial" w:eastAsia="Calibri" w:hAnsi="Arial" w:cs="Arial"/>
          <w:sz w:val="22"/>
          <w:szCs w:val="22"/>
          <w:lang w:bidi="ar-SA"/>
        </w:rPr>
        <w:t>Vendor’</w:t>
      </w:r>
      <w:r w:rsidRPr="00FE6FB0">
        <w:rPr>
          <w:rFonts w:ascii="Arial" w:eastAsia="Calibri" w:hAnsi="Arial" w:cs="Arial"/>
          <w:sz w:val="22"/>
          <w:szCs w:val="22"/>
          <w:lang w:bidi="ar-SA"/>
        </w:rPr>
        <w:t>s response and plan of correction.</w:t>
      </w:r>
      <w:r w:rsidR="00ED3043">
        <w:rPr>
          <w:rFonts w:ascii="Arial" w:eastAsia="Calibri" w:hAnsi="Arial" w:cs="Arial"/>
          <w:sz w:val="22"/>
          <w:szCs w:val="22"/>
          <w:lang w:bidi="ar-SA"/>
        </w:rPr>
        <w:t xml:space="preserve"> </w:t>
      </w:r>
      <w:r w:rsidR="00ED3043">
        <w:rPr>
          <w:rFonts w:ascii="Arial" w:eastAsia="Times New Roman" w:hAnsi="Arial" w:cs="Arial"/>
          <w:sz w:val="22"/>
          <w:lang w:bidi="ar-SA"/>
        </w:rPr>
        <w:t>The Vendor should provide their response as part of their bid.</w:t>
      </w:r>
    </w:p>
    <w:p w14:paraId="1140DA9B" w14:textId="35641BA8" w:rsidR="0087222B" w:rsidRPr="00C97E7F" w:rsidRDefault="0087222B" w:rsidP="00ED3043">
      <w:pPr>
        <w:spacing w:after="120" w:line="276" w:lineRule="auto"/>
        <w:rPr>
          <w:rFonts w:ascii="Arial" w:eastAsia="Calibri" w:hAnsi="Arial" w:cs="Arial"/>
          <w:sz w:val="22"/>
          <w:szCs w:val="22"/>
          <w:lang w:bidi="ar-SA"/>
        </w:rPr>
      </w:pPr>
      <w:r w:rsidRPr="00C97E7F">
        <w:rPr>
          <w:rFonts w:ascii="Arial" w:eastAsia="Calibri" w:hAnsi="Arial" w:cs="Arial"/>
          <w:sz w:val="22"/>
          <w:szCs w:val="22"/>
          <w:lang w:bidi="ar-SA"/>
        </w:rPr>
        <w:t xml:space="preserve">Disclose if the </w:t>
      </w:r>
      <w:r>
        <w:rPr>
          <w:rFonts w:ascii="Arial" w:eastAsia="Calibri" w:hAnsi="Arial" w:cs="Arial"/>
          <w:sz w:val="22"/>
          <w:szCs w:val="22"/>
          <w:lang w:bidi="ar-SA"/>
        </w:rPr>
        <w:t>Vendor</w:t>
      </w:r>
      <w:r w:rsidRPr="00C97E7F">
        <w:rPr>
          <w:rFonts w:ascii="Arial" w:eastAsia="Calibri" w:hAnsi="Arial" w:cs="Arial"/>
          <w:sz w:val="22"/>
          <w:szCs w:val="22"/>
          <w:lang w:bidi="ar-SA"/>
        </w:rPr>
        <w:t xml:space="preserve"> or its parent company (including other managed care subsidiaries of the parent) </w:t>
      </w:r>
      <w:r>
        <w:rPr>
          <w:rFonts w:ascii="Arial" w:eastAsia="Calibri" w:hAnsi="Arial" w:cs="Arial"/>
          <w:sz w:val="22"/>
          <w:szCs w:val="22"/>
          <w:lang w:bidi="ar-SA"/>
        </w:rPr>
        <w:t xml:space="preserve">has </w:t>
      </w:r>
      <w:r w:rsidRPr="00C97E7F">
        <w:rPr>
          <w:rFonts w:ascii="Arial" w:eastAsia="Calibri" w:hAnsi="Arial" w:cs="Arial"/>
          <w:sz w:val="22"/>
          <w:szCs w:val="22"/>
          <w:lang w:bidi="ar-SA"/>
        </w:rPr>
        <w:t>had a Medicaid, Medicare, or any other federal health program managed care contract terminated or not renewed for any reason within the past five (5) years</w:t>
      </w:r>
      <w:r w:rsidR="002266D1">
        <w:rPr>
          <w:rFonts w:ascii="Arial" w:eastAsia="Calibri" w:hAnsi="Arial" w:cs="Arial"/>
          <w:sz w:val="22"/>
          <w:szCs w:val="22"/>
          <w:lang w:bidi="ar-SA"/>
        </w:rPr>
        <w:t>, or if it has elected to terminate or non-renew</w:t>
      </w:r>
      <w:r w:rsidRPr="00C97E7F">
        <w:rPr>
          <w:rFonts w:ascii="Arial" w:eastAsia="Calibri" w:hAnsi="Arial" w:cs="Arial"/>
          <w:sz w:val="22"/>
          <w:szCs w:val="22"/>
          <w:lang w:bidi="ar-SA"/>
        </w:rPr>
        <w:t>. In instances</w:t>
      </w:r>
      <w:r w:rsidR="002266D1">
        <w:rPr>
          <w:rFonts w:ascii="Arial" w:eastAsia="Calibri" w:hAnsi="Arial" w:cs="Arial"/>
          <w:sz w:val="22"/>
          <w:szCs w:val="22"/>
          <w:lang w:bidi="ar-SA"/>
        </w:rPr>
        <w:t xml:space="preserve"> of involuntary termination or non-renewal,</w:t>
      </w:r>
      <w:r w:rsidRPr="00C97E7F">
        <w:rPr>
          <w:rFonts w:ascii="Arial" w:eastAsia="Calibri" w:hAnsi="Arial" w:cs="Arial"/>
          <w:sz w:val="22"/>
          <w:szCs w:val="22"/>
          <w:lang w:bidi="ar-SA"/>
        </w:rPr>
        <w:t xml:space="preserve"> the </w:t>
      </w:r>
      <w:r>
        <w:rPr>
          <w:rFonts w:ascii="Arial" w:eastAsia="Calibri" w:hAnsi="Arial" w:cs="Arial"/>
          <w:sz w:val="22"/>
          <w:szCs w:val="22"/>
          <w:lang w:bidi="ar-SA"/>
        </w:rPr>
        <w:t>Vendor should</w:t>
      </w:r>
      <w:r w:rsidRPr="00C97E7F">
        <w:rPr>
          <w:rFonts w:ascii="Arial" w:eastAsia="Calibri" w:hAnsi="Arial" w:cs="Arial"/>
          <w:sz w:val="22"/>
          <w:szCs w:val="22"/>
          <w:lang w:bidi="ar-SA"/>
        </w:rPr>
        <w:t xml:space="preserve"> describe the issues and the parties </w:t>
      </w:r>
      <w:proofErr w:type="gramStart"/>
      <w:r w:rsidRPr="00C97E7F">
        <w:rPr>
          <w:rFonts w:ascii="Arial" w:eastAsia="Calibri" w:hAnsi="Arial" w:cs="Arial"/>
          <w:sz w:val="22"/>
          <w:szCs w:val="22"/>
          <w:lang w:bidi="ar-SA"/>
        </w:rPr>
        <w:t>involved, and</w:t>
      </w:r>
      <w:proofErr w:type="gramEnd"/>
      <w:r w:rsidRPr="00C97E7F">
        <w:rPr>
          <w:rFonts w:ascii="Arial" w:eastAsia="Calibri" w:hAnsi="Arial" w:cs="Arial"/>
          <w:sz w:val="22"/>
          <w:szCs w:val="22"/>
          <w:lang w:bidi="ar-SA"/>
        </w:rPr>
        <w:t xml:space="preserve"> provide the address and telephone number of the principal terminating party. The </w:t>
      </w:r>
      <w:r>
        <w:rPr>
          <w:rFonts w:ascii="Arial" w:eastAsia="Calibri" w:hAnsi="Arial" w:cs="Arial"/>
          <w:sz w:val="22"/>
          <w:szCs w:val="22"/>
          <w:lang w:bidi="ar-SA"/>
        </w:rPr>
        <w:t>Vendor</w:t>
      </w:r>
      <w:r w:rsidRPr="00C97E7F">
        <w:rPr>
          <w:rFonts w:ascii="Arial" w:eastAsia="Calibri" w:hAnsi="Arial" w:cs="Arial"/>
          <w:sz w:val="22"/>
          <w:szCs w:val="22"/>
          <w:lang w:bidi="ar-SA"/>
        </w:rPr>
        <w:t xml:space="preserve"> </w:t>
      </w:r>
      <w:r>
        <w:rPr>
          <w:rFonts w:ascii="Arial" w:eastAsia="Calibri" w:hAnsi="Arial" w:cs="Arial"/>
          <w:sz w:val="22"/>
          <w:szCs w:val="22"/>
          <w:lang w:bidi="ar-SA"/>
        </w:rPr>
        <w:t>should</w:t>
      </w:r>
      <w:r w:rsidRPr="00C97E7F">
        <w:rPr>
          <w:rFonts w:ascii="Arial" w:eastAsia="Calibri" w:hAnsi="Arial" w:cs="Arial"/>
          <w:sz w:val="22"/>
          <w:szCs w:val="22"/>
          <w:lang w:bidi="ar-SA"/>
        </w:rPr>
        <w:t xml:space="preserve"> also describe any corrective action taken to prevent any future occurrence of the problem(s) that may have led to the termination or non-renewal.</w:t>
      </w:r>
      <w:r w:rsidR="002266D1">
        <w:rPr>
          <w:rFonts w:ascii="Arial" w:eastAsia="Calibri" w:hAnsi="Arial" w:cs="Arial"/>
          <w:sz w:val="22"/>
          <w:szCs w:val="22"/>
          <w:lang w:bidi="ar-SA"/>
        </w:rPr>
        <w:t xml:space="preserve"> In instances of voluntary termination or non-renewal, the Vendor should describe the factors contributing to its decision.</w:t>
      </w:r>
      <w:r w:rsidR="00ED3043">
        <w:rPr>
          <w:rFonts w:ascii="Arial" w:eastAsia="Calibri" w:hAnsi="Arial" w:cs="Arial"/>
          <w:sz w:val="22"/>
          <w:szCs w:val="22"/>
          <w:lang w:bidi="ar-SA"/>
        </w:rPr>
        <w:t xml:space="preserve"> </w:t>
      </w:r>
      <w:r w:rsidR="00ED3043">
        <w:rPr>
          <w:rFonts w:ascii="Arial" w:eastAsia="Times New Roman" w:hAnsi="Arial" w:cs="Arial"/>
          <w:sz w:val="22"/>
          <w:lang w:bidi="ar-SA"/>
        </w:rPr>
        <w:t>The Vendor should provide their response as part of their bid.</w:t>
      </w:r>
    </w:p>
    <w:p w14:paraId="615F9B60" w14:textId="77777777" w:rsidR="0087222B" w:rsidRPr="0081277C" w:rsidRDefault="0087222B" w:rsidP="0081277C">
      <w:pPr>
        <w:pStyle w:val="AttHeading2"/>
        <w:numPr>
          <w:ilvl w:val="0"/>
          <w:numId w:val="62"/>
        </w:numPr>
        <w:rPr>
          <w:b w:val="0"/>
        </w:rPr>
      </w:pPr>
      <w:bookmarkStart w:id="4021" w:name="_Toc15027942"/>
      <w:bookmarkStart w:id="4022" w:name="_Toc15029644"/>
      <w:bookmarkStart w:id="4023" w:name="_Toc15034998"/>
      <w:bookmarkStart w:id="4024" w:name="_Toc15035209"/>
      <w:bookmarkStart w:id="4025" w:name="_Toc15036929"/>
      <w:bookmarkStart w:id="4026" w:name="_Toc15041256"/>
      <w:bookmarkStart w:id="4027" w:name="_Toc15396668"/>
      <w:bookmarkStart w:id="4028" w:name="_Toc15565368"/>
      <w:bookmarkStart w:id="4029" w:name="_Toc15565505"/>
      <w:bookmarkStart w:id="4030" w:name="_Toc15565642"/>
      <w:bookmarkStart w:id="4031" w:name="_Toc15565779"/>
      <w:bookmarkStart w:id="4032" w:name="_Toc534662477"/>
      <w:bookmarkStart w:id="4033" w:name="_Toc534725381"/>
      <w:bookmarkStart w:id="4034" w:name="_Toc534729877"/>
      <w:bookmarkStart w:id="4035" w:name="_Toc534983817"/>
      <w:bookmarkStart w:id="4036" w:name="_Toc534983925"/>
      <w:bookmarkStart w:id="4037" w:name="_Toc535924096"/>
      <w:bookmarkStart w:id="4038" w:name="_Toc535925154"/>
      <w:bookmarkStart w:id="4039" w:name="_Toc535925496"/>
      <w:bookmarkStart w:id="4040" w:name="_Toc535926022"/>
      <w:bookmarkStart w:id="4041" w:name="_Toc536115427"/>
      <w:bookmarkStart w:id="4042" w:name="_Toc536116761"/>
      <w:bookmarkStart w:id="4043" w:name="_Toc536116870"/>
      <w:bookmarkStart w:id="4044" w:name="_Toc536177247"/>
      <w:bookmarkStart w:id="4045" w:name="_Toc536177574"/>
      <w:bookmarkStart w:id="4046" w:name="_Toc536180454"/>
      <w:bookmarkStart w:id="4047" w:name="_Toc536180979"/>
      <w:bookmarkStart w:id="4048" w:name="_Toc536200650"/>
      <w:bookmarkStart w:id="4049" w:name="_Toc536202114"/>
      <w:bookmarkStart w:id="4050" w:name="_Toc536448484"/>
      <w:bookmarkStart w:id="4051" w:name="_Toc12280070"/>
      <w:bookmarkStart w:id="4052" w:name="_Toc20311751"/>
      <w:bookmarkEnd w:id="4021"/>
      <w:bookmarkEnd w:id="4022"/>
      <w:bookmarkEnd w:id="4023"/>
      <w:bookmarkEnd w:id="4024"/>
      <w:bookmarkEnd w:id="4025"/>
      <w:bookmarkEnd w:id="4026"/>
      <w:bookmarkEnd w:id="4027"/>
      <w:bookmarkEnd w:id="4028"/>
      <w:bookmarkEnd w:id="4029"/>
      <w:bookmarkEnd w:id="4030"/>
      <w:bookmarkEnd w:id="4031"/>
      <w:r w:rsidRPr="0081277C">
        <w:t>References</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2BD8AA23" w14:textId="5DA9C351" w:rsidR="0087222B" w:rsidRPr="000E45F3" w:rsidRDefault="0087222B" w:rsidP="0087222B">
      <w:pPr>
        <w:spacing w:after="200" w:line="276" w:lineRule="auto"/>
        <w:rPr>
          <w:rFonts w:ascii="Arial" w:eastAsia="Times New Roman" w:hAnsi="Arial" w:cs="Arial"/>
          <w:sz w:val="22"/>
          <w:lang w:bidi="ar-SA"/>
        </w:rPr>
      </w:pPr>
      <w:r w:rsidRPr="000E45F3">
        <w:rPr>
          <w:rFonts w:ascii="Arial" w:eastAsia="Times New Roman" w:hAnsi="Arial" w:cs="Arial"/>
          <w:sz w:val="22"/>
          <w:lang w:bidi="ar-SA"/>
        </w:rPr>
        <w:t xml:space="preserve">The State may conduct reference checks to verify and validate the past performance </w:t>
      </w:r>
      <w:r w:rsidR="001D5B16">
        <w:rPr>
          <w:rFonts w:ascii="Arial" w:eastAsia="Times New Roman" w:hAnsi="Arial" w:cs="Arial"/>
          <w:sz w:val="22"/>
          <w:lang w:bidi="ar-SA"/>
        </w:rPr>
        <w:t>of the Vendor and its proposed s</w:t>
      </w:r>
      <w:r w:rsidRPr="000E45F3">
        <w:rPr>
          <w:rFonts w:ascii="Arial" w:eastAsia="Times New Roman" w:hAnsi="Arial" w:cs="Arial"/>
          <w:sz w:val="22"/>
          <w:lang w:bidi="ar-SA"/>
        </w:rPr>
        <w:t>ubcontractors.</w:t>
      </w:r>
    </w:p>
    <w:p w14:paraId="3203D649"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bookmarkStart w:id="4053" w:name="_Toc534662478"/>
      <w:bookmarkStart w:id="4054" w:name="_Toc534725382"/>
      <w:bookmarkStart w:id="4055" w:name="_Toc534729878"/>
      <w:bookmarkStart w:id="4056" w:name="_Toc534983818"/>
      <w:bookmarkStart w:id="4057" w:name="_Toc534983926"/>
      <w:r w:rsidRPr="000E45F3">
        <w:rPr>
          <w:rFonts w:ascii="Arial" w:eastAsia="MS Gothic" w:hAnsi="Arial"/>
          <w:b/>
          <w:bCs/>
          <w:iCs/>
          <w:color w:val="00527B"/>
          <w:sz w:val="22"/>
          <w:szCs w:val="22"/>
          <w:lang w:bidi="ar-SA"/>
        </w:rPr>
        <w:t>5.1</w:t>
      </w:r>
      <w:r w:rsidRPr="000E45F3">
        <w:rPr>
          <w:rFonts w:ascii="Arial" w:eastAsia="MS Gothic" w:hAnsi="Arial"/>
          <w:b/>
          <w:bCs/>
          <w:iCs/>
          <w:color w:val="00527B"/>
          <w:sz w:val="22"/>
          <w:szCs w:val="22"/>
          <w:lang w:bidi="ar-SA"/>
        </w:rPr>
        <w:tab/>
        <w:t>Vendor (Prime) References Form</w:t>
      </w:r>
      <w:bookmarkEnd w:id="4053"/>
      <w:bookmarkEnd w:id="4054"/>
      <w:bookmarkEnd w:id="4055"/>
      <w:bookmarkEnd w:id="4056"/>
      <w:bookmarkEnd w:id="4057"/>
    </w:p>
    <w:p w14:paraId="584072A1" w14:textId="77777777" w:rsidR="0087222B" w:rsidRPr="000E45F3" w:rsidRDefault="0087222B" w:rsidP="0087222B">
      <w:pPr>
        <w:spacing w:after="200" w:line="276" w:lineRule="auto"/>
        <w:rPr>
          <w:rFonts w:ascii="Arial" w:eastAsia="Times New Roman" w:hAnsi="Arial" w:cs="Arial"/>
          <w:sz w:val="22"/>
          <w:lang w:bidi="ar-SA"/>
        </w:rPr>
      </w:pPr>
      <w:r w:rsidRPr="000E45F3">
        <w:rPr>
          <w:rFonts w:ascii="Arial" w:eastAsia="Times New Roman" w:hAnsi="Arial" w:cs="Arial"/>
          <w:sz w:val="22"/>
          <w:lang w:bidi="ar-SA"/>
        </w:rPr>
        <w:t xml:space="preserve">Include at least three (3) references from </w:t>
      </w:r>
      <w:r>
        <w:rPr>
          <w:rFonts w:ascii="Arial" w:eastAsia="Times New Roman" w:hAnsi="Arial" w:cs="Arial"/>
          <w:sz w:val="22"/>
          <w:lang w:bidi="ar-SA"/>
        </w:rPr>
        <w:t>clients served</w:t>
      </w:r>
      <w:r w:rsidRPr="000E45F3">
        <w:rPr>
          <w:rFonts w:ascii="Arial" w:eastAsia="Times New Roman" w:hAnsi="Arial" w:cs="Arial"/>
          <w:sz w:val="22"/>
          <w:lang w:bidi="ar-SA"/>
        </w:rPr>
        <w:t xml:space="preserve"> within the last three (3) years that demonstrate the Vendor’s ability to perform the scope of work described in this RFP. The Vendor should provide three (3) different clients in order to demonstrate </w:t>
      </w:r>
      <w:r>
        <w:rPr>
          <w:rFonts w:ascii="Arial" w:eastAsia="Times New Roman" w:hAnsi="Arial" w:cs="Arial"/>
          <w:sz w:val="22"/>
          <w:lang w:bidi="ar-SA"/>
        </w:rPr>
        <w:t>its</w:t>
      </w:r>
      <w:r w:rsidRPr="000E45F3">
        <w:rPr>
          <w:rFonts w:ascii="Arial" w:eastAsia="Times New Roman" w:hAnsi="Arial" w:cs="Arial"/>
          <w:sz w:val="22"/>
          <w:lang w:bidi="ar-SA"/>
        </w:rPr>
        <w:t xml:space="preserve"> experience.</w:t>
      </w:r>
    </w:p>
    <w:p w14:paraId="7158EA98" w14:textId="461B6619" w:rsidR="0087222B" w:rsidRPr="0081277C" w:rsidRDefault="0087222B" w:rsidP="0081277C">
      <w:pPr>
        <w:spacing w:before="200" w:after="200" w:line="276" w:lineRule="auto"/>
        <w:rPr>
          <w:rFonts w:ascii="Arial" w:eastAsia="Times New Roman" w:hAnsi="Arial" w:cs="Arial"/>
          <w:sz w:val="22"/>
          <w:lang w:bidi="ar-SA"/>
        </w:rPr>
      </w:pPr>
      <w:r>
        <w:rPr>
          <w:rFonts w:ascii="Arial" w:eastAsia="Times New Roman" w:hAnsi="Arial" w:cs="Arial"/>
          <w:sz w:val="22"/>
          <w:lang w:bidi="ar-SA"/>
        </w:rPr>
        <w:t xml:space="preserve">The </w:t>
      </w:r>
      <w:r w:rsidRPr="000E45F3">
        <w:rPr>
          <w:rFonts w:ascii="Arial" w:eastAsia="Times New Roman" w:hAnsi="Arial" w:cs="Arial"/>
          <w:sz w:val="22"/>
          <w:lang w:bidi="ar-SA"/>
        </w:rPr>
        <w:t xml:space="preserve">Vendor should include </w:t>
      </w:r>
      <w:r>
        <w:rPr>
          <w:rFonts w:ascii="Arial" w:eastAsia="Times New Roman" w:hAnsi="Arial" w:cs="Arial"/>
          <w:sz w:val="22"/>
          <w:lang w:bidi="ar-SA"/>
        </w:rPr>
        <w:t xml:space="preserve">client </w:t>
      </w:r>
      <w:r w:rsidRPr="000E45F3">
        <w:rPr>
          <w:rFonts w:ascii="Arial" w:eastAsia="Times New Roman" w:hAnsi="Arial" w:cs="Arial"/>
          <w:sz w:val="22"/>
          <w:lang w:bidi="ar-SA"/>
        </w:rPr>
        <w:t>description, contract dates, and contact information (customer points of contact, addresses, telephone numbers, and email addresses). The Vendor should explain whether it performed the work as a prime contractor or as a subcontractor.</w:t>
      </w:r>
      <w:r w:rsidR="00ED3043">
        <w:rPr>
          <w:rFonts w:ascii="Arial" w:eastAsia="Times New Roman" w:hAnsi="Arial" w:cs="Arial"/>
          <w:sz w:val="22"/>
          <w:lang w:bidi="ar-SA"/>
        </w:rPr>
        <w:t xml:space="preserve"> The Vendor should provide their response as part of their bid in accordance with the template </w:t>
      </w:r>
      <w:r w:rsidR="00ED3043" w:rsidRPr="00ED3043">
        <w:rPr>
          <w:rFonts w:ascii="Arial" w:eastAsia="Times New Roman" w:hAnsi="Arial" w:cs="Arial"/>
          <w:sz w:val="22"/>
          <w:lang w:bidi="ar-SA"/>
        </w:rPr>
        <w:t>below.</w:t>
      </w:r>
      <w:r w:rsidR="00ED3043" w:rsidRPr="0081277C">
        <w:rPr>
          <w:rFonts w:ascii="Arial" w:eastAsia="Times New Roman" w:hAnsi="Arial" w:cs="Arial"/>
          <w:b/>
          <w:sz w:val="22"/>
          <w:lang w:bidi="ar-SA"/>
        </w:rPr>
        <w:t xml:space="preserve"> </w:t>
      </w:r>
      <w:r w:rsidRPr="0081277C">
        <w:rPr>
          <w:rFonts w:ascii="Arial" w:eastAsia="Times New Roman" w:hAnsi="Arial" w:cs="Arial"/>
          <w:sz w:val="22"/>
          <w:lang w:bidi="ar-SA"/>
        </w:rPr>
        <w:t>The Vendor may add additional Reference Tables as necessary.</w:t>
      </w:r>
    </w:p>
    <w:p w14:paraId="7B2CACCC" w14:textId="04610477" w:rsidR="0087222B" w:rsidRPr="000E45F3" w:rsidRDefault="0087222B" w:rsidP="0087222B">
      <w:pPr>
        <w:spacing w:after="60" w:line="276" w:lineRule="auto"/>
        <w:jc w:val="center"/>
        <w:rPr>
          <w:rFonts w:ascii="Arial" w:eastAsia="Times New Roman" w:hAnsi="Arial" w:cs="Arial"/>
          <w:b/>
          <w:bCs/>
          <w:sz w:val="20"/>
          <w:lang w:bidi="ar-SA"/>
        </w:rPr>
      </w:pPr>
      <w:bookmarkStart w:id="4058" w:name="_Toc536448565"/>
      <w:r w:rsidRPr="000E45F3">
        <w:rPr>
          <w:rFonts w:ascii="Arial" w:eastAsia="Times New Roman" w:hAnsi="Arial" w:cs="Arial"/>
          <w:b/>
          <w:bCs/>
          <w:sz w:val="20"/>
          <w:szCs w:val="20"/>
          <w:lang w:bidi="ar-SA"/>
        </w:rPr>
        <w:t xml:space="preserve">Table </w:t>
      </w:r>
      <w:r w:rsidR="00C87F91">
        <w:rPr>
          <w:rFonts w:ascii="Arial" w:eastAsia="Times New Roman" w:hAnsi="Arial" w:cs="Arial"/>
          <w:b/>
          <w:bCs/>
          <w:noProof/>
          <w:sz w:val="20"/>
          <w:szCs w:val="20"/>
          <w:lang w:bidi="ar-SA"/>
        </w:rPr>
        <w:t>8</w:t>
      </w:r>
      <w:r w:rsidRPr="000E45F3">
        <w:rPr>
          <w:rFonts w:ascii="Arial" w:eastAsia="Times New Roman" w:hAnsi="Arial" w:cs="Arial"/>
          <w:b/>
          <w:bCs/>
          <w:sz w:val="20"/>
          <w:szCs w:val="20"/>
          <w:lang w:bidi="ar-SA"/>
        </w:rPr>
        <w:t>: Vendor References</w:t>
      </w:r>
      <w:bookmarkEnd w:id="4058"/>
    </w:p>
    <w:tbl>
      <w:tblPr>
        <w:tblW w:w="9535" w:type="dxa"/>
        <w:jc w:val="center"/>
        <w:tblLook w:val="04A0" w:firstRow="1" w:lastRow="0" w:firstColumn="1" w:lastColumn="0" w:noHBand="0" w:noVBand="1"/>
      </w:tblPr>
      <w:tblGrid>
        <w:gridCol w:w="2088"/>
        <w:gridCol w:w="1147"/>
        <w:gridCol w:w="1193"/>
        <w:gridCol w:w="335"/>
        <w:gridCol w:w="1431"/>
        <w:gridCol w:w="98"/>
        <w:gridCol w:w="1529"/>
        <w:gridCol w:w="1714"/>
      </w:tblGrid>
      <w:tr w:rsidR="0087222B" w:rsidRPr="000E45F3" w14:paraId="73384C61" w14:textId="77777777" w:rsidTr="009232EB">
        <w:trPr>
          <w:trHeight w:val="188"/>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00527B"/>
          </w:tcPr>
          <w:p w14:paraId="7BEDF761" w14:textId="77777777" w:rsidR="0087222B" w:rsidRPr="000E45F3" w:rsidRDefault="0087222B" w:rsidP="009232EB">
            <w:pPr>
              <w:spacing w:before="60" w:after="60" w:line="276" w:lineRule="auto"/>
              <w:jc w:val="both"/>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Vendor Information</w:t>
            </w:r>
          </w:p>
        </w:tc>
      </w:tr>
      <w:tr w:rsidR="0087222B" w:rsidRPr="000E45F3" w14:paraId="63998D28" w14:textId="77777777" w:rsidTr="009232EB">
        <w:trPr>
          <w:trHeight w:val="188"/>
          <w:jc w:val="center"/>
        </w:trPr>
        <w:tc>
          <w:tcPr>
            <w:tcW w:w="4428" w:type="dxa"/>
            <w:gridSpan w:val="3"/>
            <w:vMerge w:val="restart"/>
            <w:tcBorders>
              <w:top w:val="single" w:sz="4" w:space="0" w:color="auto"/>
              <w:left w:val="single" w:sz="4" w:space="0" w:color="auto"/>
              <w:bottom w:val="single" w:sz="4" w:space="0" w:color="auto"/>
              <w:right w:val="single" w:sz="4" w:space="0" w:color="auto"/>
            </w:tcBorders>
          </w:tcPr>
          <w:p w14:paraId="51D72717" w14:textId="30C7146F" w:rsidR="0087222B" w:rsidRPr="000E45F3" w:rsidRDefault="0087222B">
            <w:pPr>
              <w:spacing w:before="60" w:after="60" w:line="276" w:lineRule="auto"/>
              <w:jc w:val="both"/>
              <w:rPr>
                <w:rFonts w:ascii="Arial" w:eastAsia="MS Mincho" w:hAnsi="Arial" w:cs="Arial"/>
                <w:sz w:val="20"/>
                <w:szCs w:val="20"/>
                <w:lang w:bidi="ar-SA"/>
              </w:rPr>
            </w:pPr>
            <w:r w:rsidRPr="000E45F3">
              <w:rPr>
                <w:rFonts w:ascii="Arial" w:eastAsia="MS Mincho" w:hAnsi="Arial" w:cs="Arial"/>
                <w:b/>
                <w:sz w:val="20"/>
                <w:szCs w:val="20"/>
                <w:lang w:bidi="ar-SA"/>
              </w:rPr>
              <w:t>Vendor Name:</w:t>
            </w:r>
            <w:r>
              <w:rPr>
                <w:rFonts w:ascii="Arial" w:eastAsia="MS Mincho" w:hAnsi="Arial" w:cs="Arial"/>
                <w:b/>
                <w:sz w:val="20"/>
                <w:szCs w:val="20"/>
                <w:lang w:bidi="ar-SA"/>
              </w:rPr>
              <w:t xml:space="preserve"> </w:t>
            </w:r>
          </w:p>
        </w:tc>
        <w:tc>
          <w:tcPr>
            <w:tcW w:w="1766" w:type="dxa"/>
            <w:gridSpan w:val="2"/>
            <w:tcBorders>
              <w:top w:val="single" w:sz="4" w:space="0" w:color="auto"/>
              <w:left w:val="single" w:sz="4" w:space="0" w:color="auto"/>
              <w:bottom w:val="single" w:sz="4" w:space="0" w:color="auto"/>
              <w:right w:val="single" w:sz="4" w:space="0" w:color="auto"/>
            </w:tcBorders>
          </w:tcPr>
          <w:p w14:paraId="46036EF4"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Name:</w:t>
            </w:r>
          </w:p>
        </w:tc>
        <w:tc>
          <w:tcPr>
            <w:tcW w:w="3341" w:type="dxa"/>
            <w:gridSpan w:val="3"/>
            <w:tcBorders>
              <w:top w:val="single" w:sz="4" w:space="0" w:color="auto"/>
              <w:left w:val="single" w:sz="4" w:space="0" w:color="auto"/>
              <w:bottom w:val="single" w:sz="4" w:space="0" w:color="auto"/>
              <w:right w:val="single" w:sz="4" w:space="0" w:color="auto"/>
            </w:tcBorders>
          </w:tcPr>
          <w:p w14:paraId="0CC45911" w14:textId="069D493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3511BB24" w14:textId="77777777" w:rsidTr="009232EB">
        <w:trPr>
          <w:trHeight w:val="188"/>
          <w:jc w:val="center"/>
        </w:trPr>
        <w:tc>
          <w:tcPr>
            <w:tcW w:w="4428" w:type="dxa"/>
            <w:gridSpan w:val="3"/>
            <w:vMerge/>
            <w:tcBorders>
              <w:top w:val="single" w:sz="4" w:space="0" w:color="auto"/>
              <w:left w:val="single" w:sz="4" w:space="0" w:color="auto"/>
              <w:bottom w:val="single" w:sz="4" w:space="0" w:color="auto"/>
              <w:right w:val="single" w:sz="4" w:space="0" w:color="auto"/>
            </w:tcBorders>
          </w:tcPr>
          <w:p w14:paraId="14C92946"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c>
          <w:tcPr>
            <w:tcW w:w="1766" w:type="dxa"/>
            <w:gridSpan w:val="2"/>
            <w:tcBorders>
              <w:top w:val="single" w:sz="4" w:space="0" w:color="auto"/>
              <w:left w:val="single" w:sz="4" w:space="0" w:color="auto"/>
              <w:bottom w:val="single" w:sz="4" w:space="0" w:color="auto"/>
              <w:right w:val="single" w:sz="4" w:space="0" w:color="auto"/>
            </w:tcBorders>
          </w:tcPr>
          <w:p w14:paraId="044131EF"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Phone:</w:t>
            </w:r>
          </w:p>
        </w:tc>
        <w:tc>
          <w:tcPr>
            <w:tcW w:w="3341" w:type="dxa"/>
            <w:gridSpan w:val="3"/>
            <w:tcBorders>
              <w:top w:val="single" w:sz="4" w:space="0" w:color="auto"/>
              <w:left w:val="single" w:sz="4" w:space="0" w:color="auto"/>
              <w:bottom w:val="single" w:sz="4" w:space="0" w:color="auto"/>
              <w:right w:val="single" w:sz="4" w:space="0" w:color="auto"/>
            </w:tcBorders>
          </w:tcPr>
          <w:p w14:paraId="54254696" w14:textId="252727E3"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69422D1B" w14:textId="77777777" w:rsidTr="009232EB">
        <w:trPr>
          <w:trHeight w:val="188"/>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00527B"/>
          </w:tcPr>
          <w:p w14:paraId="044514F8" w14:textId="77777777"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color w:val="FFFFFF"/>
                <w:sz w:val="20"/>
                <w:szCs w:val="20"/>
                <w:lang w:bidi="ar-SA"/>
              </w:rPr>
              <w:t>Customer Information</w:t>
            </w:r>
          </w:p>
        </w:tc>
      </w:tr>
      <w:tr w:rsidR="0087222B" w:rsidRPr="000E45F3" w14:paraId="50FC80C3" w14:textId="77777777" w:rsidTr="009232EB">
        <w:trPr>
          <w:jc w:val="center"/>
        </w:trPr>
        <w:tc>
          <w:tcPr>
            <w:tcW w:w="4428" w:type="dxa"/>
            <w:gridSpan w:val="3"/>
            <w:vMerge w:val="restart"/>
            <w:tcBorders>
              <w:top w:val="single" w:sz="4" w:space="0" w:color="auto"/>
              <w:left w:val="single" w:sz="4" w:space="0" w:color="auto"/>
              <w:bottom w:val="single" w:sz="4" w:space="0" w:color="auto"/>
              <w:right w:val="single" w:sz="4" w:space="0" w:color="auto"/>
            </w:tcBorders>
          </w:tcPr>
          <w:p w14:paraId="2AC95BCC" w14:textId="7E98C8D6" w:rsidR="0087222B" w:rsidRPr="000E45F3" w:rsidRDefault="0087222B" w:rsidP="009232EB">
            <w:pPr>
              <w:tabs>
                <w:tab w:val="left" w:pos="3060"/>
              </w:tabs>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lastRenderedPageBreak/>
              <w:t>Customer Organization:</w:t>
            </w:r>
            <w:r>
              <w:rPr>
                <w:rFonts w:ascii="Arial" w:eastAsia="MS Mincho" w:hAnsi="Arial" w:cs="Arial"/>
                <w:b/>
                <w:sz w:val="20"/>
                <w:szCs w:val="20"/>
                <w:lang w:bidi="ar-SA"/>
              </w:rPr>
              <w:t xml:space="preserve"> </w:t>
            </w:r>
          </w:p>
          <w:p w14:paraId="09D365AC"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766" w:type="dxa"/>
            <w:gridSpan w:val="2"/>
            <w:tcBorders>
              <w:top w:val="single" w:sz="4" w:space="0" w:color="auto"/>
              <w:left w:val="single" w:sz="4" w:space="0" w:color="auto"/>
              <w:bottom w:val="single" w:sz="4" w:space="0" w:color="auto"/>
              <w:right w:val="single" w:sz="4" w:space="0" w:color="auto"/>
            </w:tcBorders>
          </w:tcPr>
          <w:p w14:paraId="0DF032AE"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Name:</w:t>
            </w:r>
          </w:p>
        </w:tc>
        <w:tc>
          <w:tcPr>
            <w:tcW w:w="3341" w:type="dxa"/>
            <w:gridSpan w:val="3"/>
            <w:tcBorders>
              <w:top w:val="single" w:sz="4" w:space="0" w:color="auto"/>
              <w:left w:val="single" w:sz="4" w:space="0" w:color="auto"/>
              <w:bottom w:val="single" w:sz="4" w:space="0" w:color="auto"/>
              <w:right w:val="single" w:sz="4" w:space="0" w:color="auto"/>
            </w:tcBorders>
          </w:tcPr>
          <w:p w14:paraId="52D503B8" w14:textId="4906A76B"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0A56812F" w14:textId="77777777" w:rsidTr="009232EB">
        <w:trPr>
          <w:jc w:val="center"/>
        </w:trPr>
        <w:tc>
          <w:tcPr>
            <w:tcW w:w="4428" w:type="dxa"/>
            <w:gridSpan w:val="3"/>
            <w:vMerge/>
            <w:tcBorders>
              <w:top w:val="single" w:sz="4" w:space="0" w:color="auto"/>
              <w:left w:val="single" w:sz="4" w:space="0" w:color="auto"/>
              <w:bottom w:val="single" w:sz="4" w:space="0" w:color="auto"/>
              <w:right w:val="single" w:sz="4" w:space="0" w:color="auto"/>
            </w:tcBorders>
          </w:tcPr>
          <w:p w14:paraId="01E4874B"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766" w:type="dxa"/>
            <w:gridSpan w:val="2"/>
            <w:tcBorders>
              <w:top w:val="single" w:sz="4" w:space="0" w:color="auto"/>
              <w:left w:val="single" w:sz="4" w:space="0" w:color="auto"/>
              <w:bottom w:val="single" w:sz="4" w:space="0" w:color="auto"/>
              <w:right w:val="single" w:sz="4" w:space="0" w:color="auto"/>
            </w:tcBorders>
          </w:tcPr>
          <w:p w14:paraId="3727028B"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Title:</w:t>
            </w:r>
          </w:p>
        </w:tc>
        <w:tc>
          <w:tcPr>
            <w:tcW w:w="3341" w:type="dxa"/>
            <w:gridSpan w:val="3"/>
            <w:tcBorders>
              <w:top w:val="single" w:sz="4" w:space="0" w:color="auto"/>
              <w:left w:val="single" w:sz="4" w:space="0" w:color="auto"/>
              <w:bottom w:val="single" w:sz="4" w:space="0" w:color="auto"/>
              <w:right w:val="single" w:sz="4" w:space="0" w:color="auto"/>
            </w:tcBorders>
          </w:tcPr>
          <w:p w14:paraId="6E994E1C" w14:textId="2092BA02"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6D26763A" w14:textId="77777777" w:rsidTr="009232EB">
        <w:trPr>
          <w:jc w:val="center"/>
        </w:trPr>
        <w:tc>
          <w:tcPr>
            <w:tcW w:w="4428" w:type="dxa"/>
            <w:gridSpan w:val="3"/>
            <w:vMerge w:val="restart"/>
            <w:tcBorders>
              <w:top w:val="single" w:sz="4" w:space="0" w:color="auto"/>
              <w:left w:val="single" w:sz="4" w:space="0" w:color="auto"/>
              <w:bottom w:val="single" w:sz="4" w:space="0" w:color="auto"/>
              <w:right w:val="single" w:sz="4" w:space="0" w:color="auto"/>
            </w:tcBorders>
          </w:tcPr>
          <w:p w14:paraId="33A6A90A" w14:textId="44C051FF"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Customer Address:</w:t>
            </w:r>
            <w:r>
              <w:rPr>
                <w:rFonts w:ascii="Arial" w:eastAsia="MS Mincho" w:hAnsi="Arial" w:cs="Arial"/>
                <w:b/>
                <w:sz w:val="20"/>
                <w:szCs w:val="20"/>
                <w:lang w:bidi="ar-SA"/>
              </w:rPr>
              <w:t xml:space="preserve"> </w:t>
            </w:r>
          </w:p>
          <w:p w14:paraId="1BAFAA9E"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766" w:type="dxa"/>
            <w:gridSpan w:val="2"/>
            <w:tcBorders>
              <w:top w:val="single" w:sz="4" w:space="0" w:color="auto"/>
              <w:left w:val="single" w:sz="4" w:space="0" w:color="auto"/>
              <w:bottom w:val="single" w:sz="4" w:space="0" w:color="auto"/>
              <w:right w:val="single" w:sz="4" w:space="0" w:color="auto"/>
            </w:tcBorders>
          </w:tcPr>
          <w:p w14:paraId="3D313BE7"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Phone:</w:t>
            </w:r>
          </w:p>
        </w:tc>
        <w:tc>
          <w:tcPr>
            <w:tcW w:w="3341" w:type="dxa"/>
            <w:gridSpan w:val="3"/>
            <w:tcBorders>
              <w:top w:val="single" w:sz="4" w:space="0" w:color="auto"/>
              <w:left w:val="single" w:sz="4" w:space="0" w:color="auto"/>
              <w:bottom w:val="single" w:sz="4" w:space="0" w:color="auto"/>
              <w:right w:val="single" w:sz="4" w:space="0" w:color="auto"/>
            </w:tcBorders>
          </w:tcPr>
          <w:p w14:paraId="24D3D1DB" w14:textId="799DF66A"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21F7D75D" w14:textId="77777777" w:rsidTr="009232EB">
        <w:trPr>
          <w:jc w:val="center"/>
        </w:trPr>
        <w:tc>
          <w:tcPr>
            <w:tcW w:w="4428" w:type="dxa"/>
            <w:gridSpan w:val="3"/>
            <w:vMerge/>
            <w:tcBorders>
              <w:top w:val="single" w:sz="4" w:space="0" w:color="auto"/>
              <w:left w:val="single" w:sz="4" w:space="0" w:color="auto"/>
              <w:bottom w:val="single" w:sz="4" w:space="0" w:color="auto"/>
              <w:right w:val="single" w:sz="4" w:space="0" w:color="auto"/>
            </w:tcBorders>
          </w:tcPr>
          <w:p w14:paraId="77928DB2"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766" w:type="dxa"/>
            <w:gridSpan w:val="2"/>
            <w:tcBorders>
              <w:top w:val="single" w:sz="4" w:space="0" w:color="auto"/>
              <w:left w:val="single" w:sz="4" w:space="0" w:color="auto"/>
              <w:bottom w:val="single" w:sz="4" w:space="0" w:color="auto"/>
              <w:right w:val="single" w:sz="4" w:space="0" w:color="auto"/>
            </w:tcBorders>
          </w:tcPr>
          <w:p w14:paraId="4C52E4F8"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Email:</w:t>
            </w:r>
          </w:p>
        </w:tc>
        <w:tc>
          <w:tcPr>
            <w:tcW w:w="3341" w:type="dxa"/>
            <w:gridSpan w:val="3"/>
            <w:tcBorders>
              <w:top w:val="single" w:sz="4" w:space="0" w:color="auto"/>
              <w:left w:val="single" w:sz="4" w:space="0" w:color="auto"/>
              <w:bottom w:val="single" w:sz="4" w:space="0" w:color="auto"/>
              <w:right w:val="single" w:sz="4" w:space="0" w:color="auto"/>
            </w:tcBorders>
          </w:tcPr>
          <w:p w14:paraId="2326C8F3" w14:textId="3F29E246"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790082B6"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00527B"/>
          </w:tcPr>
          <w:p w14:paraId="3C0DD065" w14:textId="77777777" w:rsidR="0087222B" w:rsidRPr="000E45F3" w:rsidRDefault="0087222B" w:rsidP="009232EB">
            <w:pPr>
              <w:spacing w:before="60" w:after="60" w:line="276" w:lineRule="auto"/>
              <w:jc w:val="both"/>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Project Information</w:t>
            </w:r>
          </w:p>
        </w:tc>
      </w:tr>
      <w:tr w:rsidR="0087222B" w:rsidRPr="000E45F3" w14:paraId="25080F91" w14:textId="77777777" w:rsidTr="009232EB">
        <w:trPr>
          <w:jc w:val="center"/>
        </w:trPr>
        <w:tc>
          <w:tcPr>
            <w:tcW w:w="2088" w:type="dxa"/>
            <w:tcBorders>
              <w:top w:val="single" w:sz="4" w:space="0" w:color="auto"/>
              <w:left w:val="single" w:sz="4" w:space="0" w:color="auto"/>
              <w:bottom w:val="single" w:sz="4" w:space="0" w:color="auto"/>
              <w:right w:val="single" w:sz="4" w:space="0" w:color="auto"/>
            </w:tcBorders>
          </w:tcPr>
          <w:p w14:paraId="23A38006" w14:textId="77777777" w:rsidR="0087222B" w:rsidRPr="000E45F3" w:rsidRDefault="0087222B" w:rsidP="009232EB">
            <w:pPr>
              <w:spacing w:before="60" w:after="60" w:line="276" w:lineRule="auto"/>
              <w:rPr>
                <w:rFonts w:ascii="Arial" w:eastAsia="MS Mincho" w:hAnsi="Arial" w:cs="Arial"/>
                <w:b/>
                <w:sz w:val="20"/>
                <w:szCs w:val="20"/>
                <w:lang w:bidi="ar-SA"/>
              </w:rPr>
            </w:pPr>
            <w:r w:rsidRPr="000E45F3">
              <w:rPr>
                <w:rFonts w:ascii="Arial" w:eastAsia="MS Mincho" w:hAnsi="Arial" w:cs="Arial"/>
                <w:b/>
                <w:sz w:val="20"/>
                <w:szCs w:val="20"/>
                <w:lang w:bidi="ar-SA"/>
              </w:rPr>
              <w:t>Total Vendor Staff:</w:t>
            </w:r>
          </w:p>
        </w:tc>
        <w:tc>
          <w:tcPr>
            <w:tcW w:w="7447" w:type="dxa"/>
            <w:gridSpan w:val="7"/>
            <w:tcBorders>
              <w:top w:val="single" w:sz="4" w:space="0" w:color="auto"/>
              <w:left w:val="single" w:sz="4" w:space="0" w:color="auto"/>
              <w:bottom w:val="single" w:sz="4" w:space="0" w:color="auto"/>
              <w:right w:val="single" w:sz="4" w:space="0" w:color="auto"/>
            </w:tcBorders>
          </w:tcPr>
          <w:p w14:paraId="52731C0D" w14:textId="21506F73"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5CB9C4A9"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4149F648" w14:textId="49D90DAC"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Objectives:</w:t>
            </w:r>
            <w:r>
              <w:rPr>
                <w:rFonts w:ascii="Arial" w:eastAsia="MS Mincho" w:hAnsi="Arial" w:cs="Arial"/>
                <w:b/>
                <w:sz w:val="20"/>
                <w:szCs w:val="20"/>
                <w:lang w:bidi="ar-SA"/>
              </w:rPr>
              <w:t xml:space="preserve"> </w:t>
            </w:r>
          </w:p>
          <w:p w14:paraId="4D7A025F"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4041BDBA"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5DBA728A" w14:textId="55A3DDA9"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Description:</w:t>
            </w:r>
            <w:r>
              <w:rPr>
                <w:rFonts w:ascii="Arial" w:eastAsia="MS Mincho" w:hAnsi="Arial" w:cs="Arial"/>
                <w:b/>
                <w:sz w:val="20"/>
                <w:szCs w:val="20"/>
                <w:lang w:bidi="ar-SA"/>
              </w:rPr>
              <w:t xml:space="preserve"> </w:t>
            </w:r>
          </w:p>
          <w:p w14:paraId="54C90E98"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295E68F1"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3518609D" w14:textId="4DF9C158"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Vendor’s Involvement:</w:t>
            </w:r>
            <w:r>
              <w:rPr>
                <w:rFonts w:ascii="Arial" w:eastAsia="MS Mincho" w:hAnsi="Arial" w:cs="Arial"/>
                <w:b/>
                <w:sz w:val="20"/>
                <w:szCs w:val="20"/>
                <w:lang w:bidi="ar-SA"/>
              </w:rPr>
              <w:t xml:space="preserve"> </w:t>
            </w:r>
          </w:p>
          <w:p w14:paraId="033F2AED"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336E5EC1"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25ECAACA" w14:textId="1E7503F0"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Benefits:</w:t>
            </w:r>
            <w:r>
              <w:rPr>
                <w:rFonts w:ascii="Arial" w:eastAsia="MS Mincho" w:hAnsi="Arial" w:cs="Arial"/>
                <w:b/>
                <w:sz w:val="20"/>
                <w:szCs w:val="20"/>
                <w:lang w:bidi="ar-SA"/>
              </w:rPr>
              <w:t xml:space="preserve"> </w:t>
            </w:r>
          </w:p>
          <w:p w14:paraId="0360CB92"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2BDA9F1E"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00527B"/>
          </w:tcPr>
          <w:p w14:paraId="2C35ED3A" w14:textId="77777777" w:rsidR="0087222B" w:rsidRPr="000E45F3" w:rsidRDefault="0087222B" w:rsidP="009232EB">
            <w:pPr>
              <w:keepNext/>
              <w:spacing w:before="60" w:after="60" w:line="276" w:lineRule="auto"/>
              <w:jc w:val="both"/>
              <w:rPr>
                <w:rFonts w:ascii="Arial" w:eastAsia="MS Mincho" w:hAnsi="Arial" w:cs="Arial"/>
                <w:b/>
                <w:sz w:val="20"/>
                <w:szCs w:val="20"/>
                <w:lang w:bidi="ar-SA"/>
              </w:rPr>
            </w:pPr>
            <w:r w:rsidRPr="000E45F3">
              <w:rPr>
                <w:rFonts w:ascii="Arial" w:eastAsia="MS Mincho" w:hAnsi="Arial" w:cs="Arial"/>
                <w:b/>
                <w:color w:val="FFFFFF"/>
                <w:sz w:val="20"/>
                <w:szCs w:val="20"/>
                <w:lang w:bidi="ar-SA"/>
              </w:rPr>
              <w:t>Key Personnel</w:t>
            </w:r>
          </w:p>
        </w:tc>
      </w:tr>
      <w:tr w:rsidR="0087222B" w:rsidRPr="000E45F3" w14:paraId="33776A40" w14:textId="77777777" w:rsidTr="009232EB">
        <w:trPr>
          <w:jc w:val="center"/>
        </w:trPr>
        <w:tc>
          <w:tcPr>
            <w:tcW w:w="4428" w:type="dxa"/>
            <w:gridSpan w:val="3"/>
            <w:tcBorders>
              <w:top w:val="single" w:sz="4" w:space="0" w:color="auto"/>
              <w:left w:val="single" w:sz="4" w:space="0" w:color="auto"/>
              <w:bottom w:val="single" w:sz="4" w:space="0" w:color="auto"/>
              <w:right w:val="single" w:sz="4" w:space="0" w:color="auto"/>
            </w:tcBorders>
          </w:tcPr>
          <w:p w14:paraId="7D16FB97" w14:textId="0B2DEEA7" w:rsidR="0087222B" w:rsidRPr="000E45F3" w:rsidRDefault="0087222B">
            <w:pPr>
              <w:spacing w:before="60" w:after="60" w:line="276" w:lineRule="auto"/>
              <w:jc w:val="both"/>
              <w:rPr>
                <w:rFonts w:ascii="Arial" w:eastAsia="MS Mincho" w:hAnsi="Arial" w:cs="Arial"/>
                <w:b/>
                <w:sz w:val="20"/>
                <w:szCs w:val="20"/>
                <w:lang w:bidi="ar-SA"/>
              </w:rPr>
            </w:pPr>
            <w:r w:rsidRPr="000E45F3">
              <w:rPr>
                <w:rFonts w:ascii="Arial" w:eastAsia="MS Mincho" w:hAnsi="Arial" w:cs="Arial"/>
                <w:sz w:val="20"/>
                <w:szCs w:val="20"/>
                <w:lang w:bidi="ar-SA"/>
              </w:rPr>
              <w:t xml:space="preserve">Name: </w:t>
            </w:r>
            <w:r w:rsidR="00ED3043">
              <w:rPr>
                <w:rFonts w:ascii="Arial" w:eastAsia="MS Mincho" w:hAnsi="Arial" w:cs="Arial"/>
                <w:sz w:val="20"/>
                <w:szCs w:val="20"/>
                <w:lang w:bidi="ar-SA"/>
              </w:rPr>
              <w:t>(</w:t>
            </w:r>
            <w:r w:rsidRPr="000E45F3">
              <w:rPr>
                <w:rFonts w:ascii="Arial" w:eastAsia="MS Mincho" w:hAnsi="Arial" w:cs="Arial"/>
                <w:sz w:val="20"/>
                <w:szCs w:val="20"/>
                <w:lang w:bidi="ar-SA"/>
              </w:rPr>
              <w:t>Add more rows as needed)</w:t>
            </w:r>
          </w:p>
        </w:tc>
        <w:tc>
          <w:tcPr>
            <w:tcW w:w="5107" w:type="dxa"/>
            <w:gridSpan w:val="5"/>
            <w:tcBorders>
              <w:top w:val="single" w:sz="4" w:space="0" w:color="auto"/>
              <w:left w:val="single" w:sz="4" w:space="0" w:color="auto"/>
              <w:bottom w:val="single" w:sz="4" w:space="0" w:color="auto"/>
              <w:right w:val="single" w:sz="4" w:space="0" w:color="auto"/>
            </w:tcBorders>
          </w:tcPr>
          <w:p w14:paraId="75BECACF" w14:textId="137F569B" w:rsidR="0087222B" w:rsidRPr="000E45F3" w:rsidRDefault="0087222B">
            <w:pPr>
              <w:spacing w:before="60" w:after="60" w:line="276" w:lineRule="auto"/>
              <w:jc w:val="both"/>
              <w:rPr>
                <w:rFonts w:ascii="Arial" w:eastAsia="MS Mincho" w:hAnsi="Arial" w:cs="Arial"/>
                <w:b/>
                <w:sz w:val="20"/>
                <w:szCs w:val="20"/>
                <w:lang w:bidi="ar-SA"/>
              </w:rPr>
            </w:pPr>
            <w:r w:rsidRPr="000E45F3">
              <w:rPr>
                <w:rFonts w:ascii="Arial" w:eastAsia="MS Mincho" w:hAnsi="Arial" w:cs="Arial"/>
                <w:sz w:val="20"/>
                <w:szCs w:val="20"/>
                <w:lang w:bidi="ar-SA"/>
              </w:rPr>
              <w:t>Role:</w:t>
            </w:r>
            <w:r>
              <w:rPr>
                <w:rFonts w:ascii="Arial" w:eastAsia="MS Mincho" w:hAnsi="Arial" w:cs="Arial"/>
                <w:sz w:val="20"/>
                <w:szCs w:val="20"/>
                <w:lang w:bidi="ar-SA"/>
              </w:rPr>
              <w:t xml:space="preserve"> </w:t>
            </w:r>
            <w:r w:rsidRPr="000E45F3">
              <w:rPr>
                <w:rFonts w:ascii="Arial" w:eastAsia="MS Mincho" w:hAnsi="Arial" w:cs="Arial"/>
                <w:sz w:val="20"/>
                <w:szCs w:val="20"/>
                <w:lang w:bidi="ar-SA"/>
              </w:rPr>
              <w:t>(Add more rows as needed)</w:t>
            </w:r>
          </w:p>
        </w:tc>
      </w:tr>
      <w:tr w:rsidR="0087222B" w:rsidRPr="000E45F3" w14:paraId="19CA0A36" w14:textId="77777777" w:rsidTr="009232EB">
        <w:trPr>
          <w:jc w:val="center"/>
        </w:trPr>
        <w:tc>
          <w:tcPr>
            <w:tcW w:w="4428" w:type="dxa"/>
            <w:gridSpan w:val="3"/>
            <w:tcBorders>
              <w:top w:val="single" w:sz="4" w:space="0" w:color="auto"/>
              <w:left w:val="single" w:sz="4" w:space="0" w:color="auto"/>
              <w:bottom w:val="single" w:sz="4" w:space="0" w:color="auto"/>
              <w:right w:val="single" w:sz="4" w:space="0" w:color="auto"/>
            </w:tcBorders>
          </w:tcPr>
          <w:p w14:paraId="0733E741" w14:textId="39995201" w:rsidR="0087222B" w:rsidRPr="000E45F3" w:rsidRDefault="0087222B">
            <w:pPr>
              <w:spacing w:before="60" w:after="60" w:line="276" w:lineRule="auto"/>
              <w:jc w:val="both"/>
              <w:rPr>
                <w:rFonts w:ascii="Arial" w:eastAsia="MS Mincho" w:hAnsi="Arial" w:cs="Arial"/>
                <w:sz w:val="20"/>
                <w:szCs w:val="20"/>
                <w:lang w:bidi="ar-SA"/>
              </w:rPr>
            </w:pPr>
            <w:r w:rsidRPr="00ED3043">
              <w:rPr>
                <w:rFonts w:ascii="Arial" w:eastAsia="MS Mincho" w:hAnsi="Arial" w:cs="Arial"/>
                <w:sz w:val="20"/>
                <w:szCs w:val="20"/>
                <w:lang w:bidi="ar-SA"/>
              </w:rPr>
              <w:t>Name:</w:t>
            </w:r>
            <w:r w:rsidR="00ED3043" w:rsidRPr="0081277C">
              <w:rPr>
                <w:rFonts w:ascii="Arial" w:eastAsia="MS Mincho" w:hAnsi="Arial" w:cs="Arial"/>
                <w:sz w:val="20"/>
                <w:szCs w:val="20"/>
                <w:lang w:bidi="ar-SA"/>
              </w:rPr>
              <w:t xml:space="preserve"> (</w:t>
            </w:r>
            <w:r w:rsidRPr="00ED3043">
              <w:rPr>
                <w:rFonts w:ascii="Arial" w:eastAsia="MS Mincho" w:hAnsi="Arial" w:cs="Arial"/>
                <w:sz w:val="20"/>
                <w:szCs w:val="20"/>
                <w:lang w:bidi="ar-SA"/>
              </w:rPr>
              <w:t>Add</w:t>
            </w:r>
            <w:r w:rsidRPr="000E45F3">
              <w:rPr>
                <w:rFonts w:ascii="Arial" w:eastAsia="MS Mincho" w:hAnsi="Arial" w:cs="Arial"/>
                <w:sz w:val="20"/>
                <w:szCs w:val="20"/>
                <w:lang w:bidi="ar-SA"/>
              </w:rPr>
              <w:t xml:space="preserve"> more rows as needed)</w:t>
            </w:r>
          </w:p>
        </w:tc>
        <w:tc>
          <w:tcPr>
            <w:tcW w:w="5107" w:type="dxa"/>
            <w:gridSpan w:val="5"/>
            <w:tcBorders>
              <w:top w:val="single" w:sz="4" w:space="0" w:color="auto"/>
              <w:left w:val="single" w:sz="4" w:space="0" w:color="auto"/>
              <w:bottom w:val="single" w:sz="4" w:space="0" w:color="auto"/>
              <w:right w:val="single" w:sz="4" w:space="0" w:color="auto"/>
            </w:tcBorders>
          </w:tcPr>
          <w:p w14:paraId="6D3B5F75" w14:textId="4F763959" w:rsidR="0087222B" w:rsidRPr="000E45F3" w:rsidRDefault="0087222B">
            <w:pPr>
              <w:spacing w:before="60" w:after="60" w:line="276" w:lineRule="auto"/>
              <w:jc w:val="both"/>
              <w:rPr>
                <w:rFonts w:ascii="Arial" w:eastAsia="MS Mincho" w:hAnsi="Arial" w:cs="Arial"/>
                <w:sz w:val="20"/>
                <w:szCs w:val="20"/>
                <w:lang w:bidi="ar-SA"/>
              </w:rPr>
            </w:pPr>
            <w:r w:rsidRPr="000E45F3">
              <w:rPr>
                <w:rFonts w:ascii="Arial" w:eastAsia="MS Mincho" w:hAnsi="Arial" w:cs="Arial"/>
                <w:sz w:val="20"/>
                <w:szCs w:val="20"/>
                <w:lang w:bidi="ar-SA"/>
              </w:rPr>
              <w:t>Role: (Add more rows as needed)</w:t>
            </w:r>
          </w:p>
        </w:tc>
      </w:tr>
      <w:tr w:rsidR="0087222B" w:rsidRPr="000E45F3" w14:paraId="67A9F90B"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00527B"/>
          </w:tcPr>
          <w:p w14:paraId="76F67316" w14:textId="77777777" w:rsidR="0087222B" w:rsidRPr="000E45F3" w:rsidRDefault="0087222B" w:rsidP="009232EB">
            <w:pPr>
              <w:spacing w:before="60" w:after="60" w:line="276" w:lineRule="auto"/>
              <w:jc w:val="both"/>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Project Measurements:</w:t>
            </w:r>
          </w:p>
        </w:tc>
      </w:tr>
      <w:tr w:rsidR="0087222B" w:rsidRPr="000E45F3" w14:paraId="3049BE77" w14:textId="77777777" w:rsidTr="009232EB">
        <w:trPr>
          <w:jc w:val="center"/>
        </w:trPr>
        <w:tc>
          <w:tcPr>
            <w:tcW w:w="4428" w:type="dxa"/>
            <w:gridSpan w:val="3"/>
            <w:tcBorders>
              <w:top w:val="single" w:sz="4" w:space="0" w:color="auto"/>
              <w:left w:val="single" w:sz="4" w:space="0" w:color="auto"/>
              <w:bottom w:val="single" w:sz="4" w:space="0" w:color="auto"/>
              <w:right w:val="single" w:sz="4" w:space="0" w:color="auto"/>
            </w:tcBorders>
          </w:tcPr>
          <w:p w14:paraId="163FB65D" w14:textId="684A083F" w:rsidR="00ED304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Projected</w:t>
            </w:r>
            <w:r w:rsidRPr="000E45F3">
              <w:rPr>
                <w:rFonts w:ascii="Arial" w:eastAsia="MS Mincho" w:hAnsi="Arial" w:cs="Arial"/>
                <w:sz w:val="20"/>
                <w:szCs w:val="20"/>
                <w:lang w:bidi="ar-SA"/>
              </w:rPr>
              <w:t xml:space="preserve"> </w:t>
            </w:r>
            <w:r>
              <w:rPr>
                <w:rFonts w:ascii="Arial" w:eastAsia="MS Mincho" w:hAnsi="Arial" w:cs="Arial"/>
                <w:sz w:val="20"/>
                <w:szCs w:val="20"/>
                <w:lang w:bidi="ar-SA"/>
              </w:rPr>
              <w:t>Membership</w:t>
            </w:r>
            <w:r w:rsidRPr="000E45F3">
              <w:rPr>
                <w:rFonts w:ascii="Arial" w:eastAsia="MS Mincho" w:hAnsi="Arial" w:cs="Arial"/>
                <w:sz w:val="20"/>
                <w:szCs w:val="20"/>
                <w:lang w:bidi="ar-SA"/>
              </w:rPr>
              <w:t xml:space="preserve"> of Vendor’s Contract:</w:t>
            </w:r>
          </w:p>
          <w:p w14:paraId="40DEED08" w14:textId="71A8EB0F" w:rsidR="0087222B" w:rsidRPr="000E45F3" w:rsidRDefault="0087222B" w:rsidP="009232EB">
            <w:pPr>
              <w:spacing w:before="60" w:after="60" w:line="276" w:lineRule="auto"/>
              <w:rPr>
                <w:rFonts w:ascii="Arial" w:eastAsia="MS Mincho" w:hAnsi="Arial" w:cs="Arial"/>
                <w:sz w:val="20"/>
                <w:szCs w:val="20"/>
                <w:lang w:bidi="ar-SA"/>
              </w:rPr>
            </w:pPr>
          </w:p>
        </w:tc>
        <w:tc>
          <w:tcPr>
            <w:tcW w:w="5107" w:type="dxa"/>
            <w:gridSpan w:val="5"/>
            <w:tcBorders>
              <w:top w:val="single" w:sz="4" w:space="0" w:color="auto"/>
              <w:left w:val="single" w:sz="4" w:space="0" w:color="auto"/>
              <w:bottom w:val="single" w:sz="4" w:space="0" w:color="auto"/>
              <w:right w:val="single" w:sz="4" w:space="0" w:color="auto"/>
            </w:tcBorders>
          </w:tcPr>
          <w:p w14:paraId="5C7FDCE2" w14:textId="2B179D95"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Actual </w:t>
            </w:r>
            <w:r>
              <w:rPr>
                <w:rFonts w:ascii="Arial" w:eastAsia="MS Mincho" w:hAnsi="Arial" w:cs="Arial"/>
                <w:sz w:val="20"/>
                <w:szCs w:val="20"/>
                <w:lang w:bidi="ar-SA"/>
              </w:rPr>
              <w:t>Membership of Vendor’s Contract</w:t>
            </w:r>
            <w:r w:rsidRPr="000E45F3">
              <w:rPr>
                <w:rFonts w:ascii="Arial" w:eastAsia="MS Mincho" w:hAnsi="Arial" w:cs="Arial"/>
                <w:sz w:val="20"/>
                <w:szCs w:val="20"/>
                <w:lang w:bidi="ar-SA"/>
              </w:rPr>
              <w:t>:</w:t>
            </w:r>
          </w:p>
        </w:tc>
      </w:tr>
      <w:tr w:rsidR="0087222B" w:rsidRPr="000E45F3" w14:paraId="62243BFF"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299057A4" w14:textId="3778A62D" w:rsidR="00ED3043" w:rsidRPr="000E45F3" w:rsidRDefault="0087222B" w:rsidP="009232EB">
            <w:pPr>
              <w:spacing w:before="60" w:after="60" w:line="276" w:lineRule="auto"/>
              <w:jc w:val="both"/>
              <w:rPr>
                <w:rFonts w:ascii="Arial" w:eastAsia="MS Mincho" w:hAnsi="Arial" w:cs="Arial"/>
                <w:sz w:val="20"/>
                <w:szCs w:val="20"/>
                <w:lang w:bidi="ar-SA"/>
              </w:rPr>
            </w:pPr>
            <w:r w:rsidRPr="000E45F3">
              <w:rPr>
                <w:rFonts w:ascii="Arial" w:eastAsia="MS Mincho" w:hAnsi="Arial" w:cs="Arial"/>
                <w:sz w:val="20"/>
                <w:szCs w:val="20"/>
                <w:lang w:bidi="ar-SA"/>
              </w:rPr>
              <w:t xml:space="preserve">Reason(s) for </w:t>
            </w:r>
            <w:r>
              <w:rPr>
                <w:rFonts w:ascii="Arial" w:eastAsia="MS Mincho" w:hAnsi="Arial" w:cs="Arial"/>
                <w:sz w:val="20"/>
                <w:szCs w:val="20"/>
                <w:lang w:bidi="ar-SA"/>
              </w:rPr>
              <w:t>C</w:t>
            </w:r>
            <w:r w:rsidRPr="000E45F3">
              <w:rPr>
                <w:rFonts w:ascii="Arial" w:eastAsia="MS Mincho" w:hAnsi="Arial" w:cs="Arial"/>
                <w:sz w:val="20"/>
                <w:szCs w:val="20"/>
                <w:lang w:bidi="ar-SA"/>
              </w:rPr>
              <w:t xml:space="preserve">hange in </w:t>
            </w:r>
            <w:r>
              <w:rPr>
                <w:rFonts w:ascii="Arial" w:eastAsia="MS Mincho" w:hAnsi="Arial" w:cs="Arial"/>
                <w:sz w:val="20"/>
                <w:szCs w:val="20"/>
                <w:lang w:bidi="ar-SA"/>
              </w:rPr>
              <w:t>Membership</w:t>
            </w:r>
            <w:r w:rsidRPr="000E45F3">
              <w:rPr>
                <w:rFonts w:ascii="Arial" w:eastAsia="MS Mincho" w:hAnsi="Arial" w:cs="Arial"/>
                <w:sz w:val="20"/>
                <w:szCs w:val="20"/>
                <w:lang w:bidi="ar-SA"/>
              </w:rPr>
              <w:t>:</w:t>
            </w:r>
          </w:p>
          <w:p w14:paraId="6672EE13"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66BF1DF4"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A6A6A6"/>
          </w:tcPr>
          <w:p w14:paraId="231E9176"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4A7965F5" w14:textId="77777777" w:rsidTr="009232EB">
        <w:trPr>
          <w:jc w:val="center"/>
        </w:trPr>
        <w:tc>
          <w:tcPr>
            <w:tcW w:w="3235" w:type="dxa"/>
            <w:gridSpan w:val="2"/>
            <w:tcBorders>
              <w:top w:val="single" w:sz="4" w:space="0" w:color="auto"/>
              <w:left w:val="single" w:sz="4" w:space="0" w:color="auto"/>
              <w:bottom w:val="single" w:sz="4" w:space="0" w:color="auto"/>
              <w:right w:val="single" w:sz="4" w:space="0" w:color="auto"/>
            </w:tcBorders>
          </w:tcPr>
          <w:p w14:paraId="4CECFB6C"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Estimated Start </w:t>
            </w:r>
            <w:r>
              <w:rPr>
                <w:rFonts w:ascii="Arial" w:eastAsia="MS Mincho" w:hAnsi="Arial" w:cs="Arial"/>
                <w:sz w:val="20"/>
                <w:szCs w:val="20"/>
                <w:lang w:bidi="ar-SA"/>
              </w:rPr>
              <w:t>and</w:t>
            </w:r>
            <w:r w:rsidRPr="000E45F3">
              <w:rPr>
                <w:rFonts w:ascii="Arial" w:eastAsia="MS Mincho" w:hAnsi="Arial" w:cs="Arial"/>
                <w:sz w:val="20"/>
                <w:szCs w:val="20"/>
                <w:lang w:bidi="ar-SA"/>
              </w:rPr>
              <w:t xml:space="preserve"> Completion Dates:</w:t>
            </w:r>
          </w:p>
        </w:tc>
        <w:tc>
          <w:tcPr>
            <w:tcW w:w="1528" w:type="dxa"/>
            <w:gridSpan w:val="2"/>
            <w:tcBorders>
              <w:top w:val="single" w:sz="4" w:space="0" w:color="auto"/>
              <w:left w:val="single" w:sz="4" w:space="0" w:color="auto"/>
              <w:bottom w:val="single" w:sz="4" w:space="0" w:color="auto"/>
              <w:right w:val="single" w:sz="4" w:space="0" w:color="auto"/>
            </w:tcBorders>
          </w:tcPr>
          <w:p w14:paraId="3A7639A6"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From:</w:t>
            </w:r>
          </w:p>
        </w:tc>
        <w:tc>
          <w:tcPr>
            <w:tcW w:w="1529" w:type="dxa"/>
            <w:gridSpan w:val="2"/>
            <w:tcBorders>
              <w:top w:val="single" w:sz="4" w:space="0" w:color="auto"/>
              <w:left w:val="single" w:sz="4" w:space="0" w:color="auto"/>
              <w:bottom w:val="single" w:sz="4" w:space="0" w:color="auto"/>
              <w:right w:val="single" w:sz="4" w:space="0" w:color="auto"/>
            </w:tcBorders>
          </w:tcPr>
          <w:p w14:paraId="648E5FDB" w14:textId="1D85ABBB" w:rsidR="0087222B" w:rsidRPr="000E45F3" w:rsidRDefault="0087222B" w:rsidP="009232EB">
            <w:pPr>
              <w:spacing w:before="60" w:after="60" w:line="276" w:lineRule="auto"/>
              <w:rPr>
                <w:rFonts w:ascii="Arial" w:eastAsia="MS Mincho" w:hAnsi="Arial" w:cs="Arial"/>
                <w:sz w:val="20"/>
                <w:szCs w:val="20"/>
                <w:lang w:bidi="ar-SA"/>
              </w:rPr>
            </w:pPr>
          </w:p>
        </w:tc>
        <w:tc>
          <w:tcPr>
            <w:tcW w:w="1529" w:type="dxa"/>
            <w:tcBorders>
              <w:top w:val="single" w:sz="4" w:space="0" w:color="auto"/>
              <w:left w:val="single" w:sz="4" w:space="0" w:color="auto"/>
              <w:bottom w:val="single" w:sz="4" w:space="0" w:color="auto"/>
              <w:right w:val="single" w:sz="4" w:space="0" w:color="auto"/>
            </w:tcBorders>
          </w:tcPr>
          <w:p w14:paraId="45004A7F"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To:</w:t>
            </w:r>
          </w:p>
        </w:tc>
        <w:tc>
          <w:tcPr>
            <w:tcW w:w="1714" w:type="dxa"/>
            <w:tcBorders>
              <w:top w:val="single" w:sz="4" w:space="0" w:color="auto"/>
              <w:left w:val="single" w:sz="4" w:space="0" w:color="auto"/>
              <w:bottom w:val="single" w:sz="4" w:space="0" w:color="auto"/>
              <w:right w:val="single" w:sz="4" w:space="0" w:color="auto"/>
            </w:tcBorders>
          </w:tcPr>
          <w:p w14:paraId="3736C03B" w14:textId="4517D238"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25D8A0C3" w14:textId="77777777" w:rsidTr="009232EB">
        <w:trPr>
          <w:jc w:val="center"/>
        </w:trPr>
        <w:tc>
          <w:tcPr>
            <w:tcW w:w="3235" w:type="dxa"/>
            <w:gridSpan w:val="2"/>
            <w:tcBorders>
              <w:top w:val="single" w:sz="4" w:space="0" w:color="auto"/>
              <w:left w:val="single" w:sz="4" w:space="0" w:color="auto"/>
              <w:bottom w:val="single" w:sz="4" w:space="0" w:color="auto"/>
              <w:right w:val="single" w:sz="4" w:space="0" w:color="auto"/>
            </w:tcBorders>
          </w:tcPr>
          <w:p w14:paraId="2E494FA2"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Actual Start </w:t>
            </w:r>
            <w:r>
              <w:rPr>
                <w:rFonts w:ascii="Arial" w:eastAsia="MS Mincho" w:hAnsi="Arial" w:cs="Arial"/>
                <w:sz w:val="20"/>
                <w:szCs w:val="20"/>
                <w:lang w:bidi="ar-SA"/>
              </w:rPr>
              <w:t>and</w:t>
            </w:r>
            <w:r w:rsidRPr="000E45F3">
              <w:rPr>
                <w:rFonts w:ascii="Arial" w:eastAsia="MS Mincho" w:hAnsi="Arial" w:cs="Arial"/>
                <w:sz w:val="20"/>
                <w:szCs w:val="20"/>
                <w:lang w:bidi="ar-SA"/>
              </w:rPr>
              <w:t xml:space="preserve"> Completion Dates:</w:t>
            </w:r>
          </w:p>
        </w:tc>
        <w:tc>
          <w:tcPr>
            <w:tcW w:w="1528" w:type="dxa"/>
            <w:gridSpan w:val="2"/>
            <w:tcBorders>
              <w:top w:val="single" w:sz="4" w:space="0" w:color="auto"/>
              <w:left w:val="single" w:sz="4" w:space="0" w:color="auto"/>
              <w:bottom w:val="single" w:sz="4" w:space="0" w:color="auto"/>
              <w:right w:val="single" w:sz="4" w:space="0" w:color="auto"/>
            </w:tcBorders>
          </w:tcPr>
          <w:p w14:paraId="4D80B558"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From:</w:t>
            </w:r>
          </w:p>
        </w:tc>
        <w:tc>
          <w:tcPr>
            <w:tcW w:w="1529" w:type="dxa"/>
            <w:gridSpan w:val="2"/>
            <w:tcBorders>
              <w:top w:val="single" w:sz="4" w:space="0" w:color="auto"/>
              <w:left w:val="single" w:sz="4" w:space="0" w:color="auto"/>
              <w:bottom w:val="single" w:sz="4" w:space="0" w:color="auto"/>
              <w:right w:val="single" w:sz="4" w:space="0" w:color="auto"/>
            </w:tcBorders>
          </w:tcPr>
          <w:p w14:paraId="5DB9D359" w14:textId="5914974C" w:rsidR="0087222B" w:rsidRPr="000E45F3" w:rsidRDefault="0087222B" w:rsidP="009232EB">
            <w:pPr>
              <w:spacing w:before="60" w:after="60" w:line="276" w:lineRule="auto"/>
              <w:rPr>
                <w:rFonts w:ascii="Arial" w:eastAsia="MS Mincho" w:hAnsi="Arial" w:cs="Arial"/>
                <w:sz w:val="20"/>
                <w:szCs w:val="20"/>
                <w:lang w:bidi="ar-SA"/>
              </w:rPr>
            </w:pPr>
          </w:p>
        </w:tc>
        <w:tc>
          <w:tcPr>
            <w:tcW w:w="1529" w:type="dxa"/>
            <w:tcBorders>
              <w:top w:val="single" w:sz="4" w:space="0" w:color="auto"/>
              <w:left w:val="single" w:sz="4" w:space="0" w:color="auto"/>
              <w:bottom w:val="single" w:sz="4" w:space="0" w:color="auto"/>
              <w:right w:val="single" w:sz="4" w:space="0" w:color="auto"/>
            </w:tcBorders>
          </w:tcPr>
          <w:p w14:paraId="3CEDEA21"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To:</w:t>
            </w:r>
          </w:p>
        </w:tc>
        <w:tc>
          <w:tcPr>
            <w:tcW w:w="1714" w:type="dxa"/>
            <w:tcBorders>
              <w:top w:val="single" w:sz="4" w:space="0" w:color="auto"/>
              <w:left w:val="single" w:sz="4" w:space="0" w:color="auto"/>
              <w:bottom w:val="single" w:sz="4" w:space="0" w:color="auto"/>
              <w:right w:val="single" w:sz="4" w:space="0" w:color="auto"/>
            </w:tcBorders>
          </w:tcPr>
          <w:p w14:paraId="0E3BC3F1" w14:textId="2563EC58"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12C9C5DC"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tcPr>
          <w:p w14:paraId="462D78F2" w14:textId="462A14AA" w:rsidR="00ED3043"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Reason(s) for </w:t>
            </w:r>
            <w:r>
              <w:rPr>
                <w:rFonts w:ascii="Arial" w:eastAsia="MS Mincho" w:hAnsi="Arial" w:cs="Arial"/>
                <w:sz w:val="20"/>
                <w:szCs w:val="20"/>
                <w:lang w:bidi="ar-SA"/>
              </w:rPr>
              <w:t>D</w:t>
            </w:r>
            <w:r w:rsidRPr="000E45F3">
              <w:rPr>
                <w:rFonts w:ascii="Arial" w:eastAsia="MS Mincho" w:hAnsi="Arial" w:cs="Arial"/>
                <w:sz w:val="20"/>
                <w:szCs w:val="20"/>
                <w:lang w:bidi="ar-SA"/>
              </w:rPr>
              <w:t xml:space="preserve">ifference </w:t>
            </w:r>
            <w:r>
              <w:rPr>
                <w:rFonts w:ascii="Arial" w:eastAsia="MS Mincho" w:hAnsi="Arial" w:cs="Arial"/>
                <w:sz w:val="20"/>
                <w:szCs w:val="20"/>
                <w:lang w:bidi="ar-SA"/>
              </w:rPr>
              <w:t>B</w:t>
            </w:r>
            <w:r w:rsidRPr="000E45F3">
              <w:rPr>
                <w:rFonts w:ascii="Arial" w:eastAsia="MS Mincho" w:hAnsi="Arial" w:cs="Arial"/>
                <w:sz w:val="20"/>
                <w:szCs w:val="20"/>
                <w:lang w:bidi="ar-SA"/>
              </w:rPr>
              <w:t xml:space="preserve">etween Estimated and Actual </w:t>
            </w:r>
            <w:r>
              <w:rPr>
                <w:rFonts w:ascii="Arial" w:eastAsia="MS Mincho" w:hAnsi="Arial" w:cs="Arial"/>
                <w:sz w:val="20"/>
                <w:szCs w:val="20"/>
                <w:lang w:bidi="ar-SA"/>
              </w:rPr>
              <w:t>D</w:t>
            </w:r>
            <w:r w:rsidRPr="000E45F3">
              <w:rPr>
                <w:rFonts w:ascii="Arial" w:eastAsia="MS Mincho" w:hAnsi="Arial" w:cs="Arial"/>
                <w:sz w:val="20"/>
                <w:szCs w:val="20"/>
                <w:lang w:bidi="ar-SA"/>
              </w:rPr>
              <w:t>ates:</w:t>
            </w:r>
          </w:p>
          <w:p w14:paraId="5B3EC99F" w14:textId="7777777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6A3C7AF" w14:textId="77777777" w:rsidTr="009232EB">
        <w:trPr>
          <w:jc w:val="center"/>
        </w:trPr>
        <w:tc>
          <w:tcPr>
            <w:tcW w:w="9535" w:type="dxa"/>
            <w:gridSpan w:val="8"/>
            <w:tcBorders>
              <w:top w:val="single" w:sz="4" w:space="0" w:color="auto"/>
              <w:left w:val="single" w:sz="4" w:space="0" w:color="auto"/>
              <w:bottom w:val="single" w:sz="4" w:space="0" w:color="auto"/>
              <w:right w:val="single" w:sz="4" w:space="0" w:color="auto"/>
            </w:tcBorders>
            <w:shd w:val="clear" w:color="auto" w:fill="A6A6A6"/>
          </w:tcPr>
          <w:p w14:paraId="61B84E61"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62BFEADE" w14:textId="77777777" w:rsidTr="009232EB">
        <w:trPr>
          <w:trHeight w:val="827"/>
          <w:jc w:val="center"/>
        </w:trPr>
        <w:tc>
          <w:tcPr>
            <w:tcW w:w="9535" w:type="dxa"/>
            <w:gridSpan w:val="8"/>
            <w:tcBorders>
              <w:top w:val="single" w:sz="4" w:space="0" w:color="auto"/>
              <w:left w:val="single" w:sz="4" w:space="0" w:color="auto"/>
              <w:bottom w:val="single" w:sz="4" w:space="0" w:color="auto"/>
              <w:right w:val="single" w:sz="4" w:space="0" w:color="auto"/>
            </w:tcBorders>
          </w:tcPr>
          <w:p w14:paraId="09057E1E" w14:textId="5CEDFF8D" w:rsidR="00ED3043"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If the Vendor performed the work as a </w:t>
            </w:r>
            <w:r w:rsidR="001D5B16">
              <w:rPr>
                <w:rFonts w:ascii="Arial" w:eastAsia="MS Mincho" w:hAnsi="Arial" w:cs="Arial"/>
                <w:sz w:val="20"/>
                <w:szCs w:val="20"/>
                <w:lang w:bidi="ar-SA"/>
              </w:rPr>
              <w:t>s</w:t>
            </w:r>
            <w:r w:rsidRPr="000E45F3">
              <w:rPr>
                <w:rFonts w:ascii="Arial" w:eastAsia="MS Mincho" w:hAnsi="Arial" w:cs="Arial"/>
                <w:sz w:val="20"/>
                <w:szCs w:val="20"/>
                <w:lang w:bidi="ar-SA"/>
              </w:rPr>
              <w:t>ubcontractor, the Vendor should describe the scope of subcontracted activities:</w:t>
            </w:r>
          </w:p>
          <w:p w14:paraId="0E977067" w14:textId="77777777" w:rsidR="0087222B" w:rsidRPr="000E45F3" w:rsidRDefault="0087222B">
            <w:pPr>
              <w:spacing w:before="60" w:after="60" w:line="276" w:lineRule="auto"/>
              <w:rPr>
                <w:rFonts w:ascii="Arial" w:eastAsia="MS Mincho" w:hAnsi="Arial" w:cs="Arial"/>
                <w:sz w:val="20"/>
                <w:szCs w:val="20"/>
                <w:lang w:bidi="ar-SA"/>
              </w:rPr>
            </w:pPr>
          </w:p>
        </w:tc>
      </w:tr>
    </w:tbl>
    <w:p w14:paraId="77A2437A"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bookmarkStart w:id="4059" w:name="_Toc534662479"/>
      <w:bookmarkStart w:id="4060" w:name="_Toc534725383"/>
      <w:bookmarkStart w:id="4061" w:name="_Toc534729879"/>
      <w:bookmarkStart w:id="4062" w:name="_Toc534983819"/>
      <w:bookmarkStart w:id="4063" w:name="_Toc534983927"/>
      <w:r w:rsidRPr="000E45F3">
        <w:rPr>
          <w:rFonts w:ascii="Arial" w:eastAsia="MS Gothic" w:hAnsi="Arial"/>
          <w:b/>
          <w:bCs/>
          <w:iCs/>
          <w:color w:val="00527B"/>
          <w:sz w:val="22"/>
          <w:szCs w:val="22"/>
          <w:lang w:bidi="ar-SA"/>
        </w:rPr>
        <w:lastRenderedPageBreak/>
        <w:t>5.2</w:t>
      </w:r>
      <w:r w:rsidRPr="000E45F3">
        <w:rPr>
          <w:rFonts w:ascii="Arial" w:eastAsia="MS Gothic" w:hAnsi="Arial"/>
          <w:b/>
          <w:bCs/>
          <w:iCs/>
          <w:color w:val="00527B"/>
          <w:sz w:val="22"/>
          <w:szCs w:val="22"/>
          <w:lang w:bidi="ar-SA"/>
        </w:rPr>
        <w:tab/>
        <w:t>Subcontractor References (</w:t>
      </w:r>
      <w:r>
        <w:rPr>
          <w:rFonts w:ascii="Arial" w:eastAsia="MS Gothic" w:hAnsi="Arial"/>
          <w:b/>
          <w:bCs/>
          <w:iCs/>
          <w:color w:val="00527B"/>
          <w:sz w:val="22"/>
          <w:szCs w:val="22"/>
          <w:lang w:bidi="ar-SA"/>
        </w:rPr>
        <w:t>I</w:t>
      </w:r>
      <w:r w:rsidRPr="000E45F3">
        <w:rPr>
          <w:rFonts w:ascii="Arial" w:eastAsia="MS Gothic" w:hAnsi="Arial"/>
          <w:b/>
          <w:bCs/>
          <w:iCs/>
          <w:color w:val="00527B"/>
          <w:sz w:val="22"/>
          <w:szCs w:val="22"/>
          <w:lang w:bidi="ar-SA"/>
        </w:rPr>
        <w:t xml:space="preserve">f </w:t>
      </w:r>
      <w:r>
        <w:rPr>
          <w:rFonts w:ascii="Arial" w:eastAsia="MS Gothic" w:hAnsi="Arial"/>
          <w:b/>
          <w:bCs/>
          <w:iCs/>
          <w:color w:val="00527B"/>
          <w:sz w:val="22"/>
          <w:szCs w:val="22"/>
          <w:lang w:bidi="ar-SA"/>
        </w:rPr>
        <w:t>A</w:t>
      </w:r>
      <w:r w:rsidRPr="000E45F3">
        <w:rPr>
          <w:rFonts w:ascii="Arial" w:eastAsia="MS Gothic" w:hAnsi="Arial"/>
          <w:b/>
          <w:bCs/>
          <w:iCs/>
          <w:color w:val="00527B"/>
          <w:sz w:val="22"/>
          <w:szCs w:val="22"/>
          <w:lang w:bidi="ar-SA"/>
        </w:rPr>
        <w:t>pplicable)</w:t>
      </w:r>
      <w:bookmarkEnd w:id="4059"/>
      <w:bookmarkEnd w:id="4060"/>
      <w:bookmarkEnd w:id="4061"/>
      <w:bookmarkEnd w:id="4062"/>
      <w:bookmarkEnd w:id="4063"/>
    </w:p>
    <w:p w14:paraId="5F6A2E56" w14:textId="39F9949B" w:rsidR="00CF42D5" w:rsidRPr="00AD5A6A" w:rsidRDefault="0087222B" w:rsidP="0081277C">
      <w:pPr>
        <w:spacing w:before="200" w:after="200" w:line="276" w:lineRule="auto"/>
        <w:rPr>
          <w:rFonts w:ascii="Arial" w:eastAsia="Times New Roman" w:hAnsi="Arial" w:cs="Arial"/>
          <w:b/>
          <w:sz w:val="22"/>
          <w:u w:val="single"/>
          <w:lang w:bidi="ar-SA"/>
        </w:rPr>
      </w:pPr>
      <w:r w:rsidRPr="000E45F3">
        <w:rPr>
          <w:rFonts w:ascii="Arial" w:eastAsia="Times New Roman" w:hAnsi="Arial" w:cs="Arial"/>
          <w:sz w:val="22"/>
          <w:lang w:bidi="ar-SA"/>
        </w:rPr>
        <w:t>If the Vendor’</w:t>
      </w:r>
      <w:r>
        <w:rPr>
          <w:rFonts w:ascii="Arial" w:eastAsia="Times New Roman" w:hAnsi="Arial" w:cs="Arial"/>
          <w:sz w:val="22"/>
          <w:lang w:bidi="ar-SA"/>
        </w:rPr>
        <w:t xml:space="preserve">s proposal includes the use of </w:t>
      </w:r>
      <w:r w:rsidR="001D5B16">
        <w:rPr>
          <w:rFonts w:ascii="Arial" w:eastAsia="Times New Roman" w:hAnsi="Arial" w:cs="Arial"/>
          <w:sz w:val="22"/>
          <w:lang w:bidi="ar-SA"/>
        </w:rPr>
        <w:t>s</w:t>
      </w:r>
      <w:r w:rsidRPr="000E45F3">
        <w:rPr>
          <w:rFonts w:ascii="Arial" w:eastAsia="Times New Roman" w:hAnsi="Arial" w:cs="Arial"/>
          <w:sz w:val="22"/>
          <w:lang w:bidi="ar-SA"/>
        </w:rPr>
        <w:t>ubcontractor(s), provide three (3) references for each subcontractor.</w:t>
      </w:r>
      <w:r w:rsidR="00ED3043">
        <w:rPr>
          <w:rFonts w:ascii="Arial" w:eastAsia="Times New Roman" w:hAnsi="Arial" w:cs="Arial"/>
          <w:sz w:val="22"/>
          <w:lang w:bidi="ar-SA"/>
        </w:rPr>
        <w:t xml:space="preserve"> The Vendor should provide their response as part of their bid in accordance with the template </w:t>
      </w:r>
      <w:r w:rsidR="00ED3043" w:rsidRPr="006D5775">
        <w:rPr>
          <w:rFonts w:ascii="Arial" w:eastAsia="Times New Roman" w:hAnsi="Arial" w:cs="Arial"/>
          <w:sz w:val="22"/>
          <w:lang w:bidi="ar-SA"/>
        </w:rPr>
        <w:t>below.</w:t>
      </w:r>
      <w:r w:rsidR="00ED3043" w:rsidRPr="006D5775">
        <w:rPr>
          <w:rFonts w:ascii="Arial" w:eastAsia="Times New Roman" w:hAnsi="Arial" w:cs="Arial"/>
          <w:b/>
          <w:sz w:val="22"/>
          <w:lang w:bidi="ar-SA"/>
        </w:rPr>
        <w:t xml:space="preserve"> </w:t>
      </w:r>
      <w:r w:rsidR="00ED3043" w:rsidRPr="006D5775">
        <w:rPr>
          <w:rFonts w:ascii="Arial" w:eastAsia="Times New Roman" w:hAnsi="Arial" w:cs="Arial"/>
          <w:sz w:val="22"/>
          <w:lang w:bidi="ar-SA"/>
        </w:rPr>
        <w:t>The Vendor may add additional Reference Tables as necessary.</w:t>
      </w:r>
      <w:r w:rsidRPr="000E45F3">
        <w:rPr>
          <w:rFonts w:ascii="Arial" w:eastAsia="Times New Roman" w:hAnsi="Arial" w:cs="Arial"/>
          <w:sz w:val="22"/>
          <w:lang w:bidi="ar-SA"/>
        </w:rPr>
        <w:t xml:space="preserve"> </w:t>
      </w:r>
      <w:r w:rsidRPr="000E45F3">
        <w:rPr>
          <w:rFonts w:ascii="Arial" w:eastAsia="Times New Roman" w:hAnsi="Arial" w:cs="Arial"/>
          <w:b/>
          <w:sz w:val="22"/>
          <w:u w:val="single"/>
          <w:lang w:bidi="ar-SA"/>
        </w:rPr>
        <w:t>The State prefers references that d</w:t>
      </w:r>
      <w:r w:rsidR="001D5B16">
        <w:rPr>
          <w:rFonts w:ascii="Arial" w:eastAsia="Times New Roman" w:hAnsi="Arial" w:cs="Arial"/>
          <w:b/>
          <w:sz w:val="22"/>
          <w:u w:val="single"/>
          <w:lang w:bidi="ar-SA"/>
        </w:rPr>
        <w:t>emonstrate where the Prime and s</w:t>
      </w:r>
      <w:r w:rsidRPr="000E45F3">
        <w:rPr>
          <w:rFonts w:ascii="Arial" w:eastAsia="Times New Roman" w:hAnsi="Arial" w:cs="Arial"/>
          <w:b/>
          <w:sz w:val="22"/>
          <w:u w:val="single"/>
          <w:lang w:bidi="ar-SA"/>
        </w:rPr>
        <w:t>ubcontractors have worked together in the past.</w:t>
      </w:r>
    </w:p>
    <w:p w14:paraId="12926AF7" w14:textId="0986B91B" w:rsidR="0087222B" w:rsidRPr="000E45F3" w:rsidRDefault="0087222B" w:rsidP="0087222B">
      <w:pPr>
        <w:spacing w:after="60" w:line="276" w:lineRule="auto"/>
        <w:jc w:val="center"/>
        <w:rPr>
          <w:rFonts w:ascii="Arial" w:eastAsia="Times New Roman" w:hAnsi="Arial" w:cs="Arial"/>
          <w:b/>
          <w:bCs/>
          <w:color w:val="000000"/>
          <w:sz w:val="20"/>
          <w:szCs w:val="18"/>
          <w:highlight w:val="yellow"/>
          <w:lang w:bidi="ar-SA"/>
        </w:rPr>
      </w:pPr>
      <w:bookmarkStart w:id="4064" w:name="_Toc536448566"/>
      <w:r w:rsidRPr="000E45F3">
        <w:rPr>
          <w:rFonts w:ascii="Arial" w:eastAsia="Times New Roman" w:hAnsi="Arial" w:cs="Arial"/>
          <w:b/>
          <w:bCs/>
          <w:sz w:val="20"/>
          <w:szCs w:val="20"/>
          <w:lang w:bidi="ar-SA"/>
        </w:rPr>
        <w:t xml:space="preserve">Table </w:t>
      </w:r>
      <w:r w:rsidR="00C87F91">
        <w:rPr>
          <w:rFonts w:ascii="Arial" w:eastAsia="Times New Roman" w:hAnsi="Arial" w:cs="Arial"/>
          <w:b/>
          <w:bCs/>
          <w:noProof/>
          <w:sz w:val="20"/>
          <w:szCs w:val="20"/>
          <w:lang w:bidi="ar-SA"/>
        </w:rPr>
        <w:t>9</w:t>
      </w:r>
      <w:r w:rsidRPr="000E45F3">
        <w:rPr>
          <w:rFonts w:ascii="Arial" w:eastAsia="Times New Roman" w:hAnsi="Arial" w:cs="Arial"/>
          <w:b/>
          <w:bCs/>
          <w:sz w:val="20"/>
          <w:szCs w:val="20"/>
          <w:lang w:bidi="ar-SA"/>
        </w:rPr>
        <w:t>: Subcontractor References</w:t>
      </w:r>
      <w:bookmarkEnd w:id="4064"/>
    </w:p>
    <w:tbl>
      <w:tblPr>
        <w:tblW w:w="9540" w:type="dxa"/>
        <w:tblInd w:w="355" w:type="dxa"/>
        <w:tblLook w:val="04A0" w:firstRow="1" w:lastRow="0" w:firstColumn="1" w:lastColumn="0" w:noHBand="0" w:noVBand="1"/>
      </w:tblPr>
      <w:tblGrid>
        <w:gridCol w:w="2160"/>
        <w:gridCol w:w="720"/>
        <w:gridCol w:w="1528"/>
        <w:gridCol w:w="92"/>
        <w:gridCol w:w="1437"/>
        <w:gridCol w:w="1529"/>
        <w:gridCol w:w="2074"/>
      </w:tblGrid>
      <w:tr w:rsidR="0087222B" w:rsidRPr="000E45F3" w14:paraId="1F7D03D3" w14:textId="77777777" w:rsidTr="009232EB">
        <w:trPr>
          <w:trHeight w:val="188"/>
        </w:trPr>
        <w:tc>
          <w:tcPr>
            <w:tcW w:w="9540" w:type="dxa"/>
            <w:gridSpan w:val="7"/>
            <w:tcBorders>
              <w:top w:val="single" w:sz="4" w:space="0" w:color="auto"/>
              <w:left w:val="single" w:sz="4" w:space="0" w:color="auto"/>
              <w:bottom w:val="single" w:sz="4" w:space="0" w:color="auto"/>
              <w:right w:val="single" w:sz="4" w:space="0" w:color="auto"/>
            </w:tcBorders>
            <w:shd w:val="clear" w:color="auto" w:fill="00527B"/>
          </w:tcPr>
          <w:p w14:paraId="161E3251" w14:textId="77777777"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color w:val="FFFFFF"/>
                <w:sz w:val="20"/>
                <w:szCs w:val="20"/>
                <w:lang w:bidi="ar-SA"/>
              </w:rPr>
              <w:t>Subcontractor Information</w:t>
            </w:r>
          </w:p>
        </w:tc>
      </w:tr>
      <w:tr w:rsidR="0087222B" w:rsidRPr="000E45F3" w14:paraId="5B9FCBAD" w14:textId="77777777" w:rsidTr="009232EB">
        <w:trPr>
          <w:trHeight w:val="432"/>
        </w:trPr>
        <w:tc>
          <w:tcPr>
            <w:tcW w:w="4500" w:type="dxa"/>
            <w:gridSpan w:val="4"/>
            <w:vMerge w:val="restart"/>
            <w:tcBorders>
              <w:top w:val="single" w:sz="4" w:space="0" w:color="auto"/>
              <w:left w:val="single" w:sz="4" w:space="0" w:color="auto"/>
              <w:bottom w:val="single" w:sz="4" w:space="0" w:color="auto"/>
              <w:right w:val="single" w:sz="4" w:space="0" w:color="auto"/>
            </w:tcBorders>
          </w:tcPr>
          <w:p w14:paraId="1A088A8C" w14:textId="514AAE93" w:rsidR="0087222B" w:rsidRPr="000E45F3" w:rsidRDefault="0087222B">
            <w:pPr>
              <w:spacing w:before="60" w:after="60" w:line="276" w:lineRule="auto"/>
              <w:jc w:val="both"/>
              <w:rPr>
                <w:rFonts w:ascii="Arial" w:eastAsia="MS Mincho" w:hAnsi="Arial" w:cs="Arial"/>
                <w:sz w:val="20"/>
                <w:szCs w:val="20"/>
                <w:lang w:bidi="ar-SA"/>
              </w:rPr>
            </w:pPr>
            <w:r w:rsidRPr="000E45F3">
              <w:rPr>
                <w:rFonts w:ascii="Arial" w:eastAsia="MS Mincho" w:hAnsi="Arial" w:cs="Arial"/>
                <w:b/>
                <w:sz w:val="20"/>
                <w:szCs w:val="20"/>
                <w:lang w:bidi="ar-SA"/>
              </w:rPr>
              <w:t>Vendor Name:</w:t>
            </w:r>
            <w:r>
              <w:rPr>
                <w:rFonts w:ascii="Arial" w:eastAsia="MS Mincho" w:hAnsi="Arial" w:cs="Arial"/>
                <w:b/>
                <w:sz w:val="20"/>
                <w:szCs w:val="20"/>
                <w:lang w:bidi="ar-SA"/>
              </w:rPr>
              <w:t xml:space="preserve"> </w:t>
            </w:r>
          </w:p>
        </w:tc>
        <w:tc>
          <w:tcPr>
            <w:tcW w:w="1437" w:type="dxa"/>
            <w:tcBorders>
              <w:top w:val="single" w:sz="4" w:space="0" w:color="auto"/>
              <w:left w:val="single" w:sz="4" w:space="0" w:color="auto"/>
              <w:bottom w:val="single" w:sz="4" w:space="0" w:color="auto"/>
              <w:right w:val="single" w:sz="4" w:space="0" w:color="auto"/>
            </w:tcBorders>
          </w:tcPr>
          <w:p w14:paraId="54B7EEFB"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Name:</w:t>
            </w:r>
          </w:p>
        </w:tc>
        <w:tc>
          <w:tcPr>
            <w:tcW w:w="3603" w:type="dxa"/>
            <w:gridSpan w:val="2"/>
            <w:tcBorders>
              <w:top w:val="single" w:sz="4" w:space="0" w:color="auto"/>
              <w:left w:val="single" w:sz="4" w:space="0" w:color="auto"/>
              <w:bottom w:val="single" w:sz="4" w:space="0" w:color="auto"/>
              <w:right w:val="single" w:sz="4" w:space="0" w:color="auto"/>
            </w:tcBorders>
          </w:tcPr>
          <w:p w14:paraId="2F57F005" w14:textId="0ACF11D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33E13FD1" w14:textId="77777777" w:rsidTr="009232EB">
        <w:trPr>
          <w:trHeight w:val="432"/>
        </w:trPr>
        <w:tc>
          <w:tcPr>
            <w:tcW w:w="4500" w:type="dxa"/>
            <w:gridSpan w:val="4"/>
            <w:vMerge/>
            <w:tcBorders>
              <w:top w:val="single" w:sz="4" w:space="0" w:color="auto"/>
              <w:left w:val="single" w:sz="4" w:space="0" w:color="auto"/>
              <w:bottom w:val="single" w:sz="4" w:space="0" w:color="auto"/>
              <w:right w:val="single" w:sz="4" w:space="0" w:color="auto"/>
            </w:tcBorders>
          </w:tcPr>
          <w:p w14:paraId="1C55A037"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c>
          <w:tcPr>
            <w:tcW w:w="1437" w:type="dxa"/>
            <w:tcBorders>
              <w:top w:val="single" w:sz="4" w:space="0" w:color="auto"/>
              <w:left w:val="single" w:sz="4" w:space="0" w:color="auto"/>
              <w:bottom w:val="single" w:sz="4" w:space="0" w:color="auto"/>
              <w:right w:val="single" w:sz="4" w:space="0" w:color="auto"/>
            </w:tcBorders>
          </w:tcPr>
          <w:p w14:paraId="1BF014D5"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Phone:</w:t>
            </w:r>
          </w:p>
        </w:tc>
        <w:tc>
          <w:tcPr>
            <w:tcW w:w="3603" w:type="dxa"/>
            <w:gridSpan w:val="2"/>
            <w:tcBorders>
              <w:top w:val="single" w:sz="4" w:space="0" w:color="auto"/>
              <w:left w:val="single" w:sz="4" w:space="0" w:color="auto"/>
              <w:bottom w:val="single" w:sz="4" w:space="0" w:color="auto"/>
              <w:right w:val="single" w:sz="4" w:space="0" w:color="auto"/>
            </w:tcBorders>
          </w:tcPr>
          <w:p w14:paraId="645BE15B" w14:textId="0C685B8B"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11BE7DD3" w14:textId="77777777" w:rsidTr="009232EB">
        <w:trPr>
          <w:trHeight w:val="188"/>
        </w:trPr>
        <w:tc>
          <w:tcPr>
            <w:tcW w:w="9540" w:type="dxa"/>
            <w:gridSpan w:val="7"/>
            <w:tcBorders>
              <w:top w:val="single" w:sz="4" w:space="0" w:color="auto"/>
              <w:left w:val="single" w:sz="4" w:space="0" w:color="auto"/>
              <w:bottom w:val="single" w:sz="4" w:space="0" w:color="auto"/>
              <w:right w:val="single" w:sz="4" w:space="0" w:color="auto"/>
            </w:tcBorders>
            <w:shd w:val="clear" w:color="auto" w:fill="00527B"/>
          </w:tcPr>
          <w:p w14:paraId="635A1402" w14:textId="77777777"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color w:val="FFFFFF"/>
                <w:sz w:val="20"/>
                <w:szCs w:val="20"/>
                <w:lang w:bidi="ar-SA"/>
              </w:rPr>
              <w:t>Customer Information</w:t>
            </w:r>
          </w:p>
        </w:tc>
      </w:tr>
      <w:tr w:rsidR="0087222B" w:rsidRPr="000E45F3" w14:paraId="0F1E4434" w14:textId="77777777" w:rsidTr="009232EB">
        <w:trPr>
          <w:trHeight w:val="432"/>
        </w:trPr>
        <w:tc>
          <w:tcPr>
            <w:tcW w:w="4500" w:type="dxa"/>
            <w:gridSpan w:val="4"/>
            <w:vMerge w:val="restart"/>
            <w:tcBorders>
              <w:top w:val="single" w:sz="4" w:space="0" w:color="auto"/>
              <w:left w:val="single" w:sz="4" w:space="0" w:color="auto"/>
              <w:bottom w:val="single" w:sz="4" w:space="0" w:color="auto"/>
              <w:right w:val="single" w:sz="4" w:space="0" w:color="auto"/>
            </w:tcBorders>
          </w:tcPr>
          <w:p w14:paraId="53EDCD1C" w14:textId="18CF0350"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Customer Organization:</w:t>
            </w:r>
            <w:r>
              <w:rPr>
                <w:rFonts w:ascii="Arial" w:eastAsia="MS Mincho" w:hAnsi="Arial" w:cs="Arial"/>
                <w:b/>
                <w:sz w:val="20"/>
                <w:szCs w:val="20"/>
                <w:lang w:bidi="ar-SA"/>
              </w:rPr>
              <w:t xml:space="preserve"> </w:t>
            </w:r>
          </w:p>
          <w:p w14:paraId="64E2939F"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437" w:type="dxa"/>
            <w:tcBorders>
              <w:top w:val="single" w:sz="4" w:space="0" w:color="auto"/>
              <w:left w:val="single" w:sz="4" w:space="0" w:color="auto"/>
              <w:bottom w:val="single" w:sz="4" w:space="0" w:color="auto"/>
              <w:right w:val="single" w:sz="4" w:space="0" w:color="auto"/>
            </w:tcBorders>
          </w:tcPr>
          <w:p w14:paraId="63461C8B"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Name:</w:t>
            </w:r>
          </w:p>
        </w:tc>
        <w:tc>
          <w:tcPr>
            <w:tcW w:w="3603" w:type="dxa"/>
            <w:gridSpan w:val="2"/>
            <w:tcBorders>
              <w:top w:val="single" w:sz="4" w:space="0" w:color="auto"/>
              <w:left w:val="single" w:sz="4" w:space="0" w:color="auto"/>
              <w:bottom w:val="single" w:sz="4" w:space="0" w:color="auto"/>
              <w:right w:val="single" w:sz="4" w:space="0" w:color="auto"/>
            </w:tcBorders>
          </w:tcPr>
          <w:p w14:paraId="13C1DBE9" w14:textId="526BA0CC"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3101BBA9" w14:textId="77777777" w:rsidTr="009232EB">
        <w:trPr>
          <w:trHeight w:val="432"/>
        </w:trPr>
        <w:tc>
          <w:tcPr>
            <w:tcW w:w="4500" w:type="dxa"/>
            <w:gridSpan w:val="4"/>
            <w:vMerge/>
            <w:tcBorders>
              <w:top w:val="single" w:sz="4" w:space="0" w:color="auto"/>
              <w:left w:val="single" w:sz="4" w:space="0" w:color="auto"/>
              <w:bottom w:val="single" w:sz="4" w:space="0" w:color="auto"/>
              <w:right w:val="single" w:sz="4" w:space="0" w:color="auto"/>
            </w:tcBorders>
          </w:tcPr>
          <w:p w14:paraId="172B281B"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437" w:type="dxa"/>
            <w:tcBorders>
              <w:top w:val="single" w:sz="4" w:space="0" w:color="auto"/>
              <w:left w:val="single" w:sz="4" w:space="0" w:color="auto"/>
              <w:bottom w:val="single" w:sz="4" w:space="0" w:color="auto"/>
              <w:right w:val="single" w:sz="4" w:space="0" w:color="auto"/>
            </w:tcBorders>
          </w:tcPr>
          <w:p w14:paraId="6DAE4389"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Title:</w:t>
            </w:r>
          </w:p>
        </w:tc>
        <w:tc>
          <w:tcPr>
            <w:tcW w:w="3603" w:type="dxa"/>
            <w:gridSpan w:val="2"/>
            <w:tcBorders>
              <w:top w:val="single" w:sz="4" w:space="0" w:color="auto"/>
              <w:left w:val="single" w:sz="4" w:space="0" w:color="auto"/>
              <w:bottom w:val="single" w:sz="4" w:space="0" w:color="auto"/>
              <w:right w:val="single" w:sz="4" w:space="0" w:color="auto"/>
            </w:tcBorders>
          </w:tcPr>
          <w:p w14:paraId="5161D3A8" w14:textId="3543699A"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4DABC73D" w14:textId="77777777" w:rsidTr="009232EB">
        <w:trPr>
          <w:trHeight w:val="432"/>
        </w:trPr>
        <w:tc>
          <w:tcPr>
            <w:tcW w:w="4500" w:type="dxa"/>
            <w:gridSpan w:val="4"/>
            <w:vMerge w:val="restart"/>
            <w:tcBorders>
              <w:top w:val="single" w:sz="4" w:space="0" w:color="auto"/>
              <w:left w:val="single" w:sz="4" w:space="0" w:color="auto"/>
              <w:bottom w:val="single" w:sz="4" w:space="0" w:color="auto"/>
              <w:right w:val="single" w:sz="4" w:space="0" w:color="auto"/>
            </w:tcBorders>
          </w:tcPr>
          <w:p w14:paraId="2A88FDE4" w14:textId="55789FAD"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Customer Address:</w:t>
            </w:r>
            <w:r>
              <w:rPr>
                <w:rFonts w:ascii="Arial" w:eastAsia="MS Mincho" w:hAnsi="Arial" w:cs="Arial"/>
                <w:b/>
                <w:sz w:val="20"/>
                <w:szCs w:val="20"/>
                <w:lang w:bidi="ar-SA"/>
              </w:rPr>
              <w:t xml:space="preserve"> </w:t>
            </w:r>
          </w:p>
          <w:p w14:paraId="6480CFD8"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437" w:type="dxa"/>
            <w:tcBorders>
              <w:top w:val="single" w:sz="4" w:space="0" w:color="auto"/>
              <w:left w:val="single" w:sz="4" w:space="0" w:color="auto"/>
              <w:bottom w:val="single" w:sz="4" w:space="0" w:color="auto"/>
              <w:right w:val="single" w:sz="4" w:space="0" w:color="auto"/>
            </w:tcBorders>
          </w:tcPr>
          <w:p w14:paraId="3CB27E44"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Phone:</w:t>
            </w:r>
          </w:p>
        </w:tc>
        <w:tc>
          <w:tcPr>
            <w:tcW w:w="3603" w:type="dxa"/>
            <w:gridSpan w:val="2"/>
            <w:tcBorders>
              <w:top w:val="single" w:sz="4" w:space="0" w:color="auto"/>
              <w:left w:val="single" w:sz="4" w:space="0" w:color="auto"/>
              <w:bottom w:val="single" w:sz="4" w:space="0" w:color="auto"/>
              <w:right w:val="single" w:sz="4" w:space="0" w:color="auto"/>
            </w:tcBorders>
          </w:tcPr>
          <w:p w14:paraId="26A2C6A7" w14:textId="1915EDAB"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67FC9A1C" w14:textId="77777777" w:rsidTr="009232EB">
        <w:trPr>
          <w:trHeight w:val="432"/>
        </w:trPr>
        <w:tc>
          <w:tcPr>
            <w:tcW w:w="4500" w:type="dxa"/>
            <w:gridSpan w:val="4"/>
            <w:vMerge/>
            <w:tcBorders>
              <w:top w:val="single" w:sz="4" w:space="0" w:color="auto"/>
              <w:left w:val="single" w:sz="4" w:space="0" w:color="auto"/>
              <w:bottom w:val="single" w:sz="4" w:space="0" w:color="auto"/>
              <w:right w:val="single" w:sz="4" w:space="0" w:color="auto"/>
            </w:tcBorders>
          </w:tcPr>
          <w:p w14:paraId="52074F71"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c>
          <w:tcPr>
            <w:tcW w:w="1437" w:type="dxa"/>
            <w:tcBorders>
              <w:top w:val="single" w:sz="4" w:space="0" w:color="auto"/>
              <w:left w:val="single" w:sz="4" w:space="0" w:color="auto"/>
              <w:bottom w:val="single" w:sz="4" w:space="0" w:color="auto"/>
              <w:right w:val="single" w:sz="4" w:space="0" w:color="auto"/>
            </w:tcBorders>
          </w:tcPr>
          <w:p w14:paraId="7D7F8B8C"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Contact Email:</w:t>
            </w:r>
          </w:p>
        </w:tc>
        <w:tc>
          <w:tcPr>
            <w:tcW w:w="3603" w:type="dxa"/>
            <w:gridSpan w:val="2"/>
            <w:tcBorders>
              <w:top w:val="single" w:sz="4" w:space="0" w:color="auto"/>
              <w:left w:val="single" w:sz="4" w:space="0" w:color="auto"/>
              <w:bottom w:val="single" w:sz="4" w:space="0" w:color="auto"/>
              <w:right w:val="single" w:sz="4" w:space="0" w:color="auto"/>
            </w:tcBorders>
          </w:tcPr>
          <w:p w14:paraId="21197079" w14:textId="28BCD851"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06576DDA" w14:textId="77777777" w:rsidTr="009232EB">
        <w:tc>
          <w:tcPr>
            <w:tcW w:w="9540" w:type="dxa"/>
            <w:gridSpan w:val="7"/>
            <w:tcBorders>
              <w:top w:val="single" w:sz="4" w:space="0" w:color="auto"/>
              <w:left w:val="single" w:sz="4" w:space="0" w:color="auto"/>
              <w:bottom w:val="single" w:sz="4" w:space="0" w:color="auto"/>
              <w:right w:val="single" w:sz="4" w:space="0" w:color="auto"/>
            </w:tcBorders>
            <w:shd w:val="clear" w:color="auto" w:fill="00527B"/>
          </w:tcPr>
          <w:p w14:paraId="60B1214D" w14:textId="77777777" w:rsidR="0087222B" w:rsidRPr="000E45F3" w:rsidRDefault="0087222B" w:rsidP="009232EB">
            <w:pPr>
              <w:spacing w:before="60" w:after="60" w:line="276" w:lineRule="auto"/>
              <w:jc w:val="both"/>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Project Information</w:t>
            </w:r>
          </w:p>
        </w:tc>
      </w:tr>
      <w:tr w:rsidR="0087222B" w:rsidRPr="000E45F3" w14:paraId="02D322F3" w14:textId="77777777" w:rsidTr="009232EB">
        <w:tc>
          <w:tcPr>
            <w:tcW w:w="2160" w:type="dxa"/>
            <w:tcBorders>
              <w:top w:val="single" w:sz="4" w:space="0" w:color="auto"/>
              <w:left w:val="single" w:sz="4" w:space="0" w:color="auto"/>
              <w:bottom w:val="single" w:sz="4" w:space="0" w:color="auto"/>
              <w:right w:val="single" w:sz="4" w:space="0" w:color="auto"/>
            </w:tcBorders>
          </w:tcPr>
          <w:p w14:paraId="631E06BB" w14:textId="77777777" w:rsidR="0087222B" w:rsidRPr="000E45F3" w:rsidRDefault="0087222B" w:rsidP="009232EB">
            <w:pPr>
              <w:spacing w:before="60" w:after="60" w:line="276" w:lineRule="auto"/>
              <w:rPr>
                <w:rFonts w:ascii="Arial" w:eastAsia="MS Mincho" w:hAnsi="Arial" w:cs="Arial"/>
                <w:b/>
                <w:sz w:val="20"/>
                <w:szCs w:val="20"/>
                <w:lang w:bidi="ar-SA"/>
              </w:rPr>
            </w:pPr>
            <w:r w:rsidRPr="000E45F3">
              <w:rPr>
                <w:rFonts w:ascii="Arial" w:eastAsia="MS Mincho" w:hAnsi="Arial" w:cs="Arial"/>
                <w:b/>
                <w:sz w:val="20"/>
                <w:szCs w:val="20"/>
                <w:lang w:bidi="ar-SA"/>
              </w:rPr>
              <w:t>Total Vendor Staff:</w:t>
            </w:r>
          </w:p>
        </w:tc>
        <w:tc>
          <w:tcPr>
            <w:tcW w:w="7380" w:type="dxa"/>
            <w:gridSpan w:val="6"/>
            <w:tcBorders>
              <w:top w:val="single" w:sz="4" w:space="0" w:color="auto"/>
              <w:left w:val="single" w:sz="4" w:space="0" w:color="auto"/>
              <w:bottom w:val="single" w:sz="4" w:space="0" w:color="auto"/>
              <w:right w:val="single" w:sz="4" w:space="0" w:color="auto"/>
            </w:tcBorders>
          </w:tcPr>
          <w:p w14:paraId="11F5192A" w14:textId="61CC65B0"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7D2F2E82"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78F06AB6" w14:textId="718D4FBA"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Objectives:</w:t>
            </w:r>
            <w:r>
              <w:rPr>
                <w:rFonts w:ascii="Arial" w:eastAsia="MS Mincho" w:hAnsi="Arial" w:cs="Arial"/>
                <w:b/>
                <w:sz w:val="20"/>
                <w:szCs w:val="20"/>
                <w:lang w:bidi="ar-SA"/>
              </w:rPr>
              <w:t xml:space="preserve"> </w:t>
            </w:r>
          </w:p>
          <w:p w14:paraId="3A3ACF4A"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146F5328"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16182F42" w14:textId="64C50FA8"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Description:</w:t>
            </w:r>
            <w:r>
              <w:rPr>
                <w:rFonts w:ascii="Arial" w:eastAsia="MS Mincho" w:hAnsi="Arial" w:cs="Arial"/>
                <w:b/>
                <w:sz w:val="20"/>
                <w:szCs w:val="20"/>
                <w:lang w:bidi="ar-SA"/>
              </w:rPr>
              <w:t xml:space="preserve"> </w:t>
            </w:r>
          </w:p>
          <w:p w14:paraId="38D9BE89"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767E9A4A"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0DD5E0A7" w14:textId="1CFD2847"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Vendor’s Involvement:</w:t>
            </w:r>
            <w:r>
              <w:rPr>
                <w:rFonts w:ascii="Arial" w:eastAsia="MS Mincho" w:hAnsi="Arial" w:cs="Arial"/>
                <w:b/>
                <w:sz w:val="20"/>
                <w:szCs w:val="20"/>
                <w:lang w:bidi="ar-SA"/>
              </w:rPr>
              <w:t xml:space="preserve"> </w:t>
            </w:r>
          </w:p>
          <w:p w14:paraId="61182635"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11D3BC22"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71F1FD52" w14:textId="40FE226C"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sz w:val="20"/>
                <w:szCs w:val="20"/>
                <w:lang w:bidi="ar-SA"/>
              </w:rPr>
              <w:t>Project Benefits</w:t>
            </w:r>
            <w:r w:rsidR="00ED3043">
              <w:rPr>
                <w:rFonts w:ascii="Arial" w:eastAsia="MS Mincho" w:hAnsi="Arial" w:cs="Arial"/>
                <w:b/>
                <w:sz w:val="20"/>
                <w:szCs w:val="20"/>
                <w:lang w:bidi="ar-SA"/>
              </w:rPr>
              <w:t>:</w:t>
            </w:r>
          </w:p>
          <w:p w14:paraId="6B90171E"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2A9368E5" w14:textId="77777777" w:rsidTr="009232EB">
        <w:tc>
          <w:tcPr>
            <w:tcW w:w="9540" w:type="dxa"/>
            <w:gridSpan w:val="7"/>
            <w:tcBorders>
              <w:top w:val="single" w:sz="4" w:space="0" w:color="auto"/>
              <w:left w:val="single" w:sz="4" w:space="0" w:color="auto"/>
              <w:bottom w:val="single" w:sz="4" w:space="0" w:color="auto"/>
              <w:right w:val="single" w:sz="4" w:space="0" w:color="auto"/>
            </w:tcBorders>
            <w:shd w:val="clear" w:color="auto" w:fill="00527B"/>
          </w:tcPr>
          <w:p w14:paraId="02E51CED" w14:textId="77777777" w:rsidR="0087222B" w:rsidRPr="000E45F3" w:rsidRDefault="0087222B" w:rsidP="009232EB">
            <w:pPr>
              <w:spacing w:before="60" w:after="60" w:line="276" w:lineRule="auto"/>
              <w:jc w:val="both"/>
              <w:rPr>
                <w:rFonts w:ascii="Arial" w:eastAsia="MS Mincho" w:hAnsi="Arial" w:cs="Arial"/>
                <w:b/>
                <w:sz w:val="20"/>
                <w:szCs w:val="20"/>
                <w:lang w:bidi="ar-SA"/>
              </w:rPr>
            </w:pPr>
            <w:r w:rsidRPr="000E45F3">
              <w:rPr>
                <w:rFonts w:ascii="Arial" w:eastAsia="MS Mincho" w:hAnsi="Arial" w:cs="Arial"/>
                <w:b/>
                <w:color w:val="FFFFFF"/>
                <w:sz w:val="20"/>
                <w:szCs w:val="20"/>
                <w:lang w:bidi="ar-SA"/>
              </w:rPr>
              <w:t>Key Personnel</w:t>
            </w:r>
          </w:p>
        </w:tc>
      </w:tr>
      <w:tr w:rsidR="0087222B" w:rsidRPr="000E45F3" w14:paraId="349EBC3E" w14:textId="77777777" w:rsidTr="009232EB">
        <w:tc>
          <w:tcPr>
            <w:tcW w:w="4500" w:type="dxa"/>
            <w:gridSpan w:val="4"/>
            <w:tcBorders>
              <w:top w:val="single" w:sz="4" w:space="0" w:color="auto"/>
              <w:left w:val="single" w:sz="4" w:space="0" w:color="auto"/>
              <w:bottom w:val="single" w:sz="4" w:space="0" w:color="auto"/>
              <w:right w:val="single" w:sz="4" w:space="0" w:color="auto"/>
            </w:tcBorders>
          </w:tcPr>
          <w:p w14:paraId="742BE6E4" w14:textId="442DD33E" w:rsidR="0087222B" w:rsidRPr="000E45F3" w:rsidRDefault="0087222B">
            <w:pPr>
              <w:spacing w:before="60" w:after="60" w:line="276" w:lineRule="auto"/>
              <w:rPr>
                <w:rFonts w:ascii="Arial" w:eastAsia="MS Mincho" w:hAnsi="Arial" w:cs="Arial"/>
                <w:b/>
                <w:sz w:val="20"/>
                <w:szCs w:val="20"/>
                <w:lang w:bidi="ar-SA"/>
              </w:rPr>
            </w:pPr>
            <w:r w:rsidRPr="000E45F3">
              <w:rPr>
                <w:rFonts w:ascii="Arial" w:eastAsia="MS Mincho" w:hAnsi="Arial" w:cs="Arial"/>
                <w:sz w:val="20"/>
                <w:szCs w:val="20"/>
                <w:lang w:bidi="ar-SA"/>
              </w:rPr>
              <w:t>Name</w:t>
            </w:r>
            <w:r w:rsidRPr="00ED3043">
              <w:rPr>
                <w:rFonts w:ascii="Arial" w:eastAsia="MS Mincho" w:hAnsi="Arial" w:cs="Arial"/>
                <w:sz w:val="20"/>
                <w:szCs w:val="20"/>
                <w:lang w:bidi="ar-SA"/>
              </w:rPr>
              <w:t>:</w:t>
            </w:r>
            <w:r w:rsidR="00ED3043" w:rsidRPr="0081277C">
              <w:rPr>
                <w:rFonts w:ascii="Arial" w:eastAsia="MS Mincho" w:hAnsi="Arial" w:cs="Arial"/>
                <w:sz w:val="20"/>
                <w:szCs w:val="20"/>
                <w:lang w:bidi="ar-SA"/>
              </w:rPr>
              <w:t xml:space="preserve"> (</w:t>
            </w:r>
            <w:r w:rsidRPr="00ED3043">
              <w:rPr>
                <w:rFonts w:ascii="Arial" w:eastAsia="MS Mincho" w:hAnsi="Arial" w:cs="Arial"/>
                <w:sz w:val="20"/>
                <w:szCs w:val="20"/>
                <w:lang w:bidi="ar-SA"/>
              </w:rPr>
              <w:t>Add</w:t>
            </w:r>
            <w:r w:rsidRPr="000E45F3">
              <w:rPr>
                <w:rFonts w:ascii="Arial" w:eastAsia="MS Mincho" w:hAnsi="Arial" w:cs="Arial"/>
                <w:sz w:val="20"/>
                <w:szCs w:val="20"/>
                <w:lang w:bidi="ar-SA"/>
              </w:rPr>
              <w:t xml:space="preserve"> more rows as needed)</w:t>
            </w:r>
          </w:p>
        </w:tc>
        <w:tc>
          <w:tcPr>
            <w:tcW w:w="5040" w:type="dxa"/>
            <w:gridSpan w:val="3"/>
            <w:tcBorders>
              <w:top w:val="single" w:sz="4" w:space="0" w:color="auto"/>
              <w:left w:val="single" w:sz="4" w:space="0" w:color="auto"/>
              <w:bottom w:val="single" w:sz="4" w:space="0" w:color="auto"/>
              <w:right w:val="single" w:sz="4" w:space="0" w:color="auto"/>
            </w:tcBorders>
          </w:tcPr>
          <w:p w14:paraId="5345B788" w14:textId="4A90C464" w:rsidR="0087222B" w:rsidRPr="000E45F3" w:rsidRDefault="0087222B" w:rsidP="009232EB">
            <w:pPr>
              <w:spacing w:before="60" w:after="60" w:line="276" w:lineRule="auto"/>
              <w:rPr>
                <w:rFonts w:ascii="Arial" w:eastAsia="MS Mincho" w:hAnsi="Arial" w:cs="Arial"/>
                <w:b/>
                <w:sz w:val="20"/>
                <w:szCs w:val="20"/>
                <w:lang w:bidi="ar-SA"/>
              </w:rPr>
            </w:pPr>
            <w:r w:rsidRPr="000E45F3">
              <w:rPr>
                <w:rFonts w:ascii="Arial" w:eastAsia="MS Mincho" w:hAnsi="Arial" w:cs="Arial"/>
                <w:sz w:val="20"/>
                <w:szCs w:val="20"/>
                <w:lang w:bidi="ar-SA"/>
              </w:rPr>
              <w:t>Role</w:t>
            </w:r>
            <w:r w:rsidR="00ED3043">
              <w:rPr>
                <w:rFonts w:ascii="Arial" w:eastAsia="MS Mincho" w:hAnsi="Arial" w:cs="Arial"/>
                <w:sz w:val="20"/>
                <w:szCs w:val="20"/>
                <w:lang w:bidi="ar-SA"/>
              </w:rPr>
              <w:t>:</w:t>
            </w:r>
            <w:r w:rsidRPr="000E45F3">
              <w:rPr>
                <w:rFonts w:ascii="Arial" w:eastAsia="MS Mincho" w:hAnsi="Arial" w:cs="Arial"/>
                <w:sz w:val="20"/>
                <w:szCs w:val="20"/>
                <w:lang w:bidi="ar-SA"/>
              </w:rPr>
              <w:t xml:space="preserve"> (Add more rows as needed)</w:t>
            </w:r>
          </w:p>
        </w:tc>
      </w:tr>
      <w:tr w:rsidR="0087222B" w:rsidRPr="000E45F3" w14:paraId="0D6E130E" w14:textId="77777777" w:rsidTr="009232EB">
        <w:tc>
          <w:tcPr>
            <w:tcW w:w="4500" w:type="dxa"/>
            <w:gridSpan w:val="4"/>
            <w:tcBorders>
              <w:top w:val="single" w:sz="4" w:space="0" w:color="auto"/>
              <w:left w:val="single" w:sz="4" w:space="0" w:color="auto"/>
              <w:bottom w:val="single" w:sz="4" w:space="0" w:color="auto"/>
              <w:right w:val="single" w:sz="4" w:space="0" w:color="auto"/>
            </w:tcBorders>
          </w:tcPr>
          <w:p w14:paraId="48A85636" w14:textId="2EAF9EC5" w:rsidR="0087222B" w:rsidRPr="000E45F3" w:rsidRDefault="00ED3043" w:rsidP="009232EB">
            <w:pPr>
              <w:spacing w:before="60" w:after="60" w:line="276" w:lineRule="auto"/>
              <w:jc w:val="both"/>
              <w:rPr>
                <w:rFonts w:ascii="Arial" w:eastAsia="MS Mincho" w:hAnsi="Arial" w:cs="Arial"/>
                <w:sz w:val="20"/>
                <w:szCs w:val="20"/>
                <w:lang w:bidi="ar-SA"/>
              </w:rPr>
            </w:pPr>
            <w:r w:rsidRPr="000E45F3">
              <w:rPr>
                <w:rFonts w:ascii="Arial" w:eastAsia="MS Mincho" w:hAnsi="Arial" w:cs="Arial"/>
                <w:sz w:val="20"/>
                <w:szCs w:val="20"/>
                <w:lang w:bidi="ar-SA"/>
              </w:rPr>
              <w:t>Name</w:t>
            </w:r>
            <w:r w:rsidRPr="006D5775">
              <w:rPr>
                <w:rFonts w:ascii="Arial" w:eastAsia="MS Mincho" w:hAnsi="Arial" w:cs="Arial"/>
                <w:sz w:val="20"/>
                <w:szCs w:val="20"/>
                <w:lang w:bidi="ar-SA"/>
              </w:rPr>
              <w:t>: (Add</w:t>
            </w:r>
            <w:r w:rsidRPr="000E45F3">
              <w:rPr>
                <w:rFonts w:ascii="Arial" w:eastAsia="MS Mincho" w:hAnsi="Arial" w:cs="Arial"/>
                <w:sz w:val="20"/>
                <w:szCs w:val="20"/>
                <w:lang w:bidi="ar-SA"/>
              </w:rPr>
              <w:t xml:space="preserve"> more rows as needed)</w:t>
            </w:r>
          </w:p>
        </w:tc>
        <w:tc>
          <w:tcPr>
            <w:tcW w:w="5040" w:type="dxa"/>
            <w:gridSpan w:val="3"/>
            <w:tcBorders>
              <w:top w:val="single" w:sz="4" w:space="0" w:color="auto"/>
              <w:left w:val="single" w:sz="4" w:space="0" w:color="auto"/>
              <w:bottom w:val="single" w:sz="4" w:space="0" w:color="auto"/>
              <w:right w:val="single" w:sz="4" w:space="0" w:color="auto"/>
            </w:tcBorders>
          </w:tcPr>
          <w:p w14:paraId="7D003E97" w14:textId="23C222C0"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Role:</w:t>
            </w:r>
            <w:r w:rsidR="00ED3043">
              <w:rPr>
                <w:rFonts w:ascii="Arial" w:eastAsia="MS Mincho" w:hAnsi="Arial" w:cs="Arial"/>
                <w:sz w:val="20"/>
                <w:szCs w:val="20"/>
                <w:lang w:bidi="ar-SA"/>
              </w:rPr>
              <w:t xml:space="preserve"> </w:t>
            </w:r>
            <w:r w:rsidRPr="000E45F3">
              <w:rPr>
                <w:rFonts w:ascii="Arial" w:eastAsia="MS Mincho" w:hAnsi="Arial" w:cs="Arial"/>
                <w:sz w:val="20"/>
                <w:szCs w:val="20"/>
                <w:lang w:bidi="ar-SA"/>
              </w:rPr>
              <w:t>(Add more rows as needed)</w:t>
            </w:r>
          </w:p>
        </w:tc>
      </w:tr>
      <w:tr w:rsidR="0087222B" w:rsidRPr="000E45F3" w14:paraId="1FE7D9D9" w14:textId="77777777" w:rsidTr="009232EB">
        <w:trPr>
          <w:trHeight w:val="70"/>
        </w:trPr>
        <w:tc>
          <w:tcPr>
            <w:tcW w:w="9540" w:type="dxa"/>
            <w:gridSpan w:val="7"/>
            <w:tcBorders>
              <w:top w:val="single" w:sz="4" w:space="0" w:color="auto"/>
              <w:left w:val="single" w:sz="4" w:space="0" w:color="auto"/>
              <w:bottom w:val="single" w:sz="4" w:space="0" w:color="auto"/>
              <w:right w:val="single" w:sz="4" w:space="0" w:color="auto"/>
            </w:tcBorders>
            <w:shd w:val="clear" w:color="auto" w:fill="00527B"/>
          </w:tcPr>
          <w:p w14:paraId="52DDBEA6" w14:textId="77777777" w:rsidR="0087222B" w:rsidRPr="000E45F3" w:rsidRDefault="0087222B" w:rsidP="009232EB">
            <w:pPr>
              <w:spacing w:before="60" w:after="60" w:line="276" w:lineRule="auto"/>
              <w:jc w:val="both"/>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Project Measurements:</w:t>
            </w:r>
          </w:p>
        </w:tc>
      </w:tr>
      <w:tr w:rsidR="0087222B" w:rsidRPr="000E45F3" w14:paraId="172DA82C" w14:textId="77777777" w:rsidTr="009232EB">
        <w:tc>
          <w:tcPr>
            <w:tcW w:w="4500" w:type="dxa"/>
            <w:gridSpan w:val="4"/>
            <w:tcBorders>
              <w:top w:val="single" w:sz="4" w:space="0" w:color="auto"/>
              <w:left w:val="single" w:sz="4" w:space="0" w:color="auto"/>
              <w:bottom w:val="single" w:sz="4" w:space="0" w:color="auto"/>
              <w:right w:val="single" w:sz="4" w:space="0" w:color="auto"/>
            </w:tcBorders>
          </w:tcPr>
          <w:p w14:paraId="0697ED20" w14:textId="57EF23E0" w:rsidR="00ED304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lastRenderedPageBreak/>
              <w:t xml:space="preserve">Projected Membership </w:t>
            </w:r>
            <w:r w:rsidRPr="000E45F3">
              <w:rPr>
                <w:rFonts w:ascii="Arial" w:eastAsia="MS Mincho" w:hAnsi="Arial" w:cs="Arial"/>
                <w:sz w:val="20"/>
                <w:szCs w:val="20"/>
                <w:lang w:bidi="ar-SA"/>
              </w:rPr>
              <w:t>of Vendor’s Contract:</w:t>
            </w:r>
          </w:p>
          <w:p w14:paraId="50989B6C" w14:textId="28E21382" w:rsidR="0087222B" w:rsidRPr="000E45F3" w:rsidRDefault="0087222B" w:rsidP="009232EB">
            <w:pPr>
              <w:spacing w:before="60" w:after="60" w:line="276" w:lineRule="auto"/>
              <w:rPr>
                <w:rFonts w:ascii="Arial" w:eastAsia="MS Mincho" w:hAnsi="Arial" w:cs="Arial"/>
                <w:sz w:val="20"/>
                <w:szCs w:val="20"/>
                <w:lang w:bidi="ar-SA"/>
              </w:rPr>
            </w:pPr>
          </w:p>
        </w:tc>
        <w:tc>
          <w:tcPr>
            <w:tcW w:w="5040" w:type="dxa"/>
            <w:gridSpan w:val="3"/>
            <w:tcBorders>
              <w:top w:val="single" w:sz="4" w:space="0" w:color="auto"/>
              <w:left w:val="single" w:sz="4" w:space="0" w:color="auto"/>
              <w:bottom w:val="single" w:sz="4" w:space="0" w:color="auto"/>
              <w:right w:val="single" w:sz="4" w:space="0" w:color="auto"/>
            </w:tcBorders>
          </w:tcPr>
          <w:p w14:paraId="5B779F78" w14:textId="173DCD19" w:rsidR="0087222B" w:rsidRPr="000E45F3" w:rsidRDefault="0087222B" w:rsidP="009232EB">
            <w:pPr>
              <w:spacing w:before="60" w:after="60" w:line="276" w:lineRule="auto"/>
              <w:rPr>
                <w:rFonts w:ascii="Arial" w:eastAsia="MS Mincho" w:hAnsi="Arial" w:cs="Arial"/>
                <w:sz w:val="20"/>
                <w:szCs w:val="20"/>
                <w:lang w:bidi="ar-SA"/>
              </w:rPr>
            </w:pPr>
            <w:r>
              <w:rPr>
                <w:rFonts w:ascii="Arial" w:eastAsia="MS Mincho" w:hAnsi="Arial" w:cs="Arial"/>
                <w:sz w:val="20"/>
                <w:szCs w:val="20"/>
                <w:lang w:bidi="ar-SA"/>
              </w:rPr>
              <w:t>Actual Membership of Vendor’s Contract:</w:t>
            </w:r>
          </w:p>
        </w:tc>
      </w:tr>
      <w:tr w:rsidR="0087222B" w:rsidRPr="000E45F3" w14:paraId="023315D0"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4D9950D6" w14:textId="339D412B" w:rsidR="0087222B" w:rsidRPr="000E45F3" w:rsidRDefault="0087222B" w:rsidP="009232EB">
            <w:pPr>
              <w:spacing w:before="60" w:after="60" w:line="276" w:lineRule="auto"/>
              <w:jc w:val="both"/>
              <w:rPr>
                <w:rFonts w:ascii="Arial" w:eastAsia="MS Mincho" w:hAnsi="Arial" w:cs="Arial"/>
                <w:sz w:val="20"/>
                <w:szCs w:val="20"/>
                <w:lang w:bidi="ar-SA"/>
              </w:rPr>
            </w:pPr>
            <w:r w:rsidRPr="000E45F3">
              <w:rPr>
                <w:rFonts w:ascii="Arial" w:eastAsia="MS Mincho" w:hAnsi="Arial" w:cs="Arial"/>
                <w:sz w:val="20"/>
                <w:szCs w:val="20"/>
                <w:lang w:bidi="ar-SA"/>
              </w:rPr>
              <w:t xml:space="preserve">Reason(s) for </w:t>
            </w:r>
            <w:r>
              <w:rPr>
                <w:rFonts w:ascii="Arial" w:eastAsia="MS Mincho" w:hAnsi="Arial" w:cs="Arial"/>
                <w:sz w:val="20"/>
                <w:szCs w:val="20"/>
                <w:lang w:bidi="ar-SA"/>
              </w:rPr>
              <w:t>C</w:t>
            </w:r>
            <w:r w:rsidRPr="000E45F3">
              <w:rPr>
                <w:rFonts w:ascii="Arial" w:eastAsia="MS Mincho" w:hAnsi="Arial" w:cs="Arial"/>
                <w:sz w:val="20"/>
                <w:szCs w:val="20"/>
                <w:lang w:bidi="ar-SA"/>
              </w:rPr>
              <w:t xml:space="preserve">hange in </w:t>
            </w:r>
            <w:r>
              <w:rPr>
                <w:rFonts w:ascii="Arial" w:eastAsia="MS Mincho" w:hAnsi="Arial" w:cs="Arial"/>
                <w:sz w:val="20"/>
                <w:szCs w:val="20"/>
                <w:lang w:bidi="ar-SA"/>
              </w:rPr>
              <w:t>Membership</w:t>
            </w:r>
            <w:r w:rsidRPr="000E45F3">
              <w:rPr>
                <w:rFonts w:ascii="Arial" w:eastAsia="MS Mincho" w:hAnsi="Arial" w:cs="Arial"/>
                <w:sz w:val="20"/>
                <w:szCs w:val="20"/>
                <w:lang w:bidi="ar-SA"/>
              </w:rPr>
              <w:t>:</w:t>
            </w:r>
            <w:r>
              <w:rPr>
                <w:rFonts w:ascii="Arial" w:eastAsia="MS Mincho" w:hAnsi="Arial" w:cs="Arial"/>
                <w:sz w:val="20"/>
                <w:szCs w:val="20"/>
                <w:lang w:bidi="ar-SA"/>
              </w:rPr>
              <w:t xml:space="preserve"> </w:t>
            </w:r>
          </w:p>
          <w:p w14:paraId="0DBF0C12" w14:textId="77777777" w:rsidR="0087222B" w:rsidRPr="000E45F3" w:rsidRDefault="0087222B" w:rsidP="009232EB">
            <w:pPr>
              <w:spacing w:before="60" w:after="60" w:line="276" w:lineRule="auto"/>
              <w:jc w:val="both"/>
              <w:rPr>
                <w:rFonts w:ascii="Arial" w:eastAsia="MS Mincho" w:hAnsi="Arial" w:cs="Arial"/>
                <w:sz w:val="20"/>
                <w:szCs w:val="20"/>
                <w:lang w:bidi="ar-SA"/>
              </w:rPr>
            </w:pPr>
          </w:p>
          <w:p w14:paraId="753EB859" w14:textId="77777777" w:rsidR="0087222B" w:rsidRPr="000E45F3" w:rsidRDefault="0087222B" w:rsidP="009232EB">
            <w:pPr>
              <w:spacing w:before="60" w:after="60" w:line="276" w:lineRule="auto"/>
              <w:jc w:val="both"/>
              <w:rPr>
                <w:rFonts w:ascii="Arial" w:eastAsia="MS Mincho" w:hAnsi="Arial" w:cs="Arial"/>
                <w:sz w:val="20"/>
                <w:szCs w:val="20"/>
                <w:lang w:bidi="ar-SA"/>
              </w:rPr>
            </w:pPr>
          </w:p>
        </w:tc>
      </w:tr>
      <w:tr w:rsidR="0087222B" w:rsidRPr="000E45F3" w14:paraId="17D49B66" w14:textId="77777777" w:rsidTr="009232EB">
        <w:tc>
          <w:tcPr>
            <w:tcW w:w="9540" w:type="dxa"/>
            <w:gridSpan w:val="7"/>
            <w:tcBorders>
              <w:top w:val="single" w:sz="4" w:space="0" w:color="auto"/>
              <w:left w:val="single" w:sz="4" w:space="0" w:color="auto"/>
              <w:bottom w:val="single" w:sz="4" w:space="0" w:color="auto"/>
              <w:right w:val="single" w:sz="4" w:space="0" w:color="auto"/>
            </w:tcBorders>
            <w:shd w:val="clear" w:color="auto" w:fill="A6A6A6"/>
          </w:tcPr>
          <w:p w14:paraId="7CD87A31"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30BDFD4D" w14:textId="77777777" w:rsidTr="009232EB">
        <w:tc>
          <w:tcPr>
            <w:tcW w:w="2880" w:type="dxa"/>
            <w:gridSpan w:val="2"/>
            <w:tcBorders>
              <w:top w:val="single" w:sz="4" w:space="0" w:color="auto"/>
              <w:left w:val="single" w:sz="4" w:space="0" w:color="auto"/>
              <w:bottom w:val="single" w:sz="4" w:space="0" w:color="auto"/>
              <w:right w:val="single" w:sz="4" w:space="0" w:color="auto"/>
            </w:tcBorders>
          </w:tcPr>
          <w:p w14:paraId="525A4A55"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Estimated Start </w:t>
            </w:r>
            <w:r>
              <w:rPr>
                <w:rFonts w:ascii="Arial" w:eastAsia="MS Mincho" w:hAnsi="Arial" w:cs="Arial"/>
                <w:sz w:val="20"/>
                <w:szCs w:val="20"/>
                <w:lang w:bidi="ar-SA"/>
              </w:rPr>
              <w:t>and</w:t>
            </w:r>
            <w:r w:rsidRPr="000E45F3">
              <w:rPr>
                <w:rFonts w:ascii="Arial" w:eastAsia="MS Mincho" w:hAnsi="Arial" w:cs="Arial"/>
                <w:sz w:val="20"/>
                <w:szCs w:val="20"/>
                <w:lang w:bidi="ar-SA"/>
              </w:rPr>
              <w:t xml:space="preserve"> Completion Dates:</w:t>
            </w:r>
          </w:p>
        </w:tc>
        <w:tc>
          <w:tcPr>
            <w:tcW w:w="1528" w:type="dxa"/>
            <w:tcBorders>
              <w:top w:val="single" w:sz="4" w:space="0" w:color="auto"/>
              <w:left w:val="single" w:sz="4" w:space="0" w:color="auto"/>
              <w:bottom w:val="single" w:sz="4" w:space="0" w:color="auto"/>
              <w:right w:val="single" w:sz="4" w:space="0" w:color="auto"/>
            </w:tcBorders>
          </w:tcPr>
          <w:p w14:paraId="6CE27425"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From:</w:t>
            </w:r>
          </w:p>
        </w:tc>
        <w:tc>
          <w:tcPr>
            <w:tcW w:w="1529" w:type="dxa"/>
            <w:gridSpan w:val="2"/>
            <w:tcBorders>
              <w:top w:val="single" w:sz="4" w:space="0" w:color="auto"/>
              <w:left w:val="single" w:sz="4" w:space="0" w:color="auto"/>
              <w:bottom w:val="single" w:sz="4" w:space="0" w:color="auto"/>
              <w:right w:val="single" w:sz="4" w:space="0" w:color="auto"/>
            </w:tcBorders>
          </w:tcPr>
          <w:p w14:paraId="468EA468" w14:textId="309408EC" w:rsidR="0087222B" w:rsidRPr="000E45F3" w:rsidRDefault="0087222B" w:rsidP="009232EB">
            <w:pPr>
              <w:spacing w:before="60" w:after="60" w:line="276" w:lineRule="auto"/>
              <w:rPr>
                <w:rFonts w:ascii="Arial" w:eastAsia="MS Mincho" w:hAnsi="Arial" w:cs="Arial"/>
                <w:sz w:val="20"/>
                <w:szCs w:val="20"/>
                <w:lang w:bidi="ar-SA"/>
              </w:rPr>
            </w:pPr>
          </w:p>
        </w:tc>
        <w:tc>
          <w:tcPr>
            <w:tcW w:w="1529" w:type="dxa"/>
            <w:tcBorders>
              <w:top w:val="single" w:sz="4" w:space="0" w:color="auto"/>
              <w:left w:val="single" w:sz="4" w:space="0" w:color="auto"/>
              <w:bottom w:val="single" w:sz="4" w:space="0" w:color="auto"/>
              <w:right w:val="single" w:sz="4" w:space="0" w:color="auto"/>
            </w:tcBorders>
          </w:tcPr>
          <w:p w14:paraId="6945F216"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To:</w:t>
            </w:r>
          </w:p>
        </w:tc>
        <w:tc>
          <w:tcPr>
            <w:tcW w:w="2074" w:type="dxa"/>
            <w:tcBorders>
              <w:top w:val="single" w:sz="4" w:space="0" w:color="auto"/>
              <w:left w:val="single" w:sz="4" w:space="0" w:color="auto"/>
              <w:bottom w:val="single" w:sz="4" w:space="0" w:color="auto"/>
              <w:right w:val="single" w:sz="4" w:space="0" w:color="auto"/>
            </w:tcBorders>
          </w:tcPr>
          <w:p w14:paraId="3B651AB2" w14:textId="606C038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747E26E0" w14:textId="77777777" w:rsidTr="009232EB">
        <w:tc>
          <w:tcPr>
            <w:tcW w:w="2880" w:type="dxa"/>
            <w:gridSpan w:val="2"/>
            <w:tcBorders>
              <w:top w:val="single" w:sz="4" w:space="0" w:color="auto"/>
              <w:left w:val="single" w:sz="4" w:space="0" w:color="auto"/>
              <w:bottom w:val="single" w:sz="4" w:space="0" w:color="auto"/>
              <w:right w:val="single" w:sz="4" w:space="0" w:color="auto"/>
            </w:tcBorders>
          </w:tcPr>
          <w:p w14:paraId="03AB3643"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Actual Start </w:t>
            </w:r>
            <w:r>
              <w:rPr>
                <w:rFonts w:ascii="Arial" w:eastAsia="MS Mincho" w:hAnsi="Arial" w:cs="Arial"/>
                <w:sz w:val="20"/>
                <w:szCs w:val="20"/>
                <w:lang w:bidi="ar-SA"/>
              </w:rPr>
              <w:t>and</w:t>
            </w:r>
            <w:r w:rsidRPr="000E45F3">
              <w:rPr>
                <w:rFonts w:ascii="Arial" w:eastAsia="MS Mincho" w:hAnsi="Arial" w:cs="Arial"/>
                <w:sz w:val="20"/>
                <w:szCs w:val="20"/>
                <w:lang w:bidi="ar-SA"/>
              </w:rPr>
              <w:t xml:space="preserve"> Completion Dates:</w:t>
            </w:r>
          </w:p>
        </w:tc>
        <w:tc>
          <w:tcPr>
            <w:tcW w:w="1528" w:type="dxa"/>
            <w:tcBorders>
              <w:top w:val="single" w:sz="4" w:space="0" w:color="auto"/>
              <w:left w:val="single" w:sz="4" w:space="0" w:color="auto"/>
              <w:bottom w:val="single" w:sz="4" w:space="0" w:color="auto"/>
              <w:right w:val="single" w:sz="4" w:space="0" w:color="auto"/>
            </w:tcBorders>
          </w:tcPr>
          <w:p w14:paraId="5A4D6029"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From:</w:t>
            </w:r>
          </w:p>
        </w:tc>
        <w:tc>
          <w:tcPr>
            <w:tcW w:w="1529" w:type="dxa"/>
            <w:gridSpan w:val="2"/>
            <w:tcBorders>
              <w:top w:val="single" w:sz="4" w:space="0" w:color="auto"/>
              <w:left w:val="single" w:sz="4" w:space="0" w:color="auto"/>
              <w:bottom w:val="single" w:sz="4" w:space="0" w:color="auto"/>
              <w:right w:val="single" w:sz="4" w:space="0" w:color="auto"/>
            </w:tcBorders>
          </w:tcPr>
          <w:p w14:paraId="656EEB18" w14:textId="227ECB9F" w:rsidR="0087222B" w:rsidRPr="000E45F3" w:rsidRDefault="0087222B" w:rsidP="009232EB">
            <w:pPr>
              <w:spacing w:before="60" w:after="60" w:line="276" w:lineRule="auto"/>
              <w:rPr>
                <w:rFonts w:ascii="Arial" w:eastAsia="MS Mincho" w:hAnsi="Arial" w:cs="Arial"/>
                <w:sz w:val="20"/>
                <w:szCs w:val="20"/>
                <w:lang w:bidi="ar-SA"/>
              </w:rPr>
            </w:pPr>
          </w:p>
        </w:tc>
        <w:tc>
          <w:tcPr>
            <w:tcW w:w="1529" w:type="dxa"/>
            <w:tcBorders>
              <w:top w:val="single" w:sz="4" w:space="0" w:color="auto"/>
              <w:left w:val="single" w:sz="4" w:space="0" w:color="auto"/>
              <w:bottom w:val="single" w:sz="4" w:space="0" w:color="auto"/>
              <w:right w:val="single" w:sz="4" w:space="0" w:color="auto"/>
            </w:tcBorders>
          </w:tcPr>
          <w:p w14:paraId="6B3DEEA1" w14:textId="77777777" w:rsidR="0087222B" w:rsidRPr="000E45F3" w:rsidRDefault="0087222B" w:rsidP="009232EB">
            <w:pPr>
              <w:spacing w:before="60" w:after="60" w:line="276" w:lineRule="auto"/>
              <w:jc w:val="right"/>
              <w:rPr>
                <w:rFonts w:ascii="Arial" w:eastAsia="MS Mincho" w:hAnsi="Arial" w:cs="Arial"/>
                <w:sz w:val="20"/>
                <w:szCs w:val="20"/>
                <w:lang w:bidi="ar-SA"/>
              </w:rPr>
            </w:pPr>
            <w:r w:rsidRPr="000E45F3">
              <w:rPr>
                <w:rFonts w:ascii="Arial" w:eastAsia="MS Mincho" w:hAnsi="Arial" w:cs="Arial"/>
                <w:sz w:val="20"/>
                <w:szCs w:val="20"/>
                <w:lang w:bidi="ar-SA"/>
              </w:rPr>
              <w:t>To:</w:t>
            </w:r>
          </w:p>
        </w:tc>
        <w:tc>
          <w:tcPr>
            <w:tcW w:w="2074" w:type="dxa"/>
            <w:tcBorders>
              <w:top w:val="single" w:sz="4" w:space="0" w:color="auto"/>
              <w:left w:val="single" w:sz="4" w:space="0" w:color="auto"/>
              <w:bottom w:val="single" w:sz="4" w:space="0" w:color="auto"/>
              <w:right w:val="single" w:sz="4" w:space="0" w:color="auto"/>
            </w:tcBorders>
          </w:tcPr>
          <w:p w14:paraId="41F87A71" w14:textId="4C2864DD"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432D579E"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26A659CF"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Reason(s) for </w:t>
            </w:r>
            <w:r>
              <w:rPr>
                <w:rFonts w:ascii="Arial" w:eastAsia="MS Mincho" w:hAnsi="Arial" w:cs="Arial"/>
                <w:sz w:val="20"/>
                <w:szCs w:val="20"/>
                <w:lang w:bidi="ar-SA"/>
              </w:rPr>
              <w:t>D</w:t>
            </w:r>
            <w:r w:rsidRPr="000E45F3">
              <w:rPr>
                <w:rFonts w:ascii="Arial" w:eastAsia="MS Mincho" w:hAnsi="Arial" w:cs="Arial"/>
                <w:sz w:val="20"/>
                <w:szCs w:val="20"/>
                <w:lang w:bidi="ar-SA"/>
              </w:rPr>
              <w:t xml:space="preserve">ifference </w:t>
            </w:r>
            <w:r>
              <w:rPr>
                <w:rFonts w:ascii="Arial" w:eastAsia="MS Mincho" w:hAnsi="Arial" w:cs="Arial"/>
                <w:sz w:val="20"/>
                <w:szCs w:val="20"/>
                <w:lang w:bidi="ar-SA"/>
              </w:rPr>
              <w:t>B</w:t>
            </w:r>
            <w:r w:rsidRPr="000E45F3">
              <w:rPr>
                <w:rFonts w:ascii="Arial" w:eastAsia="MS Mincho" w:hAnsi="Arial" w:cs="Arial"/>
                <w:sz w:val="20"/>
                <w:szCs w:val="20"/>
                <w:lang w:bidi="ar-SA"/>
              </w:rPr>
              <w:t xml:space="preserve">etween Estimated and Actual </w:t>
            </w:r>
            <w:r>
              <w:rPr>
                <w:rFonts w:ascii="Arial" w:eastAsia="MS Mincho" w:hAnsi="Arial" w:cs="Arial"/>
                <w:sz w:val="20"/>
                <w:szCs w:val="20"/>
                <w:lang w:bidi="ar-SA"/>
              </w:rPr>
              <w:t>D</w:t>
            </w:r>
            <w:r w:rsidRPr="000E45F3">
              <w:rPr>
                <w:rFonts w:ascii="Arial" w:eastAsia="MS Mincho" w:hAnsi="Arial" w:cs="Arial"/>
                <w:sz w:val="20"/>
                <w:szCs w:val="20"/>
                <w:lang w:bidi="ar-SA"/>
              </w:rPr>
              <w:t>ates:</w:t>
            </w:r>
          </w:p>
          <w:p w14:paraId="24AAAFF7" w14:textId="77777777" w:rsidR="0087222B" w:rsidRPr="000E45F3" w:rsidRDefault="0087222B" w:rsidP="009232EB">
            <w:pPr>
              <w:spacing w:before="60" w:after="60" w:line="276" w:lineRule="auto"/>
              <w:rPr>
                <w:rFonts w:ascii="Arial" w:eastAsia="MS Mincho" w:hAnsi="Arial" w:cs="Arial"/>
                <w:sz w:val="20"/>
                <w:szCs w:val="20"/>
                <w:lang w:bidi="ar-SA"/>
              </w:rPr>
            </w:pPr>
          </w:p>
        </w:tc>
      </w:tr>
      <w:tr w:rsidR="0087222B" w:rsidRPr="000E45F3" w14:paraId="05F3FBEB" w14:textId="77777777" w:rsidTr="009232EB">
        <w:tc>
          <w:tcPr>
            <w:tcW w:w="9540" w:type="dxa"/>
            <w:gridSpan w:val="7"/>
            <w:tcBorders>
              <w:top w:val="single" w:sz="4" w:space="0" w:color="auto"/>
              <w:left w:val="single" w:sz="4" w:space="0" w:color="auto"/>
              <w:bottom w:val="single" w:sz="4" w:space="0" w:color="auto"/>
              <w:right w:val="single" w:sz="4" w:space="0" w:color="auto"/>
            </w:tcBorders>
            <w:shd w:val="clear" w:color="auto" w:fill="A6A6A6"/>
          </w:tcPr>
          <w:p w14:paraId="3D872DC7" w14:textId="77777777" w:rsidR="0087222B" w:rsidRPr="000E45F3" w:rsidRDefault="0087222B" w:rsidP="009232EB">
            <w:pPr>
              <w:spacing w:before="60" w:after="60" w:line="276" w:lineRule="auto"/>
              <w:jc w:val="both"/>
              <w:rPr>
                <w:rFonts w:ascii="Arial" w:eastAsia="MS Mincho" w:hAnsi="Arial" w:cs="Arial"/>
                <w:b/>
                <w:sz w:val="20"/>
                <w:szCs w:val="20"/>
                <w:lang w:bidi="ar-SA"/>
              </w:rPr>
            </w:pPr>
          </w:p>
        </w:tc>
      </w:tr>
      <w:tr w:rsidR="0087222B" w:rsidRPr="000E45F3" w14:paraId="554F5C79" w14:textId="77777777" w:rsidTr="009232EB">
        <w:tc>
          <w:tcPr>
            <w:tcW w:w="9540" w:type="dxa"/>
            <w:gridSpan w:val="7"/>
            <w:tcBorders>
              <w:top w:val="single" w:sz="4" w:space="0" w:color="auto"/>
              <w:left w:val="single" w:sz="4" w:space="0" w:color="auto"/>
              <w:bottom w:val="single" w:sz="4" w:space="0" w:color="auto"/>
              <w:right w:val="single" w:sz="4" w:space="0" w:color="auto"/>
            </w:tcBorders>
          </w:tcPr>
          <w:p w14:paraId="7C142AED" w14:textId="77777777" w:rsidR="0087222B" w:rsidRPr="000E45F3" w:rsidRDefault="0087222B" w:rsidP="009232EB">
            <w:pPr>
              <w:spacing w:before="60" w:after="60" w:line="276" w:lineRule="auto"/>
              <w:rPr>
                <w:rFonts w:ascii="Arial" w:eastAsia="MS Mincho" w:hAnsi="Arial" w:cs="Arial"/>
                <w:sz w:val="20"/>
                <w:szCs w:val="20"/>
                <w:lang w:bidi="ar-SA"/>
              </w:rPr>
            </w:pPr>
            <w:r w:rsidRPr="000E45F3">
              <w:rPr>
                <w:rFonts w:ascii="Arial" w:eastAsia="MS Mincho" w:hAnsi="Arial" w:cs="Arial"/>
                <w:sz w:val="20"/>
                <w:szCs w:val="20"/>
                <w:lang w:bidi="ar-SA"/>
              </w:rPr>
              <w:t xml:space="preserve">If the </w:t>
            </w:r>
            <w:r>
              <w:rPr>
                <w:rFonts w:ascii="Arial" w:eastAsia="MS Mincho" w:hAnsi="Arial" w:cs="Arial"/>
                <w:sz w:val="20"/>
                <w:szCs w:val="20"/>
                <w:lang w:bidi="ar-SA"/>
              </w:rPr>
              <w:t>Subcontractor Performed the Work as a S</w:t>
            </w:r>
            <w:r w:rsidRPr="000E45F3">
              <w:rPr>
                <w:rFonts w:ascii="Arial" w:eastAsia="MS Mincho" w:hAnsi="Arial" w:cs="Arial"/>
                <w:sz w:val="20"/>
                <w:szCs w:val="20"/>
                <w:lang w:bidi="ar-SA"/>
              </w:rPr>
              <w:t xml:space="preserve">ubcontractor, the </w:t>
            </w:r>
            <w:r>
              <w:rPr>
                <w:rFonts w:ascii="Arial" w:eastAsia="MS Mincho" w:hAnsi="Arial" w:cs="Arial"/>
                <w:sz w:val="20"/>
                <w:szCs w:val="20"/>
                <w:lang w:bidi="ar-SA"/>
              </w:rPr>
              <w:t>Subcontractor</w:t>
            </w:r>
            <w:r w:rsidRPr="000E45F3">
              <w:rPr>
                <w:rFonts w:ascii="Arial" w:eastAsia="MS Mincho" w:hAnsi="Arial" w:cs="Arial"/>
                <w:sz w:val="20"/>
                <w:szCs w:val="20"/>
                <w:lang w:bidi="ar-SA"/>
              </w:rPr>
              <w:t xml:space="preserve"> </w:t>
            </w:r>
            <w:r>
              <w:rPr>
                <w:rFonts w:ascii="Arial" w:eastAsia="MS Mincho" w:hAnsi="Arial" w:cs="Arial"/>
                <w:sz w:val="20"/>
                <w:szCs w:val="20"/>
                <w:lang w:bidi="ar-SA"/>
              </w:rPr>
              <w:t>S</w:t>
            </w:r>
            <w:r w:rsidRPr="000E45F3">
              <w:rPr>
                <w:rFonts w:ascii="Arial" w:eastAsia="MS Mincho" w:hAnsi="Arial" w:cs="Arial"/>
                <w:sz w:val="20"/>
                <w:szCs w:val="20"/>
                <w:lang w:bidi="ar-SA"/>
              </w:rPr>
              <w:t xml:space="preserve">hould </w:t>
            </w:r>
            <w:r>
              <w:rPr>
                <w:rFonts w:ascii="Arial" w:eastAsia="MS Mincho" w:hAnsi="Arial" w:cs="Arial"/>
                <w:sz w:val="20"/>
                <w:szCs w:val="20"/>
                <w:lang w:bidi="ar-SA"/>
              </w:rPr>
              <w:t>D</w:t>
            </w:r>
            <w:r w:rsidRPr="000E45F3">
              <w:rPr>
                <w:rFonts w:ascii="Arial" w:eastAsia="MS Mincho" w:hAnsi="Arial" w:cs="Arial"/>
                <w:sz w:val="20"/>
                <w:szCs w:val="20"/>
                <w:lang w:bidi="ar-SA"/>
              </w:rPr>
              <w:t xml:space="preserve">escribe the </w:t>
            </w:r>
            <w:r>
              <w:rPr>
                <w:rFonts w:ascii="Arial" w:eastAsia="MS Mincho" w:hAnsi="Arial" w:cs="Arial"/>
                <w:sz w:val="20"/>
                <w:szCs w:val="20"/>
                <w:lang w:bidi="ar-SA"/>
              </w:rPr>
              <w:t>S</w:t>
            </w:r>
            <w:r w:rsidRPr="000E45F3">
              <w:rPr>
                <w:rFonts w:ascii="Arial" w:eastAsia="MS Mincho" w:hAnsi="Arial" w:cs="Arial"/>
                <w:sz w:val="20"/>
                <w:szCs w:val="20"/>
                <w:lang w:bidi="ar-SA"/>
              </w:rPr>
              <w:t xml:space="preserve">cope of </w:t>
            </w:r>
            <w:r>
              <w:rPr>
                <w:rFonts w:ascii="Arial" w:eastAsia="MS Mincho" w:hAnsi="Arial" w:cs="Arial"/>
                <w:sz w:val="20"/>
                <w:szCs w:val="20"/>
                <w:lang w:bidi="ar-SA"/>
              </w:rPr>
              <w:t>S</w:t>
            </w:r>
            <w:r w:rsidRPr="000E45F3">
              <w:rPr>
                <w:rFonts w:ascii="Arial" w:eastAsia="MS Mincho" w:hAnsi="Arial" w:cs="Arial"/>
                <w:sz w:val="20"/>
                <w:szCs w:val="20"/>
                <w:lang w:bidi="ar-SA"/>
              </w:rPr>
              <w:t xml:space="preserve">ubcontracted </w:t>
            </w:r>
            <w:r>
              <w:rPr>
                <w:rFonts w:ascii="Arial" w:eastAsia="MS Mincho" w:hAnsi="Arial" w:cs="Arial"/>
                <w:sz w:val="20"/>
                <w:szCs w:val="20"/>
                <w:lang w:bidi="ar-SA"/>
              </w:rPr>
              <w:t>A</w:t>
            </w:r>
            <w:r w:rsidRPr="000E45F3">
              <w:rPr>
                <w:rFonts w:ascii="Arial" w:eastAsia="MS Mincho" w:hAnsi="Arial" w:cs="Arial"/>
                <w:sz w:val="20"/>
                <w:szCs w:val="20"/>
                <w:lang w:bidi="ar-SA"/>
              </w:rPr>
              <w:t>ctivities:</w:t>
            </w:r>
          </w:p>
          <w:p w14:paraId="2CBFCE05" w14:textId="091E7200" w:rsidR="0087222B" w:rsidRPr="000E45F3" w:rsidRDefault="0087222B" w:rsidP="009232EB">
            <w:pPr>
              <w:spacing w:before="60" w:after="60" w:line="276" w:lineRule="auto"/>
              <w:rPr>
                <w:rFonts w:ascii="Arial" w:eastAsia="MS Mincho" w:hAnsi="Arial" w:cs="Arial"/>
                <w:sz w:val="20"/>
                <w:szCs w:val="20"/>
                <w:lang w:bidi="ar-SA"/>
              </w:rPr>
            </w:pPr>
          </w:p>
        </w:tc>
      </w:tr>
    </w:tbl>
    <w:p w14:paraId="609B72CF" w14:textId="77777777" w:rsidR="0087222B" w:rsidRPr="0081277C" w:rsidRDefault="0087222B" w:rsidP="0081277C">
      <w:pPr>
        <w:pStyle w:val="AttHeading2"/>
        <w:numPr>
          <w:ilvl w:val="0"/>
          <w:numId w:val="62"/>
        </w:numPr>
        <w:rPr>
          <w:b w:val="0"/>
        </w:rPr>
      </w:pPr>
      <w:bookmarkStart w:id="4065" w:name="_Toc534725384"/>
      <w:bookmarkStart w:id="4066" w:name="_Toc534729880"/>
      <w:bookmarkStart w:id="4067" w:name="_Toc534983820"/>
      <w:bookmarkStart w:id="4068" w:name="_Toc534983928"/>
      <w:bookmarkStart w:id="4069" w:name="_Toc535924097"/>
      <w:bookmarkStart w:id="4070" w:name="_Toc535925155"/>
      <w:bookmarkStart w:id="4071" w:name="_Toc535925497"/>
      <w:bookmarkStart w:id="4072" w:name="_Toc535926023"/>
      <w:bookmarkStart w:id="4073" w:name="_Toc536200651"/>
      <w:bookmarkStart w:id="4074" w:name="_Toc536202115"/>
      <w:bookmarkStart w:id="4075" w:name="_Toc536448485"/>
      <w:bookmarkStart w:id="4076" w:name="_Toc12280071"/>
      <w:bookmarkStart w:id="4077" w:name="_Toc20311752"/>
      <w:r w:rsidRPr="0081277C">
        <w:t>Financial Stability</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46905BC5" w14:textId="77777777" w:rsidR="0087222B" w:rsidRPr="000E45F3" w:rsidRDefault="0087222B" w:rsidP="0087222B">
      <w:pPr>
        <w:spacing w:after="120" w:line="276" w:lineRule="auto"/>
        <w:jc w:val="both"/>
        <w:rPr>
          <w:rFonts w:ascii="Arial" w:eastAsia="MS Mincho" w:hAnsi="Arial" w:cs="Arial"/>
          <w:sz w:val="22"/>
          <w:szCs w:val="22"/>
          <w:lang w:bidi="ar-SA"/>
        </w:rPr>
      </w:pPr>
      <w:r w:rsidRPr="000E45F3">
        <w:rPr>
          <w:rFonts w:ascii="Arial" w:eastAsia="MS Mincho" w:hAnsi="Arial" w:cs="Arial"/>
          <w:sz w:val="22"/>
          <w:szCs w:val="22"/>
          <w:lang w:bidi="ar-SA"/>
        </w:rPr>
        <w:t xml:space="preserve">The Vendor should provide the following components for this section: </w:t>
      </w:r>
    </w:p>
    <w:p w14:paraId="2B1D75FA" w14:textId="77777777" w:rsidR="0087222B" w:rsidRPr="000E45F3" w:rsidRDefault="0087222B" w:rsidP="0087222B">
      <w:pPr>
        <w:keepNext/>
        <w:numPr>
          <w:ilvl w:val="0"/>
          <w:numId w:val="59"/>
        </w:numPr>
        <w:spacing w:before="240" w:after="120" w:line="276" w:lineRule="auto"/>
        <w:jc w:val="both"/>
        <w:outlineLvl w:val="1"/>
        <w:rPr>
          <w:rFonts w:ascii="Arial" w:eastAsia="MS Mincho" w:hAnsi="Arial" w:cs="Arial"/>
          <w:b/>
          <w:vanish/>
          <w:spacing w:val="10"/>
          <w:sz w:val="28"/>
          <w:szCs w:val="20"/>
          <w:lang w:bidi="ar-SA"/>
        </w:rPr>
      </w:pPr>
      <w:bookmarkStart w:id="4078" w:name="_Toc370978050"/>
      <w:bookmarkStart w:id="4079" w:name="_Toc370978849"/>
      <w:bookmarkStart w:id="4080" w:name="_Toc370979089"/>
      <w:bookmarkStart w:id="4081" w:name="_Toc370982057"/>
      <w:bookmarkStart w:id="4082" w:name="_Toc371416128"/>
      <w:bookmarkStart w:id="4083" w:name="_Toc371444624"/>
      <w:bookmarkStart w:id="4084" w:name="_Toc373322909"/>
      <w:bookmarkStart w:id="4085" w:name="_Toc373323300"/>
      <w:bookmarkStart w:id="4086" w:name="_Toc373323931"/>
      <w:bookmarkStart w:id="4087" w:name="_Toc373730110"/>
      <w:bookmarkStart w:id="4088" w:name="_Toc373743783"/>
      <w:bookmarkStart w:id="4089" w:name="_Toc376426000"/>
      <w:bookmarkStart w:id="4090" w:name="_Toc384203826"/>
      <w:bookmarkStart w:id="4091" w:name="_Toc384279344"/>
      <w:bookmarkStart w:id="4092" w:name="_Toc391552775"/>
      <w:bookmarkStart w:id="4093" w:name="_Toc391642534"/>
      <w:bookmarkStart w:id="4094" w:name="_Toc392077370"/>
      <w:bookmarkStart w:id="4095" w:name="_Toc534709499"/>
      <w:bookmarkStart w:id="4096" w:name="_Toc534723767"/>
      <w:bookmarkStart w:id="4097" w:name="_Toc534724189"/>
      <w:bookmarkStart w:id="4098" w:name="_Toc534724559"/>
      <w:bookmarkStart w:id="4099" w:name="_Toc534724646"/>
      <w:bookmarkStart w:id="4100" w:name="_Toc534725006"/>
      <w:bookmarkStart w:id="4101" w:name="_Toc534725385"/>
      <w:bookmarkStart w:id="4102" w:name="_Toc534729881"/>
      <w:bookmarkStart w:id="4103" w:name="_Toc534779518"/>
      <w:bookmarkStart w:id="4104" w:name="_Toc534789936"/>
      <w:bookmarkStart w:id="4105" w:name="_Toc534791317"/>
      <w:bookmarkStart w:id="4106" w:name="_Toc534791618"/>
      <w:bookmarkStart w:id="4107" w:name="_Toc534795661"/>
      <w:bookmarkStart w:id="4108" w:name="_Toc534801752"/>
      <w:bookmarkStart w:id="4109" w:name="_Toc534801845"/>
      <w:bookmarkStart w:id="4110" w:name="_Toc534870392"/>
      <w:bookmarkStart w:id="4111" w:name="_Toc534898226"/>
      <w:bookmarkStart w:id="4112" w:name="_Toc534961702"/>
      <w:bookmarkStart w:id="4113" w:name="_Toc534965943"/>
      <w:bookmarkStart w:id="4114" w:name="_Toc534981206"/>
      <w:bookmarkStart w:id="4115" w:name="_Toc534983281"/>
      <w:bookmarkStart w:id="4116" w:name="_Toc534983389"/>
      <w:bookmarkStart w:id="4117" w:name="_Toc534983497"/>
      <w:bookmarkStart w:id="4118" w:name="_Toc534983605"/>
      <w:bookmarkStart w:id="4119" w:name="_Toc534983713"/>
      <w:bookmarkStart w:id="4120" w:name="_Toc534983821"/>
      <w:bookmarkStart w:id="4121" w:name="_Toc534983929"/>
      <w:bookmarkStart w:id="4122" w:name="_Toc534984554"/>
      <w:bookmarkStart w:id="4123" w:name="_Toc535564222"/>
      <w:bookmarkStart w:id="4124" w:name="_Toc535564330"/>
      <w:bookmarkStart w:id="4125" w:name="_Toc535577243"/>
      <w:bookmarkStart w:id="4126" w:name="_Toc535818348"/>
      <w:bookmarkStart w:id="4127" w:name="_Toc535910898"/>
      <w:bookmarkStart w:id="4128" w:name="_Toc535910773"/>
      <w:bookmarkStart w:id="4129" w:name="_Toc535911067"/>
      <w:bookmarkStart w:id="4130" w:name="_Toc535911490"/>
      <w:bookmarkStart w:id="4131" w:name="_Toc535912250"/>
      <w:bookmarkStart w:id="4132" w:name="_Toc535913206"/>
      <w:bookmarkStart w:id="4133" w:name="_Toc535915527"/>
      <w:bookmarkStart w:id="4134" w:name="_Toc535916092"/>
      <w:bookmarkStart w:id="4135" w:name="_Toc535916524"/>
      <w:bookmarkStart w:id="4136" w:name="_Toc535916639"/>
      <w:bookmarkStart w:id="4137" w:name="_Toc535916795"/>
      <w:bookmarkStart w:id="4138" w:name="_Toc535916910"/>
      <w:bookmarkStart w:id="4139" w:name="_Toc535917775"/>
      <w:bookmarkStart w:id="4140" w:name="_Toc535917937"/>
      <w:bookmarkStart w:id="4141" w:name="_Toc535918336"/>
      <w:bookmarkStart w:id="4142" w:name="_Toc535919385"/>
      <w:bookmarkStart w:id="4143" w:name="_Toc535920030"/>
      <w:bookmarkStart w:id="4144" w:name="_Toc535922311"/>
      <w:bookmarkStart w:id="4145" w:name="_Toc535922426"/>
      <w:bookmarkStart w:id="4146" w:name="_Toc535922835"/>
      <w:bookmarkStart w:id="4147" w:name="_Toc535923348"/>
      <w:bookmarkStart w:id="4148" w:name="_Toc535923463"/>
      <w:bookmarkStart w:id="4149" w:name="_Toc535923536"/>
      <w:bookmarkStart w:id="4150" w:name="_Toc535923881"/>
      <w:bookmarkStart w:id="4151" w:name="_Toc535924098"/>
      <w:bookmarkStart w:id="4152" w:name="_Toc535924213"/>
      <w:bookmarkStart w:id="4153" w:name="_Toc535924328"/>
      <w:bookmarkStart w:id="4154" w:name="_Toc535924443"/>
      <w:bookmarkStart w:id="4155" w:name="_Toc535925156"/>
      <w:bookmarkStart w:id="4156" w:name="_Toc535925270"/>
      <w:bookmarkStart w:id="4157" w:name="_Toc535925384"/>
      <w:bookmarkStart w:id="4158" w:name="_Toc535925498"/>
      <w:bookmarkStart w:id="4159" w:name="_Toc535926024"/>
      <w:bookmarkStart w:id="4160" w:name="_Toc3108753"/>
      <w:bookmarkStart w:id="4161" w:name="_Toc3467950"/>
      <w:bookmarkStart w:id="4162" w:name="_Toc3811345"/>
      <w:bookmarkStart w:id="4163" w:name="_Toc3812965"/>
      <w:bookmarkStart w:id="4164" w:name="_Toc4049489"/>
      <w:bookmarkStart w:id="4165" w:name="_Toc4331362"/>
      <w:bookmarkStart w:id="4166" w:name="_Toc4336485"/>
      <w:bookmarkStart w:id="4167" w:name="_Toc4567323"/>
      <w:bookmarkStart w:id="4168" w:name="_Toc4596407"/>
      <w:bookmarkStart w:id="4169" w:name="_Toc4601803"/>
      <w:bookmarkStart w:id="4170" w:name="_Toc4676818"/>
      <w:bookmarkStart w:id="4171" w:name="_Toc4677139"/>
      <w:bookmarkStart w:id="4172" w:name="_Toc4684790"/>
      <w:bookmarkStart w:id="4173" w:name="_Toc4685111"/>
      <w:bookmarkStart w:id="4174" w:name="_Toc4685525"/>
      <w:bookmarkStart w:id="4175" w:name="_Toc4685846"/>
      <w:bookmarkStart w:id="4176" w:name="_Toc6312784"/>
      <w:bookmarkStart w:id="4177" w:name="_Toc6327869"/>
      <w:bookmarkStart w:id="4178" w:name="_Toc6391593"/>
      <w:bookmarkStart w:id="4179" w:name="_Toc6402133"/>
      <w:bookmarkStart w:id="4180" w:name="_Toc12276609"/>
      <w:bookmarkStart w:id="4181" w:name="_Toc12280072"/>
      <w:bookmarkStart w:id="4182" w:name="_Toc12966569"/>
      <w:bookmarkStart w:id="4183" w:name="_Toc12970394"/>
      <w:bookmarkStart w:id="4184" w:name="_Toc13047198"/>
      <w:bookmarkStart w:id="4185" w:name="_Toc13642930"/>
      <w:bookmarkStart w:id="4186" w:name="_Toc13727826"/>
      <w:bookmarkStart w:id="4187" w:name="_Toc14856740"/>
      <w:bookmarkStart w:id="4188" w:name="_Toc15027945"/>
      <w:bookmarkStart w:id="4189" w:name="_Toc15029647"/>
      <w:bookmarkStart w:id="4190" w:name="_Toc15035001"/>
      <w:bookmarkStart w:id="4191" w:name="_Toc15035212"/>
      <w:bookmarkStart w:id="4192" w:name="_Toc15036932"/>
      <w:bookmarkStart w:id="4193" w:name="_Toc15041259"/>
      <w:bookmarkStart w:id="4194" w:name="_Toc15396671"/>
      <w:bookmarkStart w:id="4195" w:name="_Toc15565371"/>
      <w:bookmarkStart w:id="4196" w:name="_Toc15565508"/>
      <w:bookmarkStart w:id="4197" w:name="_Toc15565645"/>
      <w:bookmarkStart w:id="4198" w:name="_Toc15565782"/>
      <w:bookmarkStart w:id="4199" w:name="_Toc17816517"/>
      <w:bookmarkStart w:id="4200" w:name="_Toc19630369"/>
      <w:bookmarkStart w:id="4201" w:name="_Toc20311594"/>
      <w:bookmarkStart w:id="4202" w:name="_Toc20311669"/>
      <w:bookmarkStart w:id="4203" w:name="_Toc20311753"/>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2443B065"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bookmarkStart w:id="4204" w:name="_Toc392077371"/>
      <w:bookmarkStart w:id="4205" w:name="_Toc534725386"/>
      <w:bookmarkStart w:id="4206" w:name="_Toc534729882"/>
      <w:bookmarkStart w:id="4207" w:name="_Toc534983822"/>
      <w:bookmarkStart w:id="4208" w:name="_Toc534983930"/>
      <w:r w:rsidRPr="000E45F3">
        <w:rPr>
          <w:rFonts w:ascii="Arial" w:eastAsia="MS Gothic" w:hAnsi="Arial"/>
          <w:b/>
          <w:bCs/>
          <w:iCs/>
          <w:color w:val="00527B"/>
          <w:sz w:val="22"/>
          <w:szCs w:val="22"/>
          <w:lang w:bidi="ar-SA"/>
        </w:rPr>
        <w:t>6.1</w:t>
      </w:r>
      <w:r w:rsidRPr="000E45F3">
        <w:rPr>
          <w:rFonts w:ascii="Arial" w:eastAsia="MS Gothic" w:hAnsi="Arial"/>
          <w:b/>
          <w:bCs/>
          <w:iCs/>
          <w:color w:val="00527B"/>
          <w:sz w:val="22"/>
          <w:szCs w:val="22"/>
          <w:lang w:bidi="ar-SA"/>
        </w:rPr>
        <w:tab/>
        <w:t>Dun &amp; Bradstreet (D&amp;B) Ratings</w:t>
      </w:r>
      <w:bookmarkEnd w:id="4204"/>
      <w:bookmarkEnd w:id="4205"/>
      <w:bookmarkEnd w:id="4206"/>
      <w:bookmarkEnd w:id="4207"/>
      <w:bookmarkEnd w:id="4208"/>
    </w:p>
    <w:p w14:paraId="53D2CB7C" w14:textId="3A1695B6" w:rsidR="0087222B" w:rsidRDefault="0087222B" w:rsidP="0087222B">
      <w:pPr>
        <w:spacing w:after="20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The Vendor should provide the industry standard </w:t>
      </w:r>
      <w:r>
        <w:rPr>
          <w:rFonts w:ascii="Arial" w:eastAsia="MS Mincho" w:hAnsi="Arial" w:cs="Arial"/>
          <w:sz w:val="22"/>
          <w:szCs w:val="22"/>
          <w:lang w:bidi="ar-SA"/>
        </w:rPr>
        <w:t>Dun &amp; Bradstreet (</w:t>
      </w:r>
      <w:r w:rsidRPr="000E45F3">
        <w:rPr>
          <w:rFonts w:ascii="Arial" w:eastAsia="MS Mincho" w:hAnsi="Arial" w:cs="Arial"/>
          <w:sz w:val="22"/>
          <w:szCs w:val="22"/>
          <w:lang w:bidi="ar-SA"/>
        </w:rPr>
        <w:t>D&amp;B</w:t>
      </w:r>
      <w:r>
        <w:rPr>
          <w:rFonts w:ascii="Arial" w:eastAsia="MS Mincho" w:hAnsi="Arial" w:cs="Arial"/>
          <w:sz w:val="22"/>
          <w:szCs w:val="22"/>
          <w:lang w:bidi="ar-SA"/>
        </w:rPr>
        <w:t>)</w:t>
      </w:r>
      <w:r w:rsidRPr="000E45F3">
        <w:rPr>
          <w:rFonts w:ascii="Arial" w:eastAsia="MS Mincho" w:hAnsi="Arial" w:cs="Arial"/>
          <w:sz w:val="22"/>
          <w:szCs w:val="22"/>
          <w:lang w:bidi="ar-SA"/>
        </w:rPr>
        <w:t xml:space="preserve"> ratings that indicate its financial strength and creditworthiness, assigned to most U.S. and Canadian </w:t>
      </w:r>
      <w:r w:rsidR="001A7FB1">
        <w:rPr>
          <w:rFonts w:ascii="Arial" w:eastAsia="MS Mincho" w:hAnsi="Arial" w:cs="Arial"/>
          <w:sz w:val="22"/>
          <w:szCs w:val="22"/>
          <w:lang w:bidi="ar-SA"/>
        </w:rPr>
        <w:t>companies</w:t>
      </w:r>
      <w:r w:rsidR="001A7FB1" w:rsidRPr="000E45F3">
        <w:rPr>
          <w:rFonts w:ascii="Arial" w:eastAsia="MS Mincho" w:hAnsi="Arial" w:cs="Arial"/>
          <w:sz w:val="22"/>
          <w:szCs w:val="22"/>
          <w:lang w:bidi="ar-SA"/>
        </w:rPr>
        <w:t xml:space="preserve"> </w:t>
      </w:r>
      <w:r w:rsidRPr="000E45F3">
        <w:rPr>
          <w:rFonts w:ascii="Arial" w:eastAsia="MS Mincho" w:hAnsi="Arial" w:cs="Arial"/>
          <w:sz w:val="22"/>
          <w:szCs w:val="22"/>
          <w:lang w:bidi="ar-SA"/>
        </w:rPr>
        <w:t xml:space="preserve">(and some </w:t>
      </w:r>
      <w:r w:rsidR="001A7FB1">
        <w:rPr>
          <w:rFonts w:ascii="Arial" w:eastAsia="MS Mincho" w:hAnsi="Arial" w:cs="Arial"/>
          <w:sz w:val="22"/>
          <w:szCs w:val="22"/>
          <w:lang w:bidi="ar-SA"/>
        </w:rPr>
        <w:t>companies</w:t>
      </w:r>
      <w:r w:rsidR="001A7FB1" w:rsidRPr="000E45F3">
        <w:rPr>
          <w:rFonts w:ascii="Arial" w:eastAsia="MS Mincho" w:hAnsi="Arial" w:cs="Arial"/>
          <w:sz w:val="22"/>
          <w:szCs w:val="22"/>
          <w:lang w:bidi="ar-SA"/>
        </w:rPr>
        <w:t xml:space="preserve"> </w:t>
      </w:r>
      <w:r w:rsidRPr="000E45F3">
        <w:rPr>
          <w:rFonts w:ascii="Arial" w:eastAsia="MS Mincho" w:hAnsi="Arial" w:cs="Arial"/>
          <w:sz w:val="22"/>
          <w:szCs w:val="22"/>
          <w:lang w:bidi="ar-SA"/>
        </w:rPr>
        <w:t xml:space="preserve">of other nationalities) by the U.S. firm D&amp;B. These ratings are based on a </w:t>
      </w:r>
      <w:r w:rsidR="001A7FB1">
        <w:rPr>
          <w:rFonts w:ascii="Arial" w:eastAsia="MS Mincho" w:hAnsi="Arial" w:cs="Arial"/>
          <w:sz w:val="22"/>
          <w:szCs w:val="22"/>
          <w:lang w:bidi="ar-SA"/>
        </w:rPr>
        <w:t>company’s</w:t>
      </w:r>
      <w:r w:rsidR="001A7FB1" w:rsidRPr="000E45F3">
        <w:rPr>
          <w:rFonts w:ascii="Arial" w:eastAsia="MS Mincho" w:hAnsi="Arial" w:cs="Arial"/>
          <w:sz w:val="22"/>
          <w:szCs w:val="22"/>
          <w:lang w:bidi="ar-SA"/>
        </w:rPr>
        <w:t xml:space="preserve"> </w:t>
      </w:r>
      <w:r w:rsidRPr="000E45F3">
        <w:rPr>
          <w:rFonts w:ascii="Arial" w:eastAsia="MS Mincho" w:hAnsi="Arial" w:cs="Arial"/>
          <w:sz w:val="22"/>
          <w:szCs w:val="22"/>
          <w:lang w:bidi="ar-SA"/>
        </w:rPr>
        <w:t xml:space="preserve">worth and composite credit appraisal. Additional information is given in credit reports (published by D&amp;B) that contain the </w:t>
      </w:r>
      <w:r w:rsidR="001A7FB1">
        <w:rPr>
          <w:rFonts w:ascii="Arial" w:eastAsia="MS Mincho" w:hAnsi="Arial" w:cs="Arial"/>
          <w:sz w:val="22"/>
          <w:szCs w:val="22"/>
          <w:lang w:bidi="ar-SA"/>
        </w:rPr>
        <w:t>company’s</w:t>
      </w:r>
      <w:r w:rsidR="001A7FB1" w:rsidRPr="000E45F3">
        <w:rPr>
          <w:rFonts w:ascii="Arial" w:eastAsia="MS Mincho" w:hAnsi="Arial" w:cs="Arial"/>
          <w:sz w:val="22"/>
          <w:szCs w:val="22"/>
          <w:lang w:bidi="ar-SA"/>
        </w:rPr>
        <w:t xml:space="preserve"> </w:t>
      </w:r>
      <w:r w:rsidRPr="000E45F3">
        <w:rPr>
          <w:rFonts w:ascii="Arial" w:eastAsia="MS Mincho" w:hAnsi="Arial" w:cs="Arial"/>
          <w:sz w:val="22"/>
          <w:szCs w:val="22"/>
          <w:lang w:bidi="ar-SA"/>
        </w:rPr>
        <w:t>financial statements and credit payment history.</w:t>
      </w:r>
    </w:p>
    <w:p w14:paraId="5C0305B0" w14:textId="67FE4ECC" w:rsidR="00B6171D" w:rsidRPr="001A7FB1" w:rsidRDefault="00B6171D" w:rsidP="0087222B">
      <w:p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The Vendor should provide the following D&amp;B measures:</w:t>
      </w:r>
    </w:p>
    <w:p w14:paraId="6B960B44" w14:textId="4140A7D6"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PAYDEX</w:t>
      </w:r>
    </w:p>
    <w:p w14:paraId="6873923C" w14:textId="7ADF423C"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Commercial Credit Score Percentile (Delinquency Predictor)</w:t>
      </w:r>
    </w:p>
    <w:p w14:paraId="1E496D36" w14:textId="725DF7A4"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Financial Stress Score</w:t>
      </w:r>
    </w:p>
    <w:p w14:paraId="19F238FB" w14:textId="3312265A"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D&amp;B Viability Rating</w:t>
      </w:r>
    </w:p>
    <w:p w14:paraId="5A5616E5" w14:textId="65672B34"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Bankruptcy Found</w:t>
      </w:r>
    </w:p>
    <w:p w14:paraId="15FD0AA8" w14:textId="16A46F28" w:rsidR="00B6171D" w:rsidRPr="001A7FB1" w:rsidRDefault="00B6171D" w:rsidP="00B6171D">
      <w:pPr>
        <w:pStyle w:val="ListParagraph"/>
        <w:numPr>
          <w:ilvl w:val="0"/>
          <w:numId w:val="173"/>
        </w:numPr>
        <w:spacing w:after="200" w:line="276" w:lineRule="auto"/>
        <w:rPr>
          <w:rFonts w:ascii="Arial" w:eastAsia="MS Mincho" w:hAnsi="Arial" w:cs="Arial"/>
          <w:sz w:val="22"/>
          <w:szCs w:val="22"/>
          <w:lang w:bidi="ar-SA"/>
        </w:rPr>
      </w:pPr>
      <w:r w:rsidRPr="001A7FB1">
        <w:rPr>
          <w:rFonts w:ascii="Arial" w:eastAsia="MS Mincho" w:hAnsi="Arial" w:cs="Arial"/>
          <w:sz w:val="22"/>
          <w:szCs w:val="22"/>
          <w:lang w:bidi="ar-SA"/>
        </w:rPr>
        <w:t>D&amp;B Rating</w:t>
      </w:r>
    </w:p>
    <w:p w14:paraId="093C41E0"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bookmarkStart w:id="4209" w:name="_Toc392077372"/>
      <w:bookmarkStart w:id="4210" w:name="_Toc534725387"/>
      <w:bookmarkStart w:id="4211" w:name="_Toc534729883"/>
      <w:bookmarkStart w:id="4212" w:name="_Toc534983823"/>
      <w:bookmarkStart w:id="4213" w:name="_Toc534983931"/>
      <w:r w:rsidRPr="000E45F3">
        <w:rPr>
          <w:rFonts w:ascii="Arial" w:eastAsia="MS Gothic" w:hAnsi="Arial"/>
          <w:b/>
          <w:bCs/>
          <w:iCs/>
          <w:color w:val="00527B"/>
          <w:sz w:val="22"/>
          <w:szCs w:val="22"/>
          <w:lang w:bidi="ar-SA"/>
        </w:rPr>
        <w:lastRenderedPageBreak/>
        <w:t>6.2</w:t>
      </w:r>
      <w:r w:rsidRPr="000E45F3">
        <w:rPr>
          <w:rFonts w:ascii="Arial" w:eastAsia="MS Gothic" w:hAnsi="Arial"/>
          <w:b/>
          <w:bCs/>
          <w:iCs/>
          <w:color w:val="00527B"/>
          <w:sz w:val="22"/>
          <w:szCs w:val="22"/>
          <w:lang w:bidi="ar-SA"/>
        </w:rPr>
        <w:tab/>
        <w:t>Financial Capacity</w:t>
      </w:r>
      <w:bookmarkEnd w:id="4209"/>
      <w:bookmarkEnd w:id="4210"/>
      <w:bookmarkEnd w:id="4211"/>
      <w:bookmarkEnd w:id="4212"/>
      <w:bookmarkEnd w:id="4213"/>
      <w:r w:rsidRPr="000E45F3">
        <w:rPr>
          <w:rFonts w:ascii="Arial" w:eastAsia="MS Gothic" w:hAnsi="Arial"/>
          <w:b/>
          <w:bCs/>
          <w:iCs/>
          <w:color w:val="00527B"/>
          <w:sz w:val="22"/>
          <w:szCs w:val="22"/>
          <w:lang w:bidi="ar-SA"/>
        </w:rPr>
        <w:t xml:space="preserve">  </w:t>
      </w:r>
    </w:p>
    <w:p w14:paraId="67B7F0D6" w14:textId="56E4C324" w:rsidR="0087222B" w:rsidRPr="000E45F3" w:rsidRDefault="0087222B" w:rsidP="0087222B">
      <w:pPr>
        <w:spacing w:after="200" w:line="276" w:lineRule="auto"/>
        <w:rPr>
          <w:rFonts w:ascii="Arial" w:eastAsia="MS Mincho" w:hAnsi="Arial" w:cs="Arial"/>
          <w:sz w:val="22"/>
          <w:szCs w:val="22"/>
          <w:shd w:val="clear" w:color="auto" w:fill="BFBFBF"/>
          <w:lang w:bidi="ar-SA"/>
        </w:rPr>
      </w:pPr>
      <w:r w:rsidRPr="000E45F3">
        <w:rPr>
          <w:rFonts w:ascii="Arial" w:eastAsia="MS Mincho" w:hAnsi="Arial" w:cs="Arial"/>
          <w:sz w:val="22"/>
          <w:szCs w:val="22"/>
          <w:lang w:bidi="ar-SA"/>
        </w:rPr>
        <w:t xml:space="preserve">The Vendor should supply evidence of financial stability </w:t>
      </w:r>
      <w:proofErr w:type="gramStart"/>
      <w:r w:rsidRPr="000E45F3">
        <w:rPr>
          <w:rFonts w:ascii="Arial" w:eastAsia="MS Mincho" w:hAnsi="Arial" w:cs="Arial"/>
          <w:sz w:val="22"/>
          <w:szCs w:val="22"/>
          <w:lang w:bidi="ar-SA"/>
        </w:rPr>
        <w:t>sufficient</w:t>
      </w:r>
      <w:proofErr w:type="gramEnd"/>
      <w:r w:rsidRPr="000E45F3">
        <w:rPr>
          <w:rFonts w:ascii="Arial" w:eastAsia="MS Mincho" w:hAnsi="Arial" w:cs="Arial"/>
          <w:sz w:val="22"/>
          <w:szCs w:val="22"/>
          <w:lang w:bidi="ar-SA"/>
        </w:rPr>
        <w:t xml:space="preserve"> to demonstrate reasonable stability and solvency appropriate to the requirements of this procurement.</w:t>
      </w:r>
      <w:r w:rsidR="009342D9">
        <w:rPr>
          <w:rFonts w:ascii="Arial" w:eastAsia="MS Mincho" w:hAnsi="Arial" w:cs="Arial"/>
          <w:sz w:val="22"/>
          <w:szCs w:val="22"/>
          <w:lang w:bidi="ar-SA"/>
        </w:rPr>
        <w:t xml:space="preserve"> </w:t>
      </w:r>
      <w:r w:rsidR="009342D9">
        <w:rPr>
          <w:rFonts w:ascii="Arial" w:eastAsia="Times New Roman" w:hAnsi="Arial" w:cs="Arial"/>
          <w:sz w:val="22"/>
          <w:lang w:bidi="ar-SA"/>
        </w:rPr>
        <w:t xml:space="preserve">The Vendor should provide their response as part of their bid in accordance with the template </w:t>
      </w:r>
      <w:r w:rsidR="009342D9" w:rsidRPr="006D5775">
        <w:rPr>
          <w:rFonts w:ascii="Arial" w:eastAsia="Times New Roman" w:hAnsi="Arial" w:cs="Arial"/>
          <w:sz w:val="22"/>
          <w:lang w:bidi="ar-SA"/>
        </w:rPr>
        <w:t>below.</w:t>
      </w:r>
      <w:r w:rsidR="009342D9" w:rsidRPr="006D5775">
        <w:rPr>
          <w:rFonts w:ascii="Arial" w:eastAsia="Times New Roman" w:hAnsi="Arial" w:cs="Arial"/>
          <w:b/>
          <w:sz w:val="22"/>
          <w:lang w:bidi="ar-SA"/>
        </w:rPr>
        <w:t xml:space="preserve"> </w:t>
      </w:r>
    </w:p>
    <w:p w14:paraId="169F2001" w14:textId="52051377" w:rsidR="0087222B" w:rsidRPr="000E45F3" w:rsidRDefault="006A7726" w:rsidP="0087222B">
      <w:pPr>
        <w:keepNext/>
        <w:spacing w:after="120" w:line="276" w:lineRule="auto"/>
        <w:rPr>
          <w:rFonts w:ascii="Arial" w:eastAsia="Times New Roman" w:hAnsi="Arial" w:cs="Arial"/>
          <w:b/>
          <w:bCs/>
          <w:color w:val="000000"/>
          <w:sz w:val="20"/>
          <w:szCs w:val="18"/>
          <w:highlight w:val="yellow"/>
          <w:lang w:bidi="ar-SA"/>
        </w:rPr>
      </w:pPr>
      <w:r>
        <w:rPr>
          <w:rFonts w:ascii="Arial" w:eastAsia="MS Mincho" w:hAnsi="Arial" w:cs="Arial"/>
          <w:b/>
          <w:bCs/>
          <w:sz w:val="22"/>
          <w:szCs w:val="22"/>
          <w:lang w:bidi="ar-SA"/>
        </w:rPr>
        <w:t>P</w:t>
      </w:r>
      <w:r w:rsidR="0087222B" w:rsidRPr="000E45F3">
        <w:rPr>
          <w:rFonts w:ascii="Arial" w:eastAsia="MS Mincho" w:hAnsi="Arial" w:cs="Arial"/>
          <w:b/>
          <w:bCs/>
          <w:sz w:val="22"/>
          <w:szCs w:val="22"/>
          <w:lang w:bidi="ar-SA"/>
        </w:rPr>
        <w:t xml:space="preserve">lease list credit references that can verify the financial standing of your company. </w:t>
      </w:r>
    </w:p>
    <w:p w14:paraId="17B5A97F" w14:textId="77777777" w:rsidR="00AD5A6A" w:rsidRDefault="00AD5A6A" w:rsidP="0087222B">
      <w:pPr>
        <w:spacing w:after="60" w:line="276" w:lineRule="auto"/>
        <w:jc w:val="center"/>
        <w:rPr>
          <w:rFonts w:ascii="Arial" w:eastAsia="Times New Roman" w:hAnsi="Arial" w:cs="Arial"/>
          <w:b/>
          <w:bCs/>
          <w:sz w:val="20"/>
          <w:szCs w:val="20"/>
          <w:lang w:bidi="ar-SA"/>
        </w:rPr>
      </w:pPr>
      <w:bookmarkStart w:id="4214" w:name="_Toc536448567"/>
    </w:p>
    <w:p w14:paraId="5C81B250" w14:textId="77777777" w:rsidR="00AD5A6A" w:rsidRDefault="00AD5A6A" w:rsidP="0087222B">
      <w:pPr>
        <w:spacing w:after="60" w:line="276" w:lineRule="auto"/>
        <w:jc w:val="center"/>
        <w:rPr>
          <w:rFonts w:ascii="Arial" w:eastAsia="Times New Roman" w:hAnsi="Arial" w:cs="Arial"/>
          <w:b/>
          <w:bCs/>
          <w:sz w:val="20"/>
          <w:szCs w:val="20"/>
          <w:lang w:bidi="ar-SA"/>
        </w:rPr>
      </w:pPr>
    </w:p>
    <w:p w14:paraId="524731D3" w14:textId="77777777" w:rsidR="00AD5A6A" w:rsidRDefault="00AD5A6A" w:rsidP="0087222B">
      <w:pPr>
        <w:spacing w:after="60" w:line="276" w:lineRule="auto"/>
        <w:jc w:val="center"/>
        <w:rPr>
          <w:rFonts w:ascii="Arial" w:eastAsia="Times New Roman" w:hAnsi="Arial" w:cs="Arial"/>
          <w:b/>
          <w:bCs/>
          <w:sz w:val="20"/>
          <w:szCs w:val="20"/>
          <w:lang w:bidi="ar-SA"/>
        </w:rPr>
      </w:pPr>
    </w:p>
    <w:p w14:paraId="2869A165" w14:textId="77777777" w:rsidR="00AD5A6A" w:rsidRDefault="00AD5A6A" w:rsidP="0087222B">
      <w:pPr>
        <w:spacing w:after="60" w:line="276" w:lineRule="auto"/>
        <w:jc w:val="center"/>
        <w:rPr>
          <w:rFonts w:ascii="Arial" w:eastAsia="Times New Roman" w:hAnsi="Arial" w:cs="Arial"/>
          <w:b/>
          <w:bCs/>
          <w:sz w:val="20"/>
          <w:szCs w:val="20"/>
          <w:lang w:bidi="ar-SA"/>
        </w:rPr>
      </w:pPr>
    </w:p>
    <w:p w14:paraId="719B8D2B" w14:textId="3F3D2963" w:rsidR="0087222B" w:rsidRPr="000E45F3" w:rsidRDefault="0087222B" w:rsidP="0087222B">
      <w:pPr>
        <w:spacing w:after="60" w:line="276" w:lineRule="auto"/>
        <w:jc w:val="center"/>
        <w:rPr>
          <w:rFonts w:ascii="Arial" w:eastAsia="Times New Roman" w:hAnsi="Arial" w:cs="Arial"/>
          <w:b/>
          <w:bCs/>
          <w:color w:val="000000"/>
          <w:sz w:val="20"/>
          <w:szCs w:val="18"/>
          <w:highlight w:val="yellow"/>
          <w:lang w:bidi="ar-SA"/>
        </w:rPr>
      </w:pPr>
      <w:r w:rsidRPr="000E45F3">
        <w:rPr>
          <w:rFonts w:ascii="Arial" w:eastAsia="Times New Roman" w:hAnsi="Arial" w:cs="Arial"/>
          <w:b/>
          <w:bCs/>
          <w:sz w:val="20"/>
          <w:szCs w:val="20"/>
          <w:lang w:bidi="ar-SA"/>
        </w:rPr>
        <w:t xml:space="preserve">Table </w:t>
      </w:r>
      <w:r>
        <w:rPr>
          <w:rFonts w:ascii="Arial" w:eastAsia="Times New Roman" w:hAnsi="Arial" w:cs="Arial"/>
          <w:b/>
          <w:bCs/>
          <w:noProof/>
          <w:sz w:val="20"/>
          <w:szCs w:val="20"/>
          <w:lang w:bidi="ar-SA"/>
        </w:rPr>
        <w:t>1</w:t>
      </w:r>
      <w:r w:rsidR="00C87F91">
        <w:rPr>
          <w:rFonts w:ascii="Arial" w:eastAsia="Times New Roman" w:hAnsi="Arial" w:cs="Arial"/>
          <w:b/>
          <w:bCs/>
          <w:noProof/>
          <w:sz w:val="20"/>
          <w:szCs w:val="20"/>
          <w:lang w:bidi="ar-SA"/>
        </w:rPr>
        <w:t>0</w:t>
      </w:r>
      <w:r w:rsidRPr="000E45F3">
        <w:rPr>
          <w:rFonts w:ascii="Arial" w:eastAsia="Times New Roman" w:hAnsi="Arial" w:cs="Arial"/>
          <w:b/>
          <w:bCs/>
          <w:sz w:val="20"/>
          <w:szCs w:val="20"/>
          <w:lang w:bidi="ar-SA"/>
        </w:rPr>
        <w:t>: Credit References</w:t>
      </w:r>
      <w:bookmarkEnd w:id="4214"/>
    </w:p>
    <w:tbl>
      <w:tblPr>
        <w:tblStyle w:val="TableGrid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8"/>
        <w:gridCol w:w="3444"/>
        <w:gridCol w:w="3442"/>
      </w:tblGrid>
      <w:tr w:rsidR="0087222B" w:rsidRPr="000E45F3" w14:paraId="6AC4354B" w14:textId="77777777" w:rsidTr="009232EB">
        <w:trPr>
          <w:cnfStyle w:val="000000100000" w:firstRow="0" w:lastRow="0" w:firstColumn="0" w:lastColumn="0" w:oddVBand="0" w:evenVBand="0" w:oddHBand="1" w:evenHBand="0" w:firstRowFirstColumn="0" w:firstRowLastColumn="0" w:lastRowFirstColumn="0" w:lastRowLastColumn="0"/>
        </w:trPr>
        <w:tc>
          <w:tcPr>
            <w:tcW w:w="1629" w:type="pct"/>
            <w:shd w:val="clear" w:color="auto" w:fill="00527B"/>
          </w:tcPr>
          <w:p w14:paraId="77839D68" w14:textId="77777777" w:rsidR="0087222B" w:rsidRPr="000E45F3" w:rsidRDefault="0087222B" w:rsidP="009232EB">
            <w:pPr>
              <w:keepNext/>
              <w:spacing w:before="60" w:after="60" w:line="276" w:lineRule="auto"/>
              <w:jc w:val="center"/>
              <w:rPr>
                <w:rFonts w:ascii="Arial" w:hAnsi="Arial" w:cs="Arial"/>
                <w:b/>
                <w:color w:val="FFFFFF"/>
                <w:sz w:val="20"/>
                <w:szCs w:val="20"/>
              </w:rPr>
            </w:pPr>
            <w:r w:rsidRPr="000E45F3">
              <w:rPr>
                <w:rFonts w:ascii="Arial" w:hAnsi="Arial" w:cs="Arial"/>
                <w:b/>
                <w:color w:val="FFFFFF"/>
                <w:sz w:val="20"/>
                <w:szCs w:val="20"/>
              </w:rPr>
              <w:t>INSTITUTION</w:t>
            </w:r>
          </w:p>
        </w:tc>
        <w:tc>
          <w:tcPr>
            <w:tcW w:w="1686" w:type="pct"/>
            <w:shd w:val="clear" w:color="auto" w:fill="00527B"/>
          </w:tcPr>
          <w:p w14:paraId="0F3AA97A" w14:textId="77777777" w:rsidR="0087222B" w:rsidRPr="000E45F3" w:rsidRDefault="0087222B" w:rsidP="009232EB">
            <w:pPr>
              <w:keepNext/>
              <w:spacing w:before="60" w:after="60" w:line="276" w:lineRule="auto"/>
              <w:jc w:val="center"/>
              <w:rPr>
                <w:rFonts w:ascii="Arial" w:hAnsi="Arial" w:cs="Arial"/>
                <w:b/>
                <w:color w:val="FFFFFF"/>
                <w:sz w:val="20"/>
                <w:szCs w:val="20"/>
              </w:rPr>
            </w:pPr>
            <w:r w:rsidRPr="000E45F3">
              <w:rPr>
                <w:rFonts w:ascii="Arial" w:hAnsi="Arial" w:cs="Arial"/>
                <w:b/>
                <w:color w:val="FFFFFF"/>
                <w:sz w:val="20"/>
                <w:szCs w:val="20"/>
              </w:rPr>
              <w:t>ADDRESS</w:t>
            </w:r>
          </w:p>
        </w:tc>
        <w:tc>
          <w:tcPr>
            <w:tcW w:w="1686" w:type="pct"/>
            <w:shd w:val="clear" w:color="auto" w:fill="00527B"/>
          </w:tcPr>
          <w:p w14:paraId="58846930" w14:textId="77777777" w:rsidR="0087222B" w:rsidRPr="000E45F3" w:rsidRDefault="0087222B" w:rsidP="009232EB">
            <w:pPr>
              <w:keepNext/>
              <w:spacing w:before="60" w:after="60" w:line="276" w:lineRule="auto"/>
              <w:jc w:val="center"/>
              <w:rPr>
                <w:rFonts w:ascii="Arial" w:hAnsi="Arial" w:cs="Arial"/>
                <w:b/>
                <w:color w:val="FFFFFF"/>
                <w:sz w:val="20"/>
                <w:szCs w:val="20"/>
              </w:rPr>
            </w:pPr>
            <w:r w:rsidRPr="000E45F3">
              <w:rPr>
                <w:rFonts w:ascii="Arial" w:hAnsi="Arial" w:cs="Arial"/>
                <w:b/>
                <w:color w:val="FFFFFF"/>
                <w:sz w:val="20"/>
                <w:szCs w:val="20"/>
              </w:rPr>
              <w:t>PHONE NUMBER</w:t>
            </w:r>
          </w:p>
        </w:tc>
      </w:tr>
      <w:tr w:rsidR="0087222B" w:rsidRPr="000E45F3" w14:paraId="38AB1147" w14:textId="77777777" w:rsidTr="009232EB">
        <w:trPr>
          <w:cnfStyle w:val="000000010000" w:firstRow="0" w:lastRow="0" w:firstColumn="0" w:lastColumn="0" w:oddVBand="0" w:evenVBand="0" w:oddHBand="0" w:evenHBand="1" w:firstRowFirstColumn="0" w:firstRowLastColumn="0" w:lastRowFirstColumn="0" w:lastRowLastColumn="0"/>
        </w:trPr>
        <w:tc>
          <w:tcPr>
            <w:tcW w:w="1629" w:type="pct"/>
          </w:tcPr>
          <w:p w14:paraId="043D7CCE"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45E9965F"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2D3A8272" w14:textId="77777777" w:rsidR="0087222B" w:rsidRPr="000E45F3" w:rsidRDefault="0087222B" w:rsidP="009232EB">
            <w:pPr>
              <w:spacing w:before="60" w:after="60" w:line="276" w:lineRule="auto"/>
              <w:rPr>
                <w:rFonts w:ascii="Arial" w:hAnsi="Arial" w:cs="Arial"/>
                <w:sz w:val="20"/>
                <w:szCs w:val="20"/>
              </w:rPr>
            </w:pPr>
          </w:p>
        </w:tc>
      </w:tr>
      <w:tr w:rsidR="0087222B" w:rsidRPr="000E45F3" w14:paraId="593CEDAF" w14:textId="77777777" w:rsidTr="009232EB">
        <w:trPr>
          <w:cnfStyle w:val="000000100000" w:firstRow="0" w:lastRow="0" w:firstColumn="0" w:lastColumn="0" w:oddVBand="0" w:evenVBand="0" w:oddHBand="1" w:evenHBand="0" w:firstRowFirstColumn="0" w:firstRowLastColumn="0" w:lastRowFirstColumn="0" w:lastRowLastColumn="0"/>
        </w:trPr>
        <w:tc>
          <w:tcPr>
            <w:tcW w:w="1629" w:type="pct"/>
          </w:tcPr>
          <w:p w14:paraId="15C29DAC"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662790E5"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16EE90FD" w14:textId="77777777" w:rsidR="0087222B" w:rsidRPr="000E45F3" w:rsidRDefault="0087222B" w:rsidP="009232EB">
            <w:pPr>
              <w:spacing w:before="60" w:after="60" w:line="276" w:lineRule="auto"/>
              <w:rPr>
                <w:rFonts w:ascii="Arial" w:hAnsi="Arial" w:cs="Arial"/>
                <w:sz w:val="20"/>
                <w:szCs w:val="20"/>
              </w:rPr>
            </w:pPr>
          </w:p>
        </w:tc>
      </w:tr>
      <w:tr w:rsidR="0087222B" w:rsidRPr="000E45F3" w14:paraId="3EF84F00" w14:textId="77777777" w:rsidTr="009232EB">
        <w:trPr>
          <w:cnfStyle w:val="000000010000" w:firstRow="0" w:lastRow="0" w:firstColumn="0" w:lastColumn="0" w:oddVBand="0" w:evenVBand="0" w:oddHBand="0" w:evenHBand="1" w:firstRowFirstColumn="0" w:firstRowLastColumn="0" w:lastRowFirstColumn="0" w:lastRowLastColumn="0"/>
        </w:trPr>
        <w:tc>
          <w:tcPr>
            <w:tcW w:w="1629" w:type="pct"/>
          </w:tcPr>
          <w:p w14:paraId="1177401F"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26E3AE2B"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079D7759" w14:textId="77777777" w:rsidR="0087222B" w:rsidRPr="000E45F3" w:rsidRDefault="0087222B" w:rsidP="009232EB">
            <w:pPr>
              <w:spacing w:before="60" w:after="60" w:line="276" w:lineRule="auto"/>
              <w:rPr>
                <w:rFonts w:ascii="Arial" w:hAnsi="Arial" w:cs="Arial"/>
                <w:sz w:val="20"/>
                <w:szCs w:val="20"/>
              </w:rPr>
            </w:pPr>
          </w:p>
        </w:tc>
      </w:tr>
      <w:tr w:rsidR="0087222B" w:rsidRPr="000E45F3" w14:paraId="5B862EE0" w14:textId="77777777" w:rsidTr="009232EB">
        <w:trPr>
          <w:cnfStyle w:val="000000100000" w:firstRow="0" w:lastRow="0" w:firstColumn="0" w:lastColumn="0" w:oddVBand="0" w:evenVBand="0" w:oddHBand="1" w:evenHBand="0" w:firstRowFirstColumn="0" w:firstRowLastColumn="0" w:lastRowFirstColumn="0" w:lastRowLastColumn="0"/>
        </w:trPr>
        <w:tc>
          <w:tcPr>
            <w:tcW w:w="1629" w:type="pct"/>
          </w:tcPr>
          <w:p w14:paraId="56FB7948"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0868A789" w14:textId="77777777" w:rsidR="0087222B" w:rsidRPr="000E45F3" w:rsidRDefault="0087222B" w:rsidP="009232EB">
            <w:pPr>
              <w:spacing w:before="60" w:after="60" w:line="276" w:lineRule="auto"/>
              <w:rPr>
                <w:rFonts w:ascii="Arial" w:hAnsi="Arial" w:cs="Arial"/>
                <w:sz w:val="20"/>
                <w:szCs w:val="20"/>
              </w:rPr>
            </w:pPr>
          </w:p>
        </w:tc>
        <w:tc>
          <w:tcPr>
            <w:tcW w:w="1686" w:type="pct"/>
          </w:tcPr>
          <w:p w14:paraId="31EFE738" w14:textId="77777777" w:rsidR="0087222B" w:rsidRPr="000E45F3" w:rsidRDefault="0087222B" w:rsidP="009232EB">
            <w:pPr>
              <w:spacing w:before="60" w:after="60" w:line="276" w:lineRule="auto"/>
              <w:rPr>
                <w:rFonts w:ascii="Arial" w:hAnsi="Arial" w:cs="Arial"/>
                <w:sz w:val="20"/>
                <w:szCs w:val="20"/>
              </w:rPr>
            </w:pPr>
          </w:p>
        </w:tc>
      </w:tr>
    </w:tbl>
    <w:p w14:paraId="45C137EB" w14:textId="77777777" w:rsidR="0087222B" w:rsidRPr="000E45F3" w:rsidRDefault="0087222B" w:rsidP="0087222B">
      <w:pPr>
        <w:spacing w:after="160" w:line="276" w:lineRule="auto"/>
        <w:rPr>
          <w:rFonts w:ascii="Arial" w:eastAsia="Times New Roman" w:hAnsi="Arial"/>
          <w:sz w:val="20"/>
          <w:szCs w:val="20"/>
          <w:lang w:bidi="ar-SA"/>
        </w:rPr>
      </w:pPr>
      <w:r w:rsidRPr="000E45F3">
        <w:rPr>
          <w:rFonts w:ascii="Arial" w:eastAsia="Times New Roman" w:hAnsi="Arial"/>
          <w:sz w:val="20"/>
          <w:szCs w:val="20"/>
          <w:lang w:bidi="ar-SA"/>
        </w:rPr>
        <w:br w:type="page"/>
      </w:r>
    </w:p>
    <w:p w14:paraId="208B0578" w14:textId="298E3A22" w:rsidR="0087222B" w:rsidRPr="000E45F3" w:rsidRDefault="0087222B" w:rsidP="0081277C">
      <w:pPr>
        <w:keepNext/>
        <w:keepLines/>
        <w:spacing w:before="200" w:after="200" w:line="276" w:lineRule="auto"/>
        <w:outlineLvl w:val="0"/>
        <w:rPr>
          <w:rFonts w:ascii="Arial" w:eastAsia="Calibri" w:hAnsi="Arial" w:cs="Arial"/>
          <w:b/>
          <w:smallCaps/>
          <w:color w:val="00527B"/>
          <w:sz w:val="28"/>
          <w:szCs w:val="28"/>
          <w:lang w:bidi="ar-SA"/>
        </w:rPr>
      </w:pPr>
      <w:bookmarkStart w:id="4215" w:name="_Toc534725388"/>
      <w:bookmarkStart w:id="4216" w:name="_Toc534729884"/>
      <w:bookmarkStart w:id="4217" w:name="_Toc534983824"/>
      <w:bookmarkStart w:id="4218" w:name="_Toc534983932"/>
      <w:bookmarkStart w:id="4219" w:name="_Toc535924099"/>
      <w:bookmarkStart w:id="4220" w:name="_Toc535925157"/>
      <w:bookmarkStart w:id="4221" w:name="_Toc535925499"/>
      <w:bookmarkStart w:id="4222" w:name="_Toc535926025"/>
      <w:bookmarkStart w:id="4223" w:name="_Toc536115428"/>
      <w:bookmarkStart w:id="4224" w:name="_Toc536116762"/>
      <w:bookmarkStart w:id="4225" w:name="_Toc536116871"/>
      <w:bookmarkStart w:id="4226" w:name="_Toc536177248"/>
      <w:bookmarkStart w:id="4227" w:name="_Toc536177575"/>
      <w:bookmarkStart w:id="4228" w:name="_Toc536180455"/>
      <w:bookmarkStart w:id="4229" w:name="_Toc536180980"/>
      <w:bookmarkStart w:id="4230" w:name="_Toc536200652"/>
      <w:bookmarkStart w:id="4231" w:name="_Toc536202116"/>
      <w:bookmarkStart w:id="4232" w:name="_Toc536448486"/>
      <w:bookmarkStart w:id="4233" w:name="_Toc12280073"/>
      <w:bookmarkStart w:id="4234" w:name="_Toc20311754"/>
      <w:r w:rsidRPr="000E45F3">
        <w:rPr>
          <w:rFonts w:ascii="Arial" w:eastAsia="Calibri" w:hAnsi="Arial" w:cs="Arial"/>
          <w:b/>
          <w:smallCaps/>
          <w:color w:val="00527B"/>
          <w:sz w:val="28"/>
          <w:szCs w:val="28"/>
          <w:lang w:bidi="ar-SA"/>
        </w:rPr>
        <w:lastRenderedPageBreak/>
        <w:t xml:space="preserve">ATTACHMENT </w:t>
      </w:r>
      <w:r w:rsidR="00E74944">
        <w:rPr>
          <w:rFonts w:ascii="Arial" w:eastAsia="Calibri" w:hAnsi="Arial" w:cs="Arial"/>
          <w:b/>
          <w:smallCaps/>
          <w:color w:val="00527B"/>
          <w:sz w:val="28"/>
          <w:szCs w:val="28"/>
          <w:lang w:bidi="ar-SA"/>
        </w:rPr>
        <w:t>4</w:t>
      </w:r>
      <w:r w:rsidRPr="000E45F3">
        <w:rPr>
          <w:rFonts w:ascii="Arial" w:eastAsia="Calibri" w:hAnsi="Arial" w:cs="Arial"/>
          <w:b/>
          <w:smallCaps/>
          <w:color w:val="00527B"/>
          <w:sz w:val="28"/>
          <w:szCs w:val="28"/>
          <w:lang w:bidi="ar-SA"/>
        </w:rPr>
        <w:t>: PROJECT ORGANIZATION AND STAFFING</w:t>
      </w:r>
      <w:bookmarkEnd w:id="4215"/>
      <w:bookmarkEnd w:id="4216"/>
      <w:r w:rsidRPr="000E45F3">
        <w:rPr>
          <w:rFonts w:ascii="Arial" w:eastAsia="Calibri" w:hAnsi="Arial" w:cs="Arial"/>
          <w:b/>
          <w:smallCaps/>
          <w:color w:val="00527B"/>
          <w:sz w:val="28"/>
          <w:szCs w:val="28"/>
          <w:lang w:bidi="ar-SA"/>
        </w:rPr>
        <w:t xml:space="preserve"> APPROACH</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105D90EE" w14:textId="5747BDA7" w:rsidR="0087222B" w:rsidRPr="000E45F3" w:rsidRDefault="0087222B" w:rsidP="0087222B">
      <w:pPr>
        <w:spacing w:after="200" w:line="276" w:lineRule="auto"/>
        <w:rPr>
          <w:rFonts w:ascii="Arial" w:eastAsia="MS Mincho" w:hAnsi="Arial"/>
          <w:sz w:val="22"/>
          <w:szCs w:val="22"/>
          <w:lang w:bidi="ar-SA"/>
        </w:rPr>
      </w:pPr>
      <w:r w:rsidRPr="000E45F3">
        <w:rPr>
          <w:rFonts w:ascii="Arial" w:eastAsia="MS Mincho" w:hAnsi="Arial"/>
          <w:b/>
          <w:sz w:val="22"/>
          <w:szCs w:val="22"/>
          <w:lang w:bidi="ar-SA"/>
        </w:rPr>
        <w:t>Instructions:</w:t>
      </w:r>
      <w:r w:rsidRPr="000E45F3">
        <w:rPr>
          <w:rFonts w:ascii="Arial" w:eastAsia="MS Mincho" w:hAnsi="Arial"/>
          <w:sz w:val="22"/>
          <w:szCs w:val="22"/>
          <w:lang w:bidi="ar-SA"/>
        </w:rPr>
        <w:t xml:space="preserve"> </w:t>
      </w:r>
      <w:r>
        <w:rPr>
          <w:rFonts w:ascii="Arial" w:eastAsia="MS Mincho" w:hAnsi="Arial"/>
          <w:sz w:val="22"/>
          <w:szCs w:val="22"/>
          <w:lang w:bidi="ar-SA"/>
        </w:rPr>
        <w:t xml:space="preserve">The </w:t>
      </w:r>
      <w:r w:rsidRPr="000E45F3">
        <w:rPr>
          <w:rFonts w:ascii="Arial" w:eastAsia="MS Mincho" w:hAnsi="Arial"/>
          <w:sz w:val="22"/>
          <w:szCs w:val="22"/>
          <w:lang w:bidi="ar-SA"/>
        </w:rPr>
        <w:t xml:space="preserve">Vendor </w:t>
      </w:r>
      <w:r w:rsidR="003744AC">
        <w:rPr>
          <w:rFonts w:ascii="Arial" w:eastAsia="MS Mincho" w:hAnsi="Arial"/>
          <w:sz w:val="22"/>
          <w:szCs w:val="22"/>
          <w:lang w:bidi="ar-SA"/>
        </w:rPr>
        <w:t>should</w:t>
      </w:r>
      <w:r>
        <w:rPr>
          <w:rFonts w:ascii="Arial" w:eastAsia="MS Mincho" w:hAnsi="Arial"/>
          <w:sz w:val="22"/>
          <w:szCs w:val="22"/>
          <w:lang w:bidi="ar-SA"/>
        </w:rPr>
        <w:t xml:space="preserve"> employ s</w:t>
      </w:r>
      <w:r w:rsidRPr="000E45F3">
        <w:rPr>
          <w:rFonts w:ascii="Arial" w:eastAsia="MS Mincho" w:hAnsi="Arial"/>
          <w:sz w:val="22"/>
          <w:szCs w:val="22"/>
          <w:lang w:bidi="ar-SA"/>
        </w:rPr>
        <w:t xml:space="preserve">taffing strategies to ensure all requirements and service levels are met to </w:t>
      </w:r>
      <w:r>
        <w:rPr>
          <w:rFonts w:ascii="Arial" w:eastAsia="MS Mincho" w:hAnsi="Arial"/>
          <w:sz w:val="22"/>
          <w:szCs w:val="22"/>
          <w:lang w:bidi="ar-SA"/>
        </w:rPr>
        <w:t xml:space="preserve">the </w:t>
      </w:r>
      <w:r w:rsidR="008C1A12">
        <w:rPr>
          <w:rFonts w:ascii="Arial" w:eastAsia="MS Mincho" w:hAnsi="Arial"/>
          <w:sz w:val="22"/>
          <w:szCs w:val="22"/>
          <w:lang w:bidi="ar-SA"/>
        </w:rPr>
        <w:t xml:space="preserve">Department’s </w:t>
      </w:r>
      <w:r>
        <w:rPr>
          <w:rFonts w:ascii="Arial" w:eastAsia="MS Mincho" w:hAnsi="Arial"/>
          <w:sz w:val="22"/>
          <w:szCs w:val="22"/>
          <w:lang w:bidi="ar-SA"/>
        </w:rPr>
        <w:t>satisfaction</w:t>
      </w:r>
      <w:r w:rsidRPr="000E45F3">
        <w:rPr>
          <w:rFonts w:ascii="Arial" w:eastAsia="MS Mincho" w:hAnsi="Arial"/>
          <w:sz w:val="22"/>
          <w:szCs w:val="22"/>
          <w:lang w:bidi="ar-SA"/>
        </w:rPr>
        <w:t>. The evaluation of the Vendor’s staffing approach shall be based on the ability of the Vendor to satisfy the requirements stated herein. Therefore, the Vendor should present detailed information regarding the expertise of the proposed staff and an Initial Staffing Plan.</w:t>
      </w:r>
    </w:p>
    <w:p w14:paraId="708DC71C" w14:textId="2F88CA14" w:rsidR="0087222B" w:rsidRPr="000E45F3" w:rsidRDefault="0087222B" w:rsidP="0087222B">
      <w:pPr>
        <w:spacing w:after="200" w:line="276" w:lineRule="auto"/>
        <w:rPr>
          <w:rFonts w:ascii="Arial" w:eastAsia="MS Mincho" w:hAnsi="Arial"/>
          <w:sz w:val="22"/>
          <w:szCs w:val="22"/>
          <w:lang w:bidi="ar-SA"/>
        </w:rPr>
      </w:pPr>
      <w:r w:rsidRPr="000E45F3">
        <w:rPr>
          <w:rFonts w:ascii="Arial" w:eastAsia="MS Mincho" w:hAnsi="Arial"/>
          <w:sz w:val="22"/>
          <w:szCs w:val="22"/>
          <w:lang w:bidi="ar-SA"/>
        </w:rPr>
        <w:t xml:space="preserve">For ease of formatting and </w:t>
      </w:r>
      <w:r w:rsidRPr="00A2413C">
        <w:rPr>
          <w:rFonts w:ascii="Arial" w:eastAsia="MS Mincho" w:hAnsi="Arial"/>
          <w:sz w:val="22"/>
          <w:szCs w:val="22"/>
          <w:lang w:bidi="ar-SA"/>
        </w:rPr>
        <w:t xml:space="preserve">evaluation, </w:t>
      </w:r>
      <w:r w:rsidRPr="00A2413C">
        <w:rPr>
          <w:rFonts w:ascii="Arial" w:eastAsia="MS Mincho" w:hAnsi="Arial"/>
          <w:b/>
          <w:i/>
          <w:sz w:val="22"/>
          <w:szCs w:val="22"/>
          <w:lang w:bidi="ar-SA"/>
        </w:rPr>
        <w:t xml:space="preserve">Attachment </w:t>
      </w:r>
      <w:r w:rsidR="00A2413C" w:rsidRPr="00936187">
        <w:rPr>
          <w:rFonts w:ascii="Arial" w:eastAsia="MS Mincho" w:hAnsi="Arial"/>
          <w:b/>
          <w:i/>
          <w:sz w:val="22"/>
          <w:szCs w:val="22"/>
          <w:lang w:bidi="ar-SA"/>
        </w:rPr>
        <w:t>4</w:t>
      </w:r>
      <w:r w:rsidRPr="00A2413C">
        <w:rPr>
          <w:rFonts w:ascii="Arial" w:eastAsia="MS Mincho" w:hAnsi="Arial"/>
          <w:b/>
          <w:i/>
          <w:sz w:val="22"/>
          <w:szCs w:val="22"/>
          <w:lang w:bidi="ar-SA"/>
        </w:rPr>
        <w:t>: Project Organization and Staffing Approach</w:t>
      </w:r>
      <w:r w:rsidRPr="00A2413C">
        <w:rPr>
          <w:rFonts w:ascii="Arial" w:eastAsia="MS Mincho" w:hAnsi="Arial"/>
          <w:sz w:val="22"/>
          <w:szCs w:val="22"/>
          <w:lang w:bidi="ar-SA"/>
        </w:rPr>
        <w:t xml:space="preserve"> provides the required outline for the Vendor’s response to staffing. The Vendor’s response to the</w:t>
      </w:r>
      <w:r w:rsidRPr="000E45F3">
        <w:rPr>
          <w:rFonts w:ascii="Arial" w:eastAsia="MS Mincho" w:hAnsi="Arial"/>
          <w:sz w:val="22"/>
          <w:szCs w:val="22"/>
          <w:lang w:bidi="ar-SA"/>
        </w:rPr>
        <w:t xml:space="preserve"> following should not </w:t>
      </w:r>
      <w:r w:rsidRPr="00C11AD0">
        <w:rPr>
          <w:rFonts w:ascii="Arial" w:eastAsia="MS Mincho" w:hAnsi="Arial"/>
          <w:sz w:val="22"/>
          <w:szCs w:val="22"/>
          <w:lang w:bidi="ar-SA"/>
        </w:rPr>
        <w:t>exceed 25 pages, excluding</w:t>
      </w:r>
      <w:r w:rsidRPr="000E45F3">
        <w:rPr>
          <w:rFonts w:ascii="Arial" w:eastAsia="MS Mincho" w:hAnsi="Arial"/>
          <w:sz w:val="22"/>
          <w:szCs w:val="22"/>
          <w:lang w:bidi="ar-SA"/>
        </w:rPr>
        <w:t xml:space="preserve"> </w:t>
      </w:r>
      <w:r w:rsidR="006A7726">
        <w:rPr>
          <w:rFonts w:ascii="Arial" w:eastAsia="MS Mincho" w:hAnsi="Arial"/>
          <w:sz w:val="22"/>
          <w:szCs w:val="22"/>
          <w:lang w:bidi="ar-SA"/>
        </w:rPr>
        <w:t>organizational charts</w:t>
      </w:r>
      <w:r>
        <w:rPr>
          <w:rFonts w:ascii="Arial" w:eastAsia="MS Mincho" w:hAnsi="Arial"/>
          <w:sz w:val="22"/>
          <w:szCs w:val="22"/>
          <w:lang w:bidi="ar-SA"/>
        </w:rPr>
        <w:t xml:space="preserve">, </w:t>
      </w:r>
      <w:r w:rsidRPr="000E45F3">
        <w:rPr>
          <w:rFonts w:ascii="Arial" w:eastAsia="MS Mincho" w:hAnsi="Arial"/>
          <w:sz w:val="22"/>
          <w:szCs w:val="22"/>
          <w:lang w:bidi="ar-SA"/>
        </w:rPr>
        <w:t>the forms provided in this Attachment</w:t>
      </w:r>
      <w:r>
        <w:rPr>
          <w:rFonts w:ascii="Arial" w:eastAsia="MS Mincho" w:hAnsi="Arial"/>
          <w:sz w:val="22"/>
          <w:szCs w:val="22"/>
          <w:lang w:bidi="ar-SA"/>
        </w:rPr>
        <w:t>, and any supplemental documentation requested as part of the submission</w:t>
      </w:r>
      <w:r w:rsidRPr="000E45F3">
        <w:rPr>
          <w:rFonts w:ascii="Arial" w:eastAsia="MS Mincho" w:hAnsi="Arial"/>
          <w:sz w:val="22"/>
          <w:szCs w:val="22"/>
          <w:lang w:bidi="ar-SA"/>
        </w:rPr>
        <w:t>.</w:t>
      </w:r>
    </w:p>
    <w:p w14:paraId="0A1C7669" w14:textId="77777777" w:rsidR="0087222B" w:rsidRPr="000E45F3" w:rsidRDefault="0087222B" w:rsidP="0087222B">
      <w:pPr>
        <w:spacing w:after="200" w:line="276" w:lineRule="auto"/>
        <w:rPr>
          <w:rFonts w:ascii="Arial" w:eastAsia="MS Mincho" w:hAnsi="Arial"/>
          <w:sz w:val="22"/>
          <w:szCs w:val="22"/>
          <w:lang w:bidi="ar-SA"/>
        </w:rPr>
      </w:pPr>
      <w:r w:rsidRPr="000E45F3">
        <w:rPr>
          <w:rFonts w:ascii="Arial" w:eastAsia="MS Mincho" w:hAnsi="Arial"/>
          <w:sz w:val="22"/>
          <w:szCs w:val="22"/>
          <w:lang w:bidi="ar-SA"/>
        </w:rPr>
        <w:t xml:space="preserve">Please </w:t>
      </w:r>
      <w:r w:rsidRPr="00A2413C">
        <w:rPr>
          <w:rFonts w:ascii="Arial" w:eastAsia="MS Mincho" w:hAnsi="Arial"/>
          <w:sz w:val="22"/>
          <w:szCs w:val="22"/>
          <w:lang w:bidi="ar-SA"/>
        </w:rPr>
        <w:t xml:space="preserve">refer to </w:t>
      </w:r>
      <w:r w:rsidRPr="00A2413C">
        <w:rPr>
          <w:rFonts w:ascii="Arial" w:eastAsia="MS Mincho" w:hAnsi="Arial"/>
          <w:b/>
          <w:i/>
          <w:sz w:val="22"/>
          <w:szCs w:val="22"/>
          <w:lang w:bidi="ar-SA"/>
        </w:rPr>
        <w:t>Appendix 2: Staff Qualifications, Experience, and Responsibilities</w:t>
      </w:r>
      <w:r w:rsidRPr="00A2413C">
        <w:rPr>
          <w:rFonts w:ascii="Arial" w:eastAsia="MS Mincho" w:hAnsi="Arial"/>
          <w:sz w:val="22"/>
          <w:szCs w:val="22"/>
          <w:lang w:bidi="ar-SA"/>
        </w:rPr>
        <w:t xml:space="preserve"> of the</w:t>
      </w:r>
      <w:r>
        <w:rPr>
          <w:rFonts w:ascii="Arial" w:eastAsia="MS Mincho" w:hAnsi="Arial"/>
          <w:sz w:val="22"/>
          <w:szCs w:val="22"/>
          <w:lang w:bidi="ar-SA"/>
        </w:rPr>
        <w:t xml:space="preserve"> RFP for</w:t>
      </w:r>
      <w:r w:rsidRPr="000E45F3">
        <w:rPr>
          <w:rFonts w:ascii="Arial" w:eastAsia="MS Mincho" w:hAnsi="Arial"/>
          <w:sz w:val="22"/>
          <w:szCs w:val="22"/>
          <w:lang w:bidi="ar-SA"/>
        </w:rPr>
        <w:t xml:space="preserve"> details pertaining to staff qualifications, experience, and responsibilities.</w:t>
      </w:r>
    </w:p>
    <w:p w14:paraId="00F749BA" w14:textId="77777777" w:rsidR="0087222B" w:rsidRPr="00C97E7F" w:rsidRDefault="0087222B" w:rsidP="0087222B">
      <w:pPr>
        <w:pStyle w:val="AttHeading2"/>
        <w:numPr>
          <w:ilvl w:val="0"/>
          <w:numId w:val="63"/>
        </w:numPr>
        <w:rPr>
          <w:rFonts w:ascii="Arial" w:hAnsi="Arial"/>
          <w:b w:val="0"/>
          <w:smallCaps/>
        </w:rPr>
      </w:pPr>
      <w:bookmarkStart w:id="4235" w:name="_Toc534983825"/>
      <w:bookmarkStart w:id="4236" w:name="_Toc534983933"/>
      <w:bookmarkStart w:id="4237" w:name="_Toc535924100"/>
      <w:bookmarkStart w:id="4238" w:name="_Toc535925158"/>
      <w:bookmarkStart w:id="4239" w:name="_Toc535925500"/>
      <w:bookmarkStart w:id="4240" w:name="_Toc535926026"/>
      <w:bookmarkStart w:id="4241" w:name="_Toc536115429"/>
      <w:bookmarkStart w:id="4242" w:name="_Toc536116763"/>
      <w:bookmarkStart w:id="4243" w:name="_Toc536116872"/>
      <w:bookmarkStart w:id="4244" w:name="_Toc536177358"/>
      <w:bookmarkStart w:id="4245" w:name="_Toc536177576"/>
      <w:bookmarkStart w:id="4246" w:name="_Toc536180456"/>
      <w:bookmarkStart w:id="4247" w:name="_Toc536180981"/>
      <w:bookmarkStart w:id="4248" w:name="_Toc536200653"/>
      <w:bookmarkStart w:id="4249" w:name="_Toc536202117"/>
      <w:bookmarkStart w:id="4250" w:name="_Toc536448487"/>
      <w:bookmarkStart w:id="4251" w:name="_Toc12280074"/>
      <w:bookmarkStart w:id="4252" w:name="_Toc20311755"/>
      <w:r w:rsidRPr="00C97E7F">
        <w:rPr>
          <w:rFonts w:ascii="Arial" w:hAnsi="Arial"/>
        </w:rPr>
        <w:t>Initial Staffing Plan</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9D42529" w14:textId="7470A36E" w:rsidR="0087222B" w:rsidRPr="000E45F3" w:rsidRDefault="0087222B" w:rsidP="0087222B">
      <w:pPr>
        <w:spacing w:after="12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As part of the Vendor’s bid response, the Vendor should provide an Initial Staffing Plan. In addition to the requirements </w:t>
      </w:r>
      <w:r w:rsidRPr="00A2413C">
        <w:rPr>
          <w:rFonts w:ascii="Arial" w:eastAsia="MS Mincho" w:hAnsi="Arial" w:cs="Arial"/>
          <w:sz w:val="22"/>
          <w:szCs w:val="22"/>
          <w:lang w:bidi="ar-SA"/>
        </w:rPr>
        <w:t xml:space="preserve">described in </w:t>
      </w:r>
      <w:r w:rsidRPr="00A2413C">
        <w:rPr>
          <w:rFonts w:ascii="Arial" w:eastAsia="MS Mincho" w:hAnsi="Arial" w:cs="Arial"/>
          <w:b/>
          <w:i/>
          <w:sz w:val="22"/>
          <w:szCs w:val="22"/>
          <w:lang w:bidi="ar-SA"/>
        </w:rPr>
        <w:t xml:space="preserve">Attachment </w:t>
      </w:r>
      <w:r w:rsidR="00A2413C" w:rsidRPr="00936187">
        <w:rPr>
          <w:rFonts w:ascii="Arial" w:eastAsia="MS Mincho" w:hAnsi="Arial" w:cs="Arial"/>
          <w:b/>
          <w:i/>
          <w:sz w:val="22"/>
          <w:szCs w:val="22"/>
          <w:lang w:bidi="ar-SA"/>
        </w:rPr>
        <w:t>5</w:t>
      </w:r>
      <w:r w:rsidRPr="00A2413C">
        <w:rPr>
          <w:rFonts w:ascii="Arial" w:eastAsia="MS Mincho" w:hAnsi="Arial" w:cs="Arial"/>
          <w:b/>
          <w:i/>
          <w:sz w:val="22"/>
          <w:szCs w:val="22"/>
          <w:lang w:bidi="ar-SA"/>
        </w:rPr>
        <w:t>: Mandatory Requirements</w:t>
      </w:r>
      <w:r w:rsidRPr="00A2413C">
        <w:rPr>
          <w:rFonts w:ascii="Arial" w:eastAsia="MS Mincho" w:hAnsi="Arial" w:cs="Arial"/>
          <w:sz w:val="22"/>
          <w:szCs w:val="22"/>
          <w:lang w:bidi="ar-SA"/>
        </w:rPr>
        <w:t xml:space="preserve"> and</w:t>
      </w:r>
      <w:r w:rsidRPr="00F35F49">
        <w:rPr>
          <w:rFonts w:ascii="Arial" w:eastAsia="MS Mincho" w:hAnsi="Arial" w:cs="Arial"/>
          <w:sz w:val="22"/>
          <w:szCs w:val="22"/>
          <w:lang w:bidi="ar-SA"/>
        </w:rPr>
        <w:t xml:space="preserve"> </w:t>
      </w:r>
      <w:r w:rsidRPr="00F35F49">
        <w:rPr>
          <w:rFonts w:ascii="Arial" w:eastAsia="MS Mincho" w:hAnsi="Arial" w:cs="Arial"/>
          <w:b/>
          <w:i/>
          <w:sz w:val="22"/>
          <w:szCs w:val="22"/>
          <w:lang w:bidi="ar-SA"/>
        </w:rPr>
        <w:t>Appendix 1: Detailed Specifications</w:t>
      </w:r>
      <w:r w:rsidRPr="00F35F49">
        <w:rPr>
          <w:rFonts w:ascii="Arial" w:eastAsia="MS Mincho" w:hAnsi="Arial" w:cs="Arial"/>
          <w:sz w:val="22"/>
          <w:szCs w:val="22"/>
          <w:lang w:bidi="ar-SA"/>
        </w:rPr>
        <w:t>, the Vendor’s</w:t>
      </w:r>
      <w:r w:rsidRPr="000E45F3">
        <w:rPr>
          <w:rFonts w:ascii="Arial" w:eastAsia="MS Mincho" w:hAnsi="Arial" w:cs="Arial"/>
          <w:sz w:val="22"/>
          <w:szCs w:val="22"/>
          <w:lang w:bidi="ar-SA"/>
        </w:rPr>
        <w:t xml:space="preserve"> narrative description of its proposed Initial Staffing Plan should include the following:</w:t>
      </w:r>
    </w:p>
    <w:p w14:paraId="4AA25F66" w14:textId="731454B0" w:rsidR="0087222B" w:rsidRPr="000E45F3" w:rsidRDefault="0087222B" w:rsidP="0087222B">
      <w:pPr>
        <w:numPr>
          <w:ilvl w:val="0"/>
          <w:numId w:val="60"/>
        </w:numPr>
        <w:spacing w:after="120" w:line="276" w:lineRule="auto"/>
        <w:rPr>
          <w:rFonts w:ascii="Arial" w:eastAsia="Calibri" w:hAnsi="Arial" w:cs="Arial"/>
          <w:sz w:val="22"/>
          <w:szCs w:val="22"/>
          <w:lang w:bidi="ar-SA"/>
        </w:rPr>
      </w:pPr>
      <w:r w:rsidRPr="000E45F3">
        <w:rPr>
          <w:rFonts w:ascii="Arial" w:eastAsia="Calibri" w:hAnsi="Arial" w:cs="Arial"/>
          <w:sz w:val="22"/>
          <w:szCs w:val="22"/>
          <w:lang w:bidi="ar-SA"/>
        </w:rPr>
        <w:t xml:space="preserve">A succinct description of the Vendor’s proposed project team </w:t>
      </w:r>
      <w:r>
        <w:rPr>
          <w:rFonts w:ascii="Arial" w:eastAsia="Calibri" w:hAnsi="Arial" w:cs="Arial"/>
          <w:sz w:val="22"/>
          <w:szCs w:val="22"/>
          <w:lang w:bidi="ar-SA"/>
        </w:rPr>
        <w:t>that</w:t>
      </w:r>
      <w:r w:rsidRPr="000E45F3">
        <w:rPr>
          <w:rFonts w:ascii="Arial" w:eastAsia="Calibri" w:hAnsi="Arial" w:cs="Arial"/>
          <w:sz w:val="22"/>
          <w:szCs w:val="22"/>
          <w:lang w:bidi="ar-SA"/>
        </w:rPr>
        <w:t xml:space="preserve"> should exhibit the Vendor’s ability and capability to provide knowledgeable, skilled, and experienced personnel to accomplish the </w:t>
      </w:r>
      <w:r w:rsidR="001D5B16">
        <w:rPr>
          <w:rFonts w:ascii="Arial" w:eastAsia="Calibri" w:hAnsi="Arial" w:cs="Arial"/>
          <w:sz w:val="22"/>
          <w:szCs w:val="22"/>
          <w:lang w:bidi="ar-SA"/>
        </w:rPr>
        <w:t>scope of work</w:t>
      </w:r>
      <w:r w:rsidRPr="000E45F3">
        <w:rPr>
          <w:rFonts w:ascii="Arial" w:eastAsia="Calibri" w:hAnsi="Arial" w:cs="Arial"/>
          <w:sz w:val="22"/>
          <w:szCs w:val="22"/>
          <w:lang w:bidi="ar-SA"/>
        </w:rPr>
        <w:t xml:space="preserve"> as described in this RFP.</w:t>
      </w:r>
    </w:p>
    <w:p w14:paraId="5232B8AA" w14:textId="77777777" w:rsidR="0087222B" w:rsidRPr="000E45F3" w:rsidRDefault="0087222B" w:rsidP="0087222B">
      <w:pPr>
        <w:numPr>
          <w:ilvl w:val="0"/>
          <w:numId w:val="60"/>
        </w:numPr>
        <w:spacing w:after="120" w:line="276" w:lineRule="auto"/>
        <w:rPr>
          <w:rFonts w:ascii="Arial" w:eastAsia="Calibri" w:hAnsi="Arial" w:cs="Arial"/>
          <w:sz w:val="22"/>
          <w:szCs w:val="22"/>
          <w:lang w:bidi="ar-SA"/>
        </w:rPr>
      </w:pPr>
      <w:r w:rsidRPr="000E45F3">
        <w:rPr>
          <w:rFonts w:ascii="Arial" w:eastAsia="Calibri" w:hAnsi="Arial" w:cs="Arial"/>
          <w:sz w:val="22"/>
          <w:szCs w:val="22"/>
          <w:lang w:bidi="ar-SA"/>
        </w:rPr>
        <w:t>A detailed proposal for providing all resources necessary to fulfill the requirements as specified in this RFP. This includes details covering not only key staff</w:t>
      </w:r>
      <w:r>
        <w:rPr>
          <w:rFonts w:ascii="Arial" w:eastAsia="Calibri" w:hAnsi="Arial" w:cs="Arial"/>
          <w:sz w:val="22"/>
          <w:szCs w:val="22"/>
          <w:lang w:bidi="ar-SA"/>
        </w:rPr>
        <w:t>,</w:t>
      </w:r>
      <w:r w:rsidRPr="000E45F3">
        <w:rPr>
          <w:rFonts w:ascii="Arial" w:eastAsia="Calibri" w:hAnsi="Arial" w:cs="Arial"/>
          <w:sz w:val="22"/>
          <w:szCs w:val="22"/>
          <w:lang w:bidi="ar-SA"/>
        </w:rPr>
        <w:t xml:space="preserve"> but also support staff. </w:t>
      </w:r>
    </w:p>
    <w:p w14:paraId="7EE3236D"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An organizational chart showing the corporate structure, lines of responsibility, and authority in the administration of the Vendor’s business as a health plan.</w:t>
      </w:r>
    </w:p>
    <w:p w14:paraId="6AD30C59"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An organizational chart showing:</w:t>
      </w:r>
    </w:p>
    <w:p w14:paraId="3D8DA6FF" w14:textId="77777777" w:rsidR="0087222B" w:rsidRDefault="0087222B" w:rsidP="0087222B">
      <w:pPr>
        <w:numPr>
          <w:ilvl w:val="1"/>
          <w:numId w:val="124"/>
        </w:numPr>
        <w:spacing w:after="120" w:line="276" w:lineRule="auto"/>
        <w:rPr>
          <w:rFonts w:ascii="Arial" w:eastAsia="Calibri" w:hAnsi="Arial" w:cs="Arial"/>
          <w:sz w:val="22"/>
          <w:szCs w:val="22"/>
          <w:lang w:bidi="ar-SA"/>
        </w:rPr>
      </w:pPr>
      <w:r>
        <w:rPr>
          <w:rFonts w:ascii="Arial" w:eastAsia="Calibri" w:hAnsi="Arial" w:cs="Arial"/>
          <w:sz w:val="22"/>
          <w:szCs w:val="22"/>
          <w:lang w:bidi="ar-SA"/>
        </w:rPr>
        <w:t>T</w:t>
      </w:r>
      <w:r w:rsidRPr="00D96A8C">
        <w:rPr>
          <w:rFonts w:ascii="Arial" w:eastAsia="Calibri" w:hAnsi="Arial" w:cs="Arial"/>
          <w:sz w:val="22"/>
          <w:szCs w:val="22"/>
          <w:lang w:bidi="ar-SA"/>
        </w:rPr>
        <w:t xml:space="preserve">he organizational structure </w:t>
      </w:r>
      <w:r>
        <w:rPr>
          <w:rFonts w:ascii="Arial" w:eastAsia="Calibri" w:hAnsi="Arial" w:cs="Arial"/>
          <w:sz w:val="22"/>
          <w:szCs w:val="22"/>
          <w:lang w:bidi="ar-SA"/>
        </w:rPr>
        <w:t xml:space="preserve">for this project </w:t>
      </w:r>
      <w:r w:rsidRPr="00D96A8C">
        <w:rPr>
          <w:rFonts w:ascii="Arial" w:eastAsia="Calibri" w:hAnsi="Arial" w:cs="Arial"/>
          <w:sz w:val="22"/>
          <w:szCs w:val="22"/>
          <w:lang w:bidi="ar-SA"/>
        </w:rPr>
        <w:t>and how it relates to the proposed service area(s), including staffing and functions performed at the local level</w:t>
      </w:r>
      <w:r>
        <w:rPr>
          <w:rFonts w:ascii="Arial" w:eastAsia="Calibri" w:hAnsi="Arial" w:cs="Arial"/>
          <w:sz w:val="22"/>
          <w:szCs w:val="22"/>
          <w:lang w:bidi="ar-SA"/>
        </w:rPr>
        <w:t>.</w:t>
      </w:r>
    </w:p>
    <w:p w14:paraId="7E4C576E" w14:textId="77777777" w:rsidR="0087222B" w:rsidRPr="00C97E7F" w:rsidRDefault="0087222B" w:rsidP="0087222B">
      <w:pPr>
        <w:numPr>
          <w:ilvl w:val="1"/>
          <w:numId w:val="124"/>
        </w:numPr>
        <w:spacing w:after="120" w:line="276" w:lineRule="auto"/>
        <w:rPr>
          <w:rFonts w:ascii="Arial" w:eastAsia="Calibri" w:hAnsi="Arial" w:cs="Arial"/>
          <w:sz w:val="22"/>
          <w:szCs w:val="22"/>
          <w:lang w:bidi="ar-SA"/>
        </w:rPr>
      </w:pPr>
      <w:r w:rsidRPr="00D96A8C">
        <w:rPr>
          <w:rFonts w:ascii="Arial" w:eastAsia="Calibri" w:hAnsi="Arial" w:cs="Arial"/>
          <w:sz w:val="22"/>
          <w:szCs w:val="22"/>
          <w:lang w:bidi="ar-SA"/>
        </w:rPr>
        <w:t xml:space="preserve">As available, the names, titles, and contact information for the key staff positions or functions listed </w:t>
      </w:r>
      <w:r w:rsidRPr="00F35F49">
        <w:rPr>
          <w:rFonts w:ascii="Arial" w:eastAsia="Calibri" w:hAnsi="Arial" w:cs="Arial"/>
          <w:sz w:val="22"/>
          <w:szCs w:val="22"/>
          <w:lang w:bidi="ar-SA"/>
        </w:rPr>
        <w:t xml:space="preserve">in </w:t>
      </w:r>
      <w:r w:rsidRPr="00F35F49">
        <w:rPr>
          <w:rFonts w:ascii="Arial" w:eastAsia="MS Mincho" w:hAnsi="Arial"/>
          <w:b/>
          <w:i/>
          <w:sz w:val="22"/>
          <w:szCs w:val="22"/>
          <w:lang w:bidi="ar-SA"/>
        </w:rPr>
        <w:t>Appendix 2: Staff Qualifications</w:t>
      </w:r>
      <w:r w:rsidRPr="00D96A8C">
        <w:rPr>
          <w:rFonts w:ascii="Arial" w:eastAsia="MS Mincho" w:hAnsi="Arial"/>
          <w:b/>
          <w:i/>
          <w:sz w:val="22"/>
          <w:szCs w:val="22"/>
          <w:lang w:bidi="ar-SA"/>
        </w:rPr>
        <w:t>, Experience, and Responsibilities</w:t>
      </w:r>
      <w:r w:rsidRPr="00D96A8C">
        <w:rPr>
          <w:rFonts w:ascii="Arial" w:eastAsia="MS Mincho" w:hAnsi="Arial"/>
          <w:sz w:val="22"/>
          <w:szCs w:val="22"/>
          <w:lang w:bidi="ar-SA"/>
        </w:rPr>
        <w:t xml:space="preserve">. </w:t>
      </w:r>
      <w:r>
        <w:rPr>
          <w:rFonts w:ascii="Arial" w:eastAsia="MS Mincho" w:hAnsi="Arial"/>
          <w:sz w:val="22"/>
          <w:szCs w:val="22"/>
          <w:lang w:bidi="ar-SA"/>
        </w:rPr>
        <w:t>If any individuals are to be hired in the future, provide an approximate timeline for appointment.</w:t>
      </w:r>
    </w:p>
    <w:p w14:paraId="51C30C26" w14:textId="77777777" w:rsidR="0087222B" w:rsidRPr="00C97E7F" w:rsidRDefault="0087222B" w:rsidP="0087222B">
      <w:pPr>
        <w:numPr>
          <w:ilvl w:val="1"/>
          <w:numId w:val="124"/>
        </w:numPr>
        <w:spacing w:after="120" w:line="276" w:lineRule="auto"/>
        <w:rPr>
          <w:rFonts w:ascii="Arial" w:eastAsia="Calibri" w:hAnsi="Arial" w:cs="Arial"/>
          <w:sz w:val="22"/>
          <w:szCs w:val="22"/>
          <w:lang w:bidi="ar-SA"/>
        </w:rPr>
      </w:pPr>
      <w:r>
        <w:rPr>
          <w:rFonts w:ascii="Arial" w:eastAsia="MS Mincho" w:hAnsi="Arial"/>
          <w:sz w:val="22"/>
          <w:szCs w:val="22"/>
          <w:lang w:bidi="ar-SA"/>
        </w:rPr>
        <w:t>The</w:t>
      </w:r>
      <w:r w:rsidRPr="00D96A8C">
        <w:rPr>
          <w:rFonts w:ascii="Arial" w:eastAsia="MS Mincho" w:hAnsi="Arial"/>
          <w:sz w:val="22"/>
          <w:szCs w:val="22"/>
          <w:lang w:bidi="ar-SA"/>
        </w:rPr>
        <w:t xml:space="preserve"> reporting relationships of each individual listed</w:t>
      </w:r>
      <w:r>
        <w:rPr>
          <w:rFonts w:ascii="Arial" w:eastAsia="MS Mincho" w:hAnsi="Arial"/>
          <w:sz w:val="22"/>
          <w:szCs w:val="22"/>
          <w:lang w:bidi="ar-SA"/>
        </w:rPr>
        <w:t>.</w:t>
      </w:r>
    </w:p>
    <w:p w14:paraId="42B5EAF1" w14:textId="77777777" w:rsidR="0087222B" w:rsidRPr="00C97E7F" w:rsidRDefault="0087222B" w:rsidP="0087222B">
      <w:pPr>
        <w:numPr>
          <w:ilvl w:val="1"/>
          <w:numId w:val="124"/>
        </w:numPr>
        <w:spacing w:after="120" w:line="276" w:lineRule="auto"/>
        <w:rPr>
          <w:rFonts w:ascii="Arial" w:eastAsia="Calibri" w:hAnsi="Arial" w:cs="Arial"/>
          <w:sz w:val="22"/>
          <w:szCs w:val="22"/>
          <w:lang w:bidi="ar-SA"/>
        </w:rPr>
      </w:pPr>
      <w:r>
        <w:rPr>
          <w:rFonts w:ascii="Arial" w:eastAsia="MS Mincho" w:hAnsi="Arial"/>
          <w:sz w:val="22"/>
          <w:szCs w:val="22"/>
          <w:lang w:bidi="ar-SA"/>
        </w:rPr>
        <w:t>Th</w:t>
      </w:r>
      <w:r w:rsidRPr="00D96A8C">
        <w:rPr>
          <w:rFonts w:ascii="Arial" w:eastAsia="MS Mincho" w:hAnsi="Arial"/>
          <w:sz w:val="22"/>
          <w:szCs w:val="22"/>
          <w:lang w:bidi="ar-SA"/>
        </w:rPr>
        <w:t>e city and state where each position will be located.</w:t>
      </w:r>
    </w:p>
    <w:p w14:paraId="03E1719E" w14:textId="21DCF174" w:rsidR="0087222B" w:rsidRPr="00C97E7F" w:rsidRDefault="0087222B" w:rsidP="0087222B">
      <w:pPr>
        <w:numPr>
          <w:ilvl w:val="1"/>
          <w:numId w:val="124"/>
        </w:numPr>
        <w:spacing w:after="120" w:line="276" w:lineRule="auto"/>
        <w:rPr>
          <w:rFonts w:ascii="Arial" w:eastAsia="MS Mincho" w:hAnsi="Arial"/>
          <w:sz w:val="22"/>
          <w:szCs w:val="22"/>
          <w:lang w:bidi="ar-SA"/>
        </w:rPr>
      </w:pPr>
      <w:r w:rsidRPr="00C97E7F">
        <w:rPr>
          <w:rFonts w:ascii="Arial" w:eastAsia="MS Mincho" w:hAnsi="Arial"/>
          <w:sz w:val="22"/>
          <w:szCs w:val="22"/>
          <w:lang w:bidi="ar-SA"/>
        </w:rPr>
        <w:t xml:space="preserve">Identification of </w:t>
      </w:r>
      <w:r w:rsidR="001D5B16">
        <w:rPr>
          <w:rFonts w:ascii="Arial" w:eastAsia="MS Mincho" w:hAnsi="Arial"/>
          <w:sz w:val="22"/>
          <w:szCs w:val="22"/>
          <w:lang w:bidi="ar-SA"/>
        </w:rPr>
        <w:t>s</w:t>
      </w:r>
      <w:r w:rsidRPr="00C97E7F">
        <w:rPr>
          <w:rFonts w:ascii="Arial" w:eastAsia="MS Mincho" w:hAnsi="Arial"/>
          <w:sz w:val="22"/>
          <w:szCs w:val="22"/>
          <w:lang w:bidi="ar-SA"/>
        </w:rPr>
        <w:t xml:space="preserve">ubcontractor staff, if applicable. </w:t>
      </w:r>
    </w:p>
    <w:p w14:paraId="7AD072BE" w14:textId="3B864C65"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lastRenderedPageBreak/>
        <w:t>An or</w:t>
      </w:r>
      <w:r w:rsidR="001D5B16">
        <w:rPr>
          <w:rFonts w:ascii="Arial" w:eastAsia="Calibri" w:hAnsi="Arial" w:cs="Arial"/>
          <w:sz w:val="22"/>
          <w:szCs w:val="22"/>
          <w:lang w:bidi="ar-SA"/>
        </w:rPr>
        <w:t>ganizational chart showing how s</w:t>
      </w:r>
      <w:r>
        <w:rPr>
          <w:rFonts w:ascii="Arial" w:eastAsia="Calibri" w:hAnsi="Arial" w:cs="Arial"/>
          <w:sz w:val="22"/>
          <w:szCs w:val="22"/>
          <w:lang w:bidi="ar-SA"/>
        </w:rPr>
        <w:t>ubcontractor(s)</w:t>
      </w:r>
      <w:r w:rsidR="00457537">
        <w:rPr>
          <w:rFonts w:ascii="Arial" w:eastAsia="Calibri" w:hAnsi="Arial" w:cs="Arial"/>
          <w:sz w:val="22"/>
          <w:szCs w:val="22"/>
          <w:lang w:bidi="ar-SA"/>
        </w:rPr>
        <w:t>, excluding direct-care providers,</w:t>
      </w:r>
      <w:r>
        <w:rPr>
          <w:rFonts w:ascii="Arial" w:eastAsia="Calibri" w:hAnsi="Arial" w:cs="Arial"/>
          <w:sz w:val="22"/>
          <w:szCs w:val="22"/>
          <w:lang w:bidi="ar-SA"/>
        </w:rPr>
        <w:t xml:space="preserve"> will be managed within the Vendor’s West Virginia organizational structure, including the primary individuals at the Ven</w:t>
      </w:r>
      <w:r w:rsidR="001D5B16">
        <w:rPr>
          <w:rFonts w:ascii="Arial" w:eastAsia="Calibri" w:hAnsi="Arial" w:cs="Arial"/>
          <w:sz w:val="22"/>
          <w:szCs w:val="22"/>
          <w:lang w:bidi="ar-SA"/>
        </w:rPr>
        <w:t>dor’s organization and at each s</w:t>
      </w:r>
      <w:r>
        <w:rPr>
          <w:rFonts w:ascii="Arial" w:eastAsia="Calibri" w:hAnsi="Arial" w:cs="Arial"/>
          <w:sz w:val="22"/>
          <w:szCs w:val="22"/>
          <w:lang w:bidi="ar-SA"/>
        </w:rPr>
        <w:t>ubcontractor organization responsible for overseeing such subcontract. This information may be included in the West Virginia organizational chart listed previously or as a separate organizational chart(s).</w:t>
      </w:r>
    </w:p>
    <w:p w14:paraId="29CED3A4"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A brief narrative explaining the submitted organizational </w:t>
      </w:r>
      <w:proofErr w:type="gramStart"/>
      <w:r>
        <w:rPr>
          <w:rFonts w:ascii="Arial" w:eastAsia="Calibri" w:hAnsi="Arial" w:cs="Arial"/>
          <w:sz w:val="22"/>
          <w:szCs w:val="22"/>
          <w:lang w:bidi="ar-SA"/>
        </w:rPr>
        <w:t xml:space="preserve">charts, </w:t>
      </w:r>
      <w:r w:rsidRPr="00AD382E">
        <w:rPr>
          <w:rFonts w:ascii="Arial" w:eastAsia="Calibri" w:hAnsi="Arial" w:cs="Arial"/>
          <w:sz w:val="22"/>
          <w:szCs w:val="22"/>
          <w:lang w:bidi="ar-SA"/>
        </w:rPr>
        <w:t>and</w:t>
      </w:r>
      <w:proofErr w:type="gramEnd"/>
      <w:r w:rsidRPr="00AD382E">
        <w:rPr>
          <w:rFonts w:ascii="Arial" w:eastAsia="Calibri" w:hAnsi="Arial" w:cs="Arial"/>
          <w:sz w:val="22"/>
          <w:szCs w:val="22"/>
          <w:lang w:bidi="ar-SA"/>
        </w:rPr>
        <w:t xml:space="preserve"> highlighting the key functional responsibilities and reporting requirements of each organizational unit relating to the </w:t>
      </w:r>
      <w:r>
        <w:rPr>
          <w:rFonts w:ascii="Arial" w:eastAsia="Calibri" w:hAnsi="Arial" w:cs="Arial"/>
          <w:sz w:val="22"/>
          <w:szCs w:val="22"/>
          <w:lang w:bidi="ar-SA"/>
        </w:rPr>
        <w:t>Vendor</w:t>
      </w:r>
      <w:r w:rsidRPr="00AD382E">
        <w:rPr>
          <w:rFonts w:ascii="Arial" w:eastAsia="Calibri" w:hAnsi="Arial" w:cs="Arial"/>
          <w:sz w:val="22"/>
          <w:szCs w:val="22"/>
          <w:lang w:bidi="ar-SA"/>
        </w:rPr>
        <w:t xml:space="preserve">’s proposed management of the </w:t>
      </w:r>
      <w:r>
        <w:rPr>
          <w:rFonts w:ascii="Arial" w:eastAsia="Calibri" w:hAnsi="Arial" w:cs="Arial"/>
          <w:sz w:val="22"/>
          <w:szCs w:val="22"/>
          <w:lang w:bidi="ar-SA"/>
        </w:rPr>
        <w:t>Vendor program(s).</w:t>
      </w:r>
    </w:p>
    <w:p w14:paraId="7E9A14B7" w14:textId="77777777" w:rsidR="0087222B" w:rsidRDefault="0087222B" w:rsidP="0087222B">
      <w:pPr>
        <w:numPr>
          <w:ilvl w:val="0"/>
          <w:numId w:val="60"/>
        </w:numPr>
        <w:spacing w:after="120" w:line="276" w:lineRule="auto"/>
        <w:rPr>
          <w:rFonts w:ascii="Arial" w:eastAsia="Calibri" w:hAnsi="Arial" w:cs="Arial"/>
          <w:sz w:val="22"/>
          <w:szCs w:val="22"/>
          <w:lang w:bidi="ar-SA"/>
        </w:rPr>
      </w:pPr>
      <w:r w:rsidRPr="000E45F3">
        <w:rPr>
          <w:rFonts w:ascii="Arial" w:eastAsia="Calibri" w:hAnsi="Arial" w:cs="Arial"/>
          <w:sz w:val="22"/>
          <w:szCs w:val="22"/>
          <w:lang w:bidi="ar-SA"/>
        </w:rPr>
        <w:t>A narrative describing tools and processes used to screen ava</w:t>
      </w:r>
      <w:r>
        <w:rPr>
          <w:rFonts w:ascii="Arial" w:eastAsia="Calibri" w:hAnsi="Arial" w:cs="Arial"/>
          <w:sz w:val="22"/>
          <w:szCs w:val="22"/>
          <w:lang w:bidi="ar-SA"/>
        </w:rPr>
        <w:t>ilable staff to fill positions.</w:t>
      </w:r>
    </w:p>
    <w:p w14:paraId="78199E06"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A </w:t>
      </w:r>
      <w:r w:rsidRPr="000E45F3">
        <w:rPr>
          <w:rFonts w:ascii="Arial" w:eastAsia="Calibri" w:hAnsi="Arial" w:cs="Arial"/>
          <w:sz w:val="22"/>
          <w:szCs w:val="22"/>
          <w:lang w:bidi="ar-SA"/>
        </w:rPr>
        <w:t>narrative describing the process for replacing key staff within defined timeframes, and procedures for backfilling key staff during any transition.</w:t>
      </w:r>
    </w:p>
    <w:p w14:paraId="09D03B9A"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A hiring plan for administration of the contract awarded through this solicitation.</w:t>
      </w:r>
    </w:p>
    <w:p w14:paraId="148B3A52"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Information on how Vendor staffing numbers will reflect adequate access to service populations indicated in this solicitation.</w:t>
      </w:r>
      <w:r w:rsidRPr="000E45F3">
        <w:rPr>
          <w:rFonts w:ascii="Arial" w:eastAsia="Calibri" w:hAnsi="Arial" w:cs="Arial"/>
          <w:sz w:val="22"/>
          <w:szCs w:val="22"/>
          <w:lang w:bidi="ar-SA"/>
        </w:rPr>
        <w:t xml:space="preserve"> </w:t>
      </w:r>
    </w:p>
    <w:p w14:paraId="3C49182F" w14:textId="7750A7F1" w:rsidR="0087222B" w:rsidRPr="000E45F3"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lang w:bidi="ar-SA"/>
        </w:rPr>
        <w:t>Information on any additional training or materials—including, but not limited to, the content, methods, and timeframe to initiate and complete training—the Vendor will provide to the Contract Liaison/</w:t>
      </w:r>
      <w:r w:rsidR="006A7726">
        <w:rPr>
          <w:rFonts w:ascii="Arial" w:eastAsia="Calibri" w:hAnsi="Arial" w:cs="Arial"/>
          <w:sz w:val="22"/>
          <w:szCs w:val="22"/>
          <w:lang w:bidi="ar-SA"/>
        </w:rPr>
        <w:t xml:space="preserve">MHT </w:t>
      </w:r>
      <w:r>
        <w:rPr>
          <w:rFonts w:ascii="Arial" w:eastAsia="Calibri" w:hAnsi="Arial" w:cs="Arial"/>
          <w:sz w:val="22"/>
          <w:szCs w:val="22"/>
          <w:lang w:bidi="ar-SA"/>
        </w:rPr>
        <w:t>Administrator to support enrollment.</w:t>
      </w:r>
    </w:p>
    <w:p w14:paraId="5B3185FC" w14:textId="77777777" w:rsidR="0087222B" w:rsidRDefault="0087222B" w:rsidP="0087222B">
      <w:pPr>
        <w:numPr>
          <w:ilvl w:val="0"/>
          <w:numId w:val="60"/>
        </w:numPr>
        <w:spacing w:after="120" w:line="276" w:lineRule="auto"/>
        <w:rPr>
          <w:rFonts w:ascii="Arial" w:eastAsia="Calibri" w:hAnsi="Arial" w:cs="Arial"/>
          <w:sz w:val="22"/>
          <w:szCs w:val="22"/>
          <w:lang w:bidi="ar-SA"/>
        </w:rPr>
      </w:pPr>
      <w:r>
        <w:rPr>
          <w:rFonts w:ascii="Arial" w:eastAsia="Calibri" w:hAnsi="Arial" w:cs="Arial"/>
          <w:sz w:val="22"/>
          <w:szCs w:val="22"/>
        </w:rPr>
        <w:t>Subcontractor Monitoring Plan</w:t>
      </w:r>
    </w:p>
    <w:p w14:paraId="15EDF642" w14:textId="1A61DA0F" w:rsidR="0087222B" w:rsidRDefault="0087222B" w:rsidP="0087222B">
      <w:pPr>
        <w:numPr>
          <w:ilvl w:val="1"/>
          <w:numId w:val="124"/>
        </w:numPr>
        <w:spacing w:after="120" w:line="276" w:lineRule="auto"/>
        <w:rPr>
          <w:rFonts w:ascii="Arial" w:eastAsia="Calibri" w:hAnsi="Arial" w:cs="Arial"/>
          <w:sz w:val="22"/>
          <w:szCs w:val="22"/>
          <w:lang w:bidi="ar-SA"/>
        </w:rPr>
      </w:pPr>
      <w:r w:rsidRPr="006208CB">
        <w:rPr>
          <w:rFonts w:ascii="Arial" w:eastAsia="Calibri" w:hAnsi="Arial" w:cs="Arial"/>
          <w:sz w:val="22"/>
          <w:szCs w:val="22"/>
          <w:lang w:bidi="ar-SA"/>
        </w:rPr>
        <w:t xml:space="preserve">If the </w:t>
      </w:r>
      <w:r>
        <w:rPr>
          <w:rFonts w:ascii="Arial" w:eastAsia="Calibri" w:hAnsi="Arial" w:cs="Arial"/>
          <w:sz w:val="22"/>
          <w:szCs w:val="22"/>
          <w:lang w:bidi="ar-SA"/>
        </w:rPr>
        <w:t>Vendor</w:t>
      </w:r>
      <w:r w:rsidRPr="006208CB">
        <w:rPr>
          <w:rFonts w:ascii="Arial" w:eastAsia="Calibri" w:hAnsi="Arial" w:cs="Arial"/>
          <w:sz w:val="22"/>
          <w:szCs w:val="22"/>
          <w:lang w:bidi="ar-SA"/>
        </w:rPr>
        <w:t xml:space="preserve"> retains a </w:t>
      </w:r>
      <w:r w:rsidR="001D5B16">
        <w:rPr>
          <w:rFonts w:ascii="Arial" w:eastAsia="Calibri" w:hAnsi="Arial" w:cs="Arial"/>
          <w:sz w:val="22"/>
          <w:szCs w:val="22"/>
          <w:lang w:bidi="ar-SA"/>
        </w:rPr>
        <w:t>s</w:t>
      </w:r>
      <w:r w:rsidRPr="006208CB">
        <w:rPr>
          <w:rFonts w:ascii="Arial" w:eastAsia="Calibri" w:hAnsi="Arial" w:cs="Arial"/>
          <w:sz w:val="22"/>
          <w:szCs w:val="22"/>
          <w:lang w:bidi="ar-SA"/>
        </w:rPr>
        <w:t>ubcontractor for claims processing, dental benefit management (DBM), behavioral health management, utilization management, or network development, describe activities and mo</w:t>
      </w:r>
      <w:r>
        <w:rPr>
          <w:rFonts w:ascii="Arial" w:eastAsia="Calibri" w:hAnsi="Arial" w:cs="Arial"/>
          <w:sz w:val="22"/>
          <w:szCs w:val="22"/>
          <w:lang w:bidi="ar-SA"/>
        </w:rPr>
        <w:t>nitoring tools for each</w:t>
      </w:r>
      <w:r w:rsidRPr="006208CB">
        <w:rPr>
          <w:rFonts w:ascii="Arial" w:eastAsia="Calibri" w:hAnsi="Arial" w:cs="Arial"/>
          <w:sz w:val="22"/>
          <w:szCs w:val="22"/>
          <w:lang w:bidi="ar-SA"/>
        </w:rPr>
        <w:t xml:space="preserve"> </w:t>
      </w:r>
      <w:r w:rsidR="001D5B16">
        <w:rPr>
          <w:rFonts w:ascii="Arial" w:eastAsia="Calibri" w:hAnsi="Arial" w:cs="Arial"/>
          <w:sz w:val="22"/>
          <w:szCs w:val="22"/>
          <w:lang w:bidi="ar-SA"/>
        </w:rPr>
        <w:t>s</w:t>
      </w:r>
      <w:r w:rsidRPr="006208CB">
        <w:rPr>
          <w:rFonts w:ascii="Arial" w:eastAsia="Calibri" w:hAnsi="Arial" w:cs="Arial"/>
          <w:sz w:val="22"/>
          <w:szCs w:val="22"/>
          <w:lang w:bidi="ar-SA"/>
        </w:rPr>
        <w:t>ubcontractor.</w:t>
      </w:r>
      <w:r>
        <w:rPr>
          <w:rFonts w:ascii="Arial" w:eastAsia="Calibri" w:hAnsi="Arial" w:cs="Arial"/>
          <w:sz w:val="22"/>
          <w:szCs w:val="22"/>
          <w:lang w:bidi="ar-SA"/>
        </w:rPr>
        <w:t xml:space="preserve"> </w:t>
      </w:r>
    </w:p>
    <w:p w14:paraId="650CF00E" w14:textId="4143DCDC" w:rsidR="0087222B" w:rsidRDefault="0087222B" w:rsidP="0087222B">
      <w:pPr>
        <w:numPr>
          <w:ilvl w:val="1"/>
          <w:numId w:val="124"/>
        </w:numPr>
        <w:spacing w:after="120" w:line="276" w:lineRule="auto"/>
        <w:rPr>
          <w:rFonts w:ascii="Arial" w:eastAsia="Calibri" w:hAnsi="Arial" w:cs="Arial"/>
          <w:sz w:val="22"/>
          <w:szCs w:val="22"/>
          <w:lang w:bidi="ar-SA"/>
        </w:rPr>
      </w:pPr>
      <w:r w:rsidRPr="006208CB">
        <w:rPr>
          <w:rFonts w:ascii="Arial" w:eastAsia="Calibri" w:hAnsi="Arial" w:cs="Arial"/>
          <w:sz w:val="22"/>
          <w:szCs w:val="22"/>
          <w:lang w:bidi="ar-SA"/>
        </w:rPr>
        <w:t xml:space="preserve">Provide sample </w:t>
      </w:r>
      <w:r w:rsidR="001D5B16">
        <w:rPr>
          <w:rFonts w:ascii="Arial" w:eastAsia="Calibri" w:hAnsi="Arial" w:cs="Arial"/>
          <w:sz w:val="22"/>
          <w:szCs w:val="22"/>
          <w:lang w:bidi="ar-SA"/>
        </w:rPr>
        <w:t>s</w:t>
      </w:r>
      <w:r w:rsidRPr="006208CB">
        <w:rPr>
          <w:rFonts w:ascii="Arial" w:eastAsia="Calibri" w:hAnsi="Arial" w:cs="Arial"/>
          <w:sz w:val="22"/>
          <w:szCs w:val="22"/>
          <w:lang w:bidi="ar-SA"/>
        </w:rPr>
        <w:t xml:space="preserve">ubcontractor agreements for review. </w:t>
      </w:r>
      <w:r>
        <w:rPr>
          <w:rFonts w:ascii="Arial" w:eastAsia="Calibri" w:hAnsi="Arial" w:cs="Arial"/>
          <w:sz w:val="22"/>
          <w:szCs w:val="22"/>
          <w:lang w:bidi="ar-SA"/>
        </w:rPr>
        <w:t xml:space="preserve">The </w:t>
      </w:r>
      <w:r w:rsidR="00342449">
        <w:rPr>
          <w:rFonts w:ascii="Arial" w:eastAsia="Calibri" w:hAnsi="Arial" w:cs="Arial"/>
          <w:sz w:val="22"/>
          <w:szCs w:val="22"/>
          <w:lang w:bidi="ar-SA"/>
        </w:rPr>
        <w:t xml:space="preserve">successful </w:t>
      </w:r>
      <w:r>
        <w:rPr>
          <w:rFonts w:ascii="Arial" w:eastAsia="Calibri" w:hAnsi="Arial" w:cs="Arial"/>
          <w:sz w:val="22"/>
          <w:szCs w:val="22"/>
          <w:lang w:bidi="ar-SA"/>
        </w:rPr>
        <w:t>Vendors will submit finalized agreements to the Department for approval</w:t>
      </w:r>
      <w:r w:rsidRPr="006208CB">
        <w:rPr>
          <w:rFonts w:ascii="Arial" w:eastAsia="Calibri" w:hAnsi="Arial" w:cs="Arial"/>
          <w:sz w:val="22"/>
          <w:szCs w:val="22"/>
          <w:lang w:bidi="ar-SA"/>
        </w:rPr>
        <w:t xml:space="preserve"> prior to implementation</w:t>
      </w:r>
      <w:r>
        <w:rPr>
          <w:rFonts w:ascii="Arial" w:eastAsia="Calibri" w:hAnsi="Arial" w:cs="Arial"/>
          <w:sz w:val="22"/>
          <w:szCs w:val="22"/>
          <w:lang w:bidi="ar-SA"/>
        </w:rPr>
        <w:t>.</w:t>
      </w:r>
    </w:p>
    <w:p w14:paraId="3C623E20" w14:textId="2436A376" w:rsidR="0087222B" w:rsidRDefault="0087222B" w:rsidP="0087222B">
      <w:pPr>
        <w:numPr>
          <w:ilvl w:val="1"/>
          <w:numId w:val="124"/>
        </w:numPr>
        <w:spacing w:after="120" w:line="276" w:lineRule="auto"/>
        <w:rPr>
          <w:rFonts w:ascii="Arial" w:eastAsia="Calibri" w:hAnsi="Arial" w:cs="Arial"/>
          <w:sz w:val="22"/>
          <w:szCs w:val="22"/>
          <w:lang w:bidi="ar-SA"/>
        </w:rPr>
      </w:pPr>
      <w:r w:rsidRPr="00E654CF">
        <w:rPr>
          <w:rFonts w:ascii="Arial" w:eastAsia="Calibri" w:hAnsi="Arial" w:cs="Arial"/>
          <w:sz w:val="22"/>
          <w:szCs w:val="22"/>
          <w:lang w:bidi="ar-SA"/>
        </w:rPr>
        <w:t>I</w:t>
      </w:r>
      <w:r>
        <w:rPr>
          <w:rFonts w:ascii="Arial" w:eastAsia="Calibri" w:hAnsi="Arial" w:cs="Arial"/>
          <w:sz w:val="22"/>
          <w:szCs w:val="22"/>
          <w:lang w:bidi="ar-SA"/>
        </w:rPr>
        <w:t>f contracting with a</w:t>
      </w:r>
      <w:r w:rsidRPr="00E654CF">
        <w:rPr>
          <w:rFonts w:ascii="Arial" w:eastAsia="Calibri" w:hAnsi="Arial" w:cs="Arial"/>
          <w:sz w:val="22"/>
          <w:szCs w:val="22"/>
          <w:lang w:bidi="ar-SA"/>
        </w:rPr>
        <w:t xml:space="preserve"> benefits manager, provide a separate listing/table of </w:t>
      </w:r>
      <w:r>
        <w:rPr>
          <w:rFonts w:ascii="Arial" w:eastAsia="Calibri" w:hAnsi="Arial" w:cs="Arial"/>
          <w:sz w:val="22"/>
          <w:szCs w:val="22"/>
          <w:lang w:bidi="ar-SA"/>
        </w:rPr>
        <w:t>benefit manager</w:t>
      </w:r>
      <w:r w:rsidRPr="00E654CF">
        <w:rPr>
          <w:rFonts w:ascii="Arial" w:eastAsia="Calibri" w:hAnsi="Arial" w:cs="Arial"/>
          <w:sz w:val="22"/>
          <w:szCs w:val="22"/>
          <w:lang w:bidi="ar-SA"/>
        </w:rPr>
        <w:t xml:space="preserve"> vs. Vendor functions in administering the benefit</w:t>
      </w:r>
      <w:r>
        <w:rPr>
          <w:rFonts w:ascii="Arial" w:eastAsia="Calibri" w:hAnsi="Arial" w:cs="Arial"/>
          <w:sz w:val="22"/>
          <w:szCs w:val="22"/>
          <w:lang w:bidi="ar-SA"/>
        </w:rPr>
        <w:t>s</w:t>
      </w:r>
      <w:r w:rsidRPr="00E654CF">
        <w:rPr>
          <w:rFonts w:ascii="Arial" w:eastAsia="Calibri" w:hAnsi="Arial" w:cs="Arial"/>
          <w:sz w:val="22"/>
          <w:szCs w:val="22"/>
          <w:lang w:bidi="ar-SA"/>
        </w:rPr>
        <w:t xml:space="preserve"> (e.g., </w:t>
      </w:r>
      <w:r>
        <w:rPr>
          <w:rFonts w:ascii="Arial" w:eastAsia="Calibri" w:hAnsi="Arial" w:cs="Arial"/>
          <w:sz w:val="22"/>
          <w:szCs w:val="22"/>
          <w:lang w:bidi="ar-SA"/>
        </w:rPr>
        <w:t>provider</w:t>
      </w:r>
      <w:r w:rsidRPr="00E654CF">
        <w:rPr>
          <w:rFonts w:ascii="Arial" w:eastAsia="Calibri" w:hAnsi="Arial" w:cs="Arial"/>
          <w:sz w:val="22"/>
          <w:szCs w:val="22"/>
          <w:lang w:bidi="ar-SA"/>
        </w:rPr>
        <w:t xml:space="preserve"> recruitment, member and provider calls, utilization management, </w:t>
      </w:r>
      <w:r w:rsidR="00F35F49" w:rsidRPr="00E654CF">
        <w:rPr>
          <w:rFonts w:ascii="Arial" w:eastAsia="Calibri" w:hAnsi="Arial" w:cs="Arial"/>
          <w:sz w:val="22"/>
          <w:szCs w:val="22"/>
          <w:lang w:bidi="ar-SA"/>
        </w:rPr>
        <w:t>provider</w:t>
      </w:r>
      <w:r w:rsidRPr="00E654CF">
        <w:rPr>
          <w:rFonts w:ascii="Arial" w:eastAsia="Calibri" w:hAnsi="Arial" w:cs="Arial"/>
          <w:sz w:val="22"/>
          <w:szCs w:val="22"/>
          <w:lang w:bidi="ar-SA"/>
        </w:rPr>
        <w:t xml:space="preserve"> education).</w:t>
      </w:r>
    </w:p>
    <w:p w14:paraId="1FF620D4" w14:textId="614FB7B2" w:rsidR="0087222B" w:rsidRDefault="0087222B" w:rsidP="0087222B">
      <w:pPr>
        <w:numPr>
          <w:ilvl w:val="1"/>
          <w:numId w:val="124"/>
        </w:numPr>
        <w:spacing w:after="120" w:line="276" w:lineRule="auto"/>
        <w:rPr>
          <w:rFonts w:ascii="Arial" w:eastAsia="Calibri" w:hAnsi="Arial" w:cs="Arial"/>
          <w:sz w:val="22"/>
          <w:szCs w:val="22"/>
          <w:lang w:bidi="ar-SA"/>
        </w:rPr>
      </w:pPr>
      <w:r>
        <w:rPr>
          <w:rFonts w:ascii="Arial" w:eastAsia="Calibri" w:hAnsi="Arial" w:cs="Arial"/>
          <w:sz w:val="22"/>
          <w:szCs w:val="22"/>
          <w:lang w:bidi="ar-SA"/>
        </w:rPr>
        <w:t>I</w:t>
      </w:r>
      <w:r w:rsidRPr="00E654CF">
        <w:rPr>
          <w:rFonts w:ascii="Arial" w:eastAsia="Calibri" w:hAnsi="Arial" w:cs="Arial"/>
          <w:sz w:val="22"/>
          <w:szCs w:val="22"/>
          <w:lang w:bidi="ar-SA"/>
        </w:rPr>
        <w:t>dentify types of reports/data th</w:t>
      </w:r>
      <w:r w:rsidR="001D5B16">
        <w:rPr>
          <w:rFonts w:ascii="Arial" w:eastAsia="Calibri" w:hAnsi="Arial" w:cs="Arial"/>
          <w:sz w:val="22"/>
          <w:szCs w:val="22"/>
          <w:lang w:bidi="ar-SA"/>
        </w:rPr>
        <w:t>e s</w:t>
      </w:r>
      <w:r>
        <w:rPr>
          <w:rFonts w:ascii="Arial" w:eastAsia="Calibri" w:hAnsi="Arial" w:cs="Arial"/>
          <w:sz w:val="22"/>
          <w:szCs w:val="22"/>
          <w:lang w:bidi="ar-SA"/>
        </w:rPr>
        <w:t>ubcontractor</w:t>
      </w:r>
      <w:r w:rsidRPr="00E654CF">
        <w:rPr>
          <w:rFonts w:ascii="Arial" w:eastAsia="Calibri" w:hAnsi="Arial" w:cs="Arial"/>
          <w:sz w:val="22"/>
          <w:szCs w:val="22"/>
          <w:lang w:bidi="ar-SA"/>
        </w:rPr>
        <w:t xml:space="preserve"> will provide </w:t>
      </w:r>
      <w:r>
        <w:rPr>
          <w:rFonts w:ascii="Arial" w:eastAsia="Calibri" w:hAnsi="Arial" w:cs="Arial"/>
          <w:sz w:val="22"/>
          <w:szCs w:val="22"/>
          <w:lang w:bidi="ar-SA"/>
        </w:rPr>
        <w:t xml:space="preserve">to </w:t>
      </w:r>
      <w:r w:rsidRPr="00E654CF">
        <w:rPr>
          <w:rFonts w:ascii="Arial" w:eastAsia="Calibri" w:hAnsi="Arial" w:cs="Arial"/>
          <w:sz w:val="22"/>
          <w:szCs w:val="22"/>
          <w:lang w:bidi="ar-SA"/>
        </w:rPr>
        <w:t>the Vendor</w:t>
      </w:r>
      <w:r>
        <w:rPr>
          <w:rFonts w:ascii="Arial" w:eastAsia="Calibri" w:hAnsi="Arial" w:cs="Arial"/>
          <w:sz w:val="22"/>
          <w:szCs w:val="22"/>
          <w:lang w:bidi="ar-SA"/>
        </w:rPr>
        <w:t xml:space="preserve"> to help manage medical benefits</w:t>
      </w:r>
      <w:r w:rsidRPr="00E654CF">
        <w:rPr>
          <w:rFonts w:ascii="Arial" w:eastAsia="Calibri" w:hAnsi="Arial" w:cs="Arial"/>
          <w:sz w:val="22"/>
          <w:szCs w:val="22"/>
          <w:lang w:bidi="ar-SA"/>
        </w:rPr>
        <w:t xml:space="preserve"> or other benefit</w:t>
      </w:r>
      <w:r>
        <w:rPr>
          <w:rFonts w:ascii="Arial" w:eastAsia="Calibri" w:hAnsi="Arial" w:cs="Arial"/>
          <w:sz w:val="22"/>
          <w:szCs w:val="22"/>
          <w:lang w:bidi="ar-SA"/>
        </w:rPr>
        <w:t>s</w:t>
      </w:r>
      <w:r w:rsidRPr="00E654CF">
        <w:rPr>
          <w:rFonts w:ascii="Arial" w:eastAsia="Calibri" w:hAnsi="Arial" w:cs="Arial"/>
          <w:sz w:val="22"/>
          <w:szCs w:val="22"/>
          <w:lang w:bidi="ar-SA"/>
        </w:rPr>
        <w:t>. Indicate the overall content of reports and the frequency with which they will be provided to the Vendor. Please provide sample reports where available.</w:t>
      </w:r>
    </w:p>
    <w:p w14:paraId="40561844" w14:textId="20F4FEA7" w:rsidR="0087222B" w:rsidRDefault="0087222B" w:rsidP="0087222B">
      <w:pPr>
        <w:numPr>
          <w:ilvl w:val="1"/>
          <w:numId w:val="124"/>
        </w:numPr>
        <w:spacing w:after="120" w:line="276" w:lineRule="auto"/>
        <w:rPr>
          <w:rFonts w:ascii="Arial" w:eastAsia="Calibri" w:hAnsi="Arial" w:cs="Arial"/>
          <w:sz w:val="22"/>
          <w:szCs w:val="22"/>
          <w:lang w:bidi="ar-SA"/>
        </w:rPr>
      </w:pPr>
      <w:r>
        <w:rPr>
          <w:rFonts w:ascii="Arial" w:eastAsia="Calibri" w:hAnsi="Arial" w:cs="Arial"/>
          <w:sz w:val="22"/>
          <w:szCs w:val="22"/>
          <w:lang w:bidi="ar-SA"/>
        </w:rPr>
        <w:t>P</w:t>
      </w:r>
      <w:r w:rsidRPr="00E654CF">
        <w:rPr>
          <w:rFonts w:ascii="Arial" w:eastAsia="Calibri" w:hAnsi="Arial" w:cs="Arial"/>
          <w:sz w:val="22"/>
          <w:szCs w:val="22"/>
          <w:lang w:bidi="ar-SA"/>
        </w:rPr>
        <w:t>rovide a description of how the Vendo</w:t>
      </w:r>
      <w:r>
        <w:rPr>
          <w:rFonts w:ascii="Arial" w:eastAsia="Calibri" w:hAnsi="Arial" w:cs="Arial"/>
          <w:sz w:val="22"/>
          <w:szCs w:val="22"/>
          <w:lang w:bidi="ar-SA"/>
        </w:rPr>
        <w:t>r wi</w:t>
      </w:r>
      <w:r w:rsidR="001D5B16">
        <w:rPr>
          <w:rFonts w:ascii="Arial" w:eastAsia="Calibri" w:hAnsi="Arial" w:cs="Arial"/>
          <w:sz w:val="22"/>
          <w:szCs w:val="22"/>
          <w:lang w:bidi="ar-SA"/>
        </w:rPr>
        <w:t>ll use reports/data from each s</w:t>
      </w:r>
      <w:r w:rsidRPr="00E654CF">
        <w:rPr>
          <w:rFonts w:ascii="Arial" w:eastAsia="Calibri" w:hAnsi="Arial" w:cs="Arial"/>
          <w:sz w:val="22"/>
          <w:szCs w:val="22"/>
          <w:lang w:bidi="ar-SA"/>
        </w:rPr>
        <w:t xml:space="preserve">ubcontractor to ensure appropriate vendor oversight and </w:t>
      </w:r>
      <w:r>
        <w:rPr>
          <w:rFonts w:ascii="Arial" w:eastAsia="Calibri" w:hAnsi="Arial" w:cs="Arial"/>
          <w:sz w:val="22"/>
          <w:szCs w:val="22"/>
          <w:lang w:bidi="ar-SA"/>
        </w:rPr>
        <w:t>member</w:t>
      </w:r>
      <w:r w:rsidRPr="00E654CF">
        <w:rPr>
          <w:rFonts w:ascii="Arial" w:eastAsia="Calibri" w:hAnsi="Arial" w:cs="Arial"/>
          <w:sz w:val="22"/>
          <w:szCs w:val="22"/>
          <w:lang w:bidi="ar-SA"/>
        </w:rPr>
        <w:t xml:space="preserve"> access/satisfaction/continuity of care.</w:t>
      </w:r>
    </w:p>
    <w:p w14:paraId="41EDCBD5" w14:textId="6522261D" w:rsidR="0087222B" w:rsidRDefault="0087222B" w:rsidP="0087222B">
      <w:pPr>
        <w:numPr>
          <w:ilvl w:val="1"/>
          <w:numId w:val="124"/>
        </w:numPr>
        <w:spacing w:after="120" w:line="276" w:lineRule="auto"/>
        <w:rPr>
          <w:rFonts w:ascii="Arial" w:eastAsia="Calibri" w:hAnsi="Arial" w:cs="Arial"/>
          <w:sz w:val="22"/>
          <w:szCs w:val="22"/>
          <w:lang w:bidi="ar-SA"/>
        </w:rPr>
      </w:pPr>
      <w:r>
        <w:rPr>
          <w:rFonts w:ascii="Arial" w:eastAsia="Calibri" w:hAnsi="Arial" w:cs="Arial"/>
          <w:sz w:val="22"/>
          <w:szCs w:val="22"/>
          <w:lang w:bidi="ar-SA"/>
        </w:rPr>
        <w:lastRenderedPageBreak/>
        <w:t>I</w:t>
      </w:r>
      <w:r w:rsidRPr="00E654CF">
        <w:rPr>
          <w:rFonts w:ascii="Arial" w:eastAsia="Calibri" w:hAnsi="Arial" w:cs="Arial"/>
          <w:sz w:val="22"/>
          <w:szCs w:val="22"/>
          <w:lang w:bidi="ar-SA"/>
        </w:rPr>
        <w:t xml:space="preserve">dentify the frequency </w:t>
      </w:r>
      <w:r>
        <w:rPr>
          <w:rFonts w:ascii="Arial" w:eastAsia="Calibri" w:hAnsi="Arial" w:cs="Arial"/>
          <w:sz w:val="22"/>
          <w:szCs w:val="22"/>
          <w:lang w:bidi="ar-SA"/>
        </w:rPr>
        <w:t>of contact/status calls with each</w:t>
      </w:r>
      <w:r w:rsidRPr="00E654CF">
        <w:rPr>
          <w:rFonts w:ascii="Arial" w:eastAsia="Calibri" w:hAnsi="Arial" w:cs="Arial"/>
          <w:sz w:val="22"/>
          <w:szCs w:val="22"/>
          <w:lang w:bidi="ar-SA"/>
        </w:rPr>
        <w:t xml:space="preserve"> </w:t>
      </w:r>
      <w:r w:rsidR="001D5B16">
        <w:rPr>
          <w:rFonts w:ascii="Arial" w:eastAsia="Calibri" w:hAnsi="Arial" w:cs="Arial"/>
          <w:sz w:val="22"/>
          <w:szCs w:val="22"/>
          <w:lang w:bidi="ar-SA"/>
        </w:rPr>
        <w:t>s</w:t>
      </w:r>
      <w:r w:rsidRPr="00E654CF">
        <w:rPr>
          <w:rFonts w:ascii="Arial" w:eastAsia="Calibri" w:hAnsi="Arial" w:cs="Arial"/>
          <w:sz w:val="22"/>
          <w:szCs w:val="22"/>
          <w:lang w:bidi="ar-SA"/>
        </w:rPr>
        <w:t>ubcontractor upon go-live and on an ongoing basis.</w:t>
      </w:r>
    </w:p>
    <w:p w14:paraId="5AB19021" w14:textId="27A4B12D" w:rsidR="0087222B" w:rsidRDefault="0087222B" w:rsidP="0087222B">
      <w:pPr>
        <w:numPr>
          <w:ilvl w:val="1"/>
          <w:numId w:val="124"/>
        </w:numPr>
        <w:spacing w:after="120" w:line="276" w:lineRule="auto"/>
        <w:rPr>
          <w:rFonts w:ascii="Arial" w:eastAsia="Calibri" w:hAnsi="Arial" w:cs="Arial"/>
          <w:sz w:val="22"/>
          <w:szCs w:val="22"/>
          <w:lang w:bidi="ar-SA"/>
        </w:rPr>
      </w:pPr>
      <w:r w:rsidRPr="006820B4">
        <w:rPr>
          <w:rFonts w:ascii="Arial" w:eastAsia="Calibri" w:hAnsi="Arial" w:cs="Arial"/>
          <w:sz w:val="22"/>
          <w:szCs w:val="22"/>
          <w:lang w:bidi="ar-SA"/>
        </w:rPr>
        <w:t>Describe a plan that will b</w:t>
      </w:r>
      <w:r>
        <w:rPr>
          <w:rFonts w:ascii="Arial" w:eastAsia="Calibri" w:hAnsi="Arial" w:cs="Arial"/>
          <w:sz w:val="22"/>
          <w:szCs w:val="22"/>
          <w:lang w:bidi="ar-SA"/>
        </w:rPr>
        <w:t xml:space="preserve">e followed </w:t>
      </w:r>
      <w:proofErr w:type="gramStart"/>
      <w:r>
        <w:rPr>
          <w:rFonts w:ascii="Arial" w:eastAsia="Calibri" w:hAnsi="Arial" w:cs="Arial"/>
          <w:sz w:val="22"/>
          <w:szCs w:val="22"/>
          <w:lang w:bidi="ar-SA"/>
        </w:rPr>
        <w:t>in the event that</w:t>
      </w:r>
      <w:proofErr w:type="gramEnd"/>
      <w:r>
        <w:rPr>
          <w:rFonts w:ascii="Arial" w:eastAsia="Calibri" w:hAnsi="Arial" w:cs="Arial"/>
          <w:sz w:val="22"/>
          <w:szCs w:val="22"/>
          <w:lang w:bidi="ar-SA"/>
        </w:rPr>
        <w:t xml:space="preserve"> a</w:t>
      </w:r>
      <w:r w:rsidRPr="006820B4">
        <w:rPr>
          <w:rFonts w:ascii="Arial" w:eastAsia="Calibri" w:hAnsi="Arial" w:cs="Arial"/>
          <w:sz w:val="22"/>
          <w:szCs w:val="22"/>
          <w:lang w:bidi="ar-SA"/>
        </w:rPr>
        <w:t xml:space="preserve"> </w:t>
      </w:r>
      <w:r w:rsidR="001D5B16">
        <w:rPr>
          <w:rFonts w:ascii="Arial" w:eastAsia="Calibri" w:hAnsi="Arial" w:cs="Arial"/>
          <w:sz w:val="22"/>
          <w:szCs w:val="22"/>
          <w:lang w:bidi="ar-SA"/>
        </w:rPr>
        <w:t>s</w:t>
      </w:r>
      <w:r w:rsidRPr="006820B4">
        <w:rPr>
          <w:rFonts w:ascii="Arial" w:eastAsia="Calibri" w:hAnsi="Arial" w:cs="Arial"/>
          <w:sz w:val="22"/>
          <w:szCs w:val="22"/>
          <w:lang w:bidi="ar-SA"/>
        </w:rPr>
        <w:t>ubcontractor does not fulfill its contract or service obligations</w:t>
      </w:r>
      <w:r>
        <w:rPr>
          <w:rFonts w:ascii="Arial" w:eastAsia="Calibri" w:hAnsi="Arial" w:cs="Arial"/>
          <w:sz w:val="22"/>
          <w:szCs w:val="22"/>
          <w:lang w:bidi="ar-SA"/>
        </w:rPr>
        <w:t>,</w:t>
      </w:r>
      <w:r w:rsidRPr="006820B4">
        <w:rPr>
          <w:rFonts w:ascii="Arial" w:eastAsia="Calibri" w:hAnsi="Arial" w:cs="Arial"/>
          <w:sz w:val="22"/>
          <w:szCs w:val="22"/>
          <w:lang w:bidi="ar-SA"/>
        </w:rPr>
        <w:t xml:space="preserve"> including</w:t>
      </w:r>
      <w:r>
        <w:rPr>
          <w:rFonts w:ascii="Arial" w:eastAsia="Calibri" w:hAnsi="Arial" w:cs="Arial"/>
          <w:sz w:val="22"/>
          <w:szCs w:val="22"/>
          <w:lang w:bidi="ar-SA"/>
        </w:rPr>
        <w:t>, but not limited to,</w:t>
      </w:r>
      <w:r w:rsidRPr="006820B4">
        <w:rPr>
          <w:rFonts w:ascii="Arial" w:eastAsia="Calibri" w:hAnsi="Arial" w:cs="Arial"/>
          <w:sz w:val="22"/>
          <w:szCs w:val="22"/>
          <w:lang w:bidi="ar-SA"/>
        </w:rPr>
        <w:t xml:space="preserve"> details on any corrective action plan processes.</w:t>
      </w:r>
    </w:p>
    <w:p w14:paraId="68F33573" w14:textId="7E3BBA40" w:rsidR="0087222B" w:rsidRDefault="0087222B" w:rsidP="0087222B">
      <w:pPr>
        <w:numPr>
          <w:ilvl w:val="1"/>
          <w:numId w:val="124"/>
        </w:numPr>
        <w:spacing w:after="120" w:line="276" w:lineRule="auto"/>
        <w:rPr>
          <w:rFonts w:ascii="Arial" w:eastAsia="Calibri" w:hAnsi="Arial" w:cs="Arial"/>
          <w:sz w:val="22"/>
          <w:szCs w:val="22"/>
          <w:lang w:bidi="ar-SA"/>
        </w:rPr>
      </w:pPr>
      <w:r w:rsidRPr="0065425F">
        <w:rPr>
          <w:rFonts w:ascii="Arial" w:eastAsia="Calibri" w:hAnsi="Arial" w:cs="Arial"/>
          <w:sz w:val="22"/>
          <w:szCs w:val="22"/>
          <w:lang w:bidi="ar-SA"/>
        </w:rPr>
        <w:t xml:space="preserve">Describe the </w:t>
      </w:r>
      <w:r>
        <w:rPr>
          <w:rFonts w:ascii="Arial" w:eastAsia="Calibri" w:hAnsi="Arial" w:cs="Arial"/>
          <w:sz w:val="22"/>
          <w:szCs w:val="22"/>
          <w:lang w:bidi="ar-SA"/>
        </w:rPr>
        <w:t>Vendor</w:t>
      </w:r>
      <w:r w:rsidRPr="0065425F">
        <w:rPr>
          <w:rFonts w:ascii="Arial" w:eastAsia="Calibri" w:hAnsi="Arial" w:cs="Arial"/>
          <w:sz w:val="22"/>
          <w:szCs w:val="22"/>
          <w:lang w:bidi="ar-SA"/>
        </w:rPr>
        <w:t xml:space="preserve">’s contingency plan </w:t>
      </w:r>
      <w:proofErr w:type="gramStart"/>
      <w:r w:rsidRPr="0065425F">
        <w:rPr>
          <w:rFonts w:ascii="Arial" w:eastAsia="Calibri" w:hAnsi="Arial" w:cs="Arial"/>
          <w:sz w:val="22"/>
          <w:szCs w:val="22"/>
          <w:lang w:bidi="ar-SA"/>
        </w:rPr>
        <w:t>in the event that</w:t>
      </w:r>
      <w:proofErr w:type="gramEnd"/>
      <w:r w:rsidRPr="0065425F">
        <w:rPr>
          <w:rFonts w:ascii="Arial" w:eastAsia="Calibri" w:hAnsi="Arial" w:cs="Arial"/>
          <w:sz w:val="22"/>
          <w:szCs w:val="22"/>
          <w:lang w:bidi="ar-SA"/>
        </w:rPr>
        <w:t xml:space="preserve"> the </w:t>
      </w:r>
      <w:r>
        <w:rPr>
          <w:rFonts w:ascii="Arial" w:eastAsia="Calibri" w:hAnsi="Arial" w:cs="Arial"/>
          <w:sz w:val="22"/>
          <w:szCs w:val="22"/>
          <w:lang w:bidi="ar-SA"/>
        </w:rPr>
        <w:t>Vendor or a</w:t>
      </w:r>
      <w:r w:rsidRPr="0065425F">
        <w:rPr>
          <w:rFonts w:ascii="Arial" w:eastAsia="Calibri" w:hAnsi="Arial" w:cs="Arial"/>
          <w:sz w:val="22"/>
          <w:szCs w:val="22"/>
          <w:lang w:bidi="ar-SA"/>
        </w:rPr>
        <w:t xml:space="preserve"> </w:t>
      </w:r>
      <w:r w:rsidR="001D5B16">
        <w:rPr>
          <w:rFonts w:ascii="Arial" w:eastAsia="Calibri" w:hAnsi="Arial" w:cs="Arial"/>
          <w:sz w:val="22"/>
          <w:szCs w:val="22"/>
          <w:lang w:bidi="ar-SA"/>
        </w:rPr>
        <w:t>s</w:t>
      </w:r>
      <w:r w:rsidRPr="0065425F">
        <w:rPr>
          <w:rFonts w:ascii="Arial" w:eastAsia="Calibri" w:hAnsi="Arial" w:cs="Arial"/>
          <w:sz w:val="22"/>
          <w:szCs w:val="22"/>
          <w:lang w:bidi="ar-SA"/>
        </w:rPr>
        <w:t xml:space="preserve">ubcontractor terminates its contract, including plans to identify another </w:t>
      </w:r>
      <w:r w:rsidR="001D5B16">
        <w:rPr>
          <w:rFonts w:ascii="Arial" w:eastAsia="Calibri" w:hAnsi="Arial" w:cs="Arial"/>
          <w:sz w:val="22"/>
          <w:szCs w:val="22"/>
          <w:lang w:bidi="ar-SA"/>
        </w:rPr>
        <w:t>s</w:t>
      </w:r>
      <w:r w:rsidRPr="0065425F">
        <w:rPr>
          <w:rFonts w:ascii="Arial" w:eastAsia="Calibri" w:hAnsi="Arial" w:cs="Arial"/>
          <w:sz w:val="22"/>
          <w:szCs w:val="22"/>
          <w:lang w:bidi="ar-SA"/>
        </w:rPr>
        <w:t xml:space="preserve">ubcontractor and transition steps that would take place to ensure uninterrupted </w:t>
      </w:r>
      <w:r>
        <w:rPr>
          <w:rFonts w:ascii="Arial" w:eastAsia="Calibri" w:hAnsi="Arial" w:cs="Arial"/>
          <w:sz w:val="22"/>
          <w:szCs w:val="22"/>
          <w:lang w:bidi="ar-SA"/>
        </w:rPr>
        <w:t xml:space="preserve">member </w:t>
      </w:r>
      <w:r w:rsidRPr="0065425F">
        <w:rPr>
          <w:rFonts w:ascii="Arial" w:eastAsia="Calibri" w:hAnsi="Arial" w:cs="Arial"/>
          <w:sz w:val="22"/>
          <w:szCs w:val="22"/>
          <w:lang w:bidi="ar-SA"/>
        </w:rPr>
        <w:t>access.</w:t>
      </w:r>
    </w:p>
    <w:p w14:paraId="55567975" w14:textId="2EFF1505" w:rsidR="0087222B" w:rsidRPr="0001356A" w:rsidRDefault="0087222B" w:rsidP="0087222B">
      <w:pPr>
        <w:numPr>
          <w:ilvl w:val="1"/>
          <w:numId w:val="124"/>
        </w:numPr>
        <w:spacing w:after="120" w:line="276" w:lineRule="auto"/>
        <w:rPr>
          <w:rFonts w:ascii="Arial" w:eastAsia="Calibri" w:hAnsi="Arial" w:cs="Arial"/>
          <w:sz w:val="22"/>
          <w:szCs w:val="22"/>
          <w:lang w:bidi="ar-SA"/>
        </w:rPr>
      </w:pPr>
      <w:r w:rsidRPr="00B84168">
        <w:rPr>
          <w:rFonts w:ascii="Arial" w:eastAsia="Calibri" w:hAnsi="Arial" w:cs="Arial"/>
          <w:sz w:val="22"/>
          <w:szCs w:val="22"/>
          <w:lang w:bidi="ar-SA"/>
        </w:rPr>
        <w:t xml:space="preserve">Describe whether each </w:t>
      </w:r>
      <w:r w:rsidR="001D5B16">
        <w:rPr>
          <w:rFonts w:ascii="Arial" w:eastAsia="Calibri" w:hAnsi="Arial" w:cs="Arial"/>
          <w:sz w:val="22"/>
          <w:szCs w:val="22"/>
          <w:lang w:bidi="ar-SA"/>
        </w:rPr>
        <w:t>s</w:t>
      </w:r>
      <w:r w:rsidRPr="00B84168">
        <w:rPr>
          <w:rFonts w:ascii="Arial" w:eastAsia="Calibri" w:hAnsi="Arial" w:cs="Arial"/>
          <w:sz w:val="22"/>
          <w:szCs w:val="22"/>
          <w:lang w:bidi="ar-SA"/>
        </w:rPr>
        <w:t xml:space="preserve">ubcontractor is an affiliate of </w:t>
      </w:r>
      <w:r>
        <w:rPr>
          <w:rFonts w:ascii="Arial" w:eastAsia="Calibri" w:hAnsi="Arial" w:cs="Arial"/>
          <w:sz w:val="22"/>
          <w:szCs w:val="22"/>
          <w:lang w:bidi="ar-SA"/>
        </w:rPr>
        <w:t>the Vendor</w:t>
      </w:r>
      <w:r w:rsidRPr="00B84168">
        <w:rPr>
          <w:rFonts w:ascii="Arial" w:eastAsia="Calibri" w:hAnsi="Arial" w:cs="Arial"/>
          <w:sz w:val="22"/>
          <w:szCs w:val="22"/>
          <w:lang w:bidi="ar-SA"/>
        </w:rPr>
        <w:t xml:space="preserve"> or an unrelated third party.</w:t>
      </w:r>
    </w:p>
    <w:p w14:paraId="02E47B99" w14:textId="77777777" w:rsidR="0087222B" w:rsidRPr="0081277C" w:rsidRDefault="0087222B" w:rsidP="0081277C">
      <w:pPr>
        <w:pStyle w:val="AttHeading2"/>
        <w:numPr>
          <w:ilvl w:val="0"/>
          <w:numId w:val="63"/>
        </w:numPr>
        <w:rPr>
          <w:rFonts w:ascii="Arial" w:hAnsi="Arial"/>
          <w:b w:val="0"/>
        </w:rPr>
      </w:pPr>
      <w:bookmarkStart w:id="4253" w:name="_Toc15027948"/>
      <w:bookmarkStart w:id="4254" w:name="_Toc15029650"/>
      <w:bookmarkStart w:id="4255" w:name="_Toc15035004"/>
      <w:bookmarkStart w:id="4256" w:name="_Toc15035215"/>
      <w:bookmarkStart w:id="4257" w:name="_Toc15036935"/>
      <w:bookmarkStart w:id="4258" w:name="_Toc15041262"/>
      <w:bookmarkStart w:id="4259" w:name="_Toc15396674"/>
      <w:bookmarkStart w:id="4260" w:name="_Toc15565374"/>
      <w:bookmarkStart w:id="4261" w:name="_Toc15565511"/>
      <w:bookmarkStart w:id="4262" w:name="_Toc15565648"/>
      <w:bookmarkStart w:id="4263" w:name="_Toc15565785"/>
      <w:bookmarkStart w:id="4264" w:name="_Toc14856743"/>
      <w:bookmarkStart w:id="4265" w:name="_Toc15027949"/>
      <w:bookmarkStart w:id="4266" w:name="_Toc15029651"/>
      <w:bookmarkStart w:id="4267" w:name="_Toc15035005"/>
      <w:bookmarkStart w:id="4268" w:name="_Toc15035216"/>
      <w:bookmarkStart w:id="4269" w:name="_Toc15036936"/>
      <w:bookmarkStart w:id="4270" w:name="_Toc15041263"/>
      <w:bookmarkStart w:id="4271" w:name="_Toc15396675"/>
      <w:bookmarkStart w:id="4272" w:name="_Toc15565375"/>
      <w:bookmarkStart w:id="4273" w:name="_Toc15565512"/>
      <w:bookmarkStart w:id="4274" w:name="_Toc15565649"/>
      <w:bookmarkStart w:id="4275" w:name="_Toc15565786"/>
      <w:bookmarkStart w:id="4276" w:name="_Toc14856744"/>
      <w:bookmarkStart w:id="4277" w:name="_Toc15027950"/>
      <w:bookmarkStart w:id="4278" w:name="_Toc15029652"/>
      <w:bookmarkStart w:id="4279" w:name="_Toc15035006"/>
      <w:bookmarkStart w:id="4280" w:name="_Toc15035217"/>
      <w:bookmarkStart w:id="4281" w:name="_Toc15036937"/>
      <w:bookmarkStart w:id="4282" w:name="_Toc15041264"/>
      <w:bookmarkStart w:id="4283" w:name="_Toc15396676"/>
      <w:bookmarkStart w:id="4284" w:name="_Toc15565376"/>
      <w:bookmarkStart w:id="4285" w:name="_Toc15565513"/>
      <w:bookmarkStart w:id="4286" w:name="_Toc15565650"/>
      <w:bookmarkStart w:id="4287" w:name="_Toc15565787"/>
      <w:bookmarkStart w:id="4288" w:name="_Toc14856745"/>
      <w:bookmarkStart w:id="4289" w:name="_Toc15027951"/>
      <w:bookmarkStart w:id="4290" w:name="_Toc15029653"/>
      <w:bookmarkStart w:id="4291" w:name="_Toc15035007"/>
      <w:bookmarkStart w:id="4292" w:name="_Toc15035218"/>
      <w:bookmarkStart w:id="4293" w:name="_Toc15036938"/>
      <w:bookmarkStart w:id="4294" w:name="_Toc15041265"/>
      <w:bookmarkStart w:id="4295" w:name="_Toc15396677"/>
      <w:bookmarkStart w:id="4296" w:name="_Toc15565377"/>
      <w:bookmarkStart w:id="4297" w:name="_Toc15565514"/>
      <w:bookmarkStart w:id="4298" w:name="_Toc15565651"/>
      <w:bookmarkStart w:id="4299" w:name="_Toc15565788"/>
      <w:bookmarkStart w:id="4300" w:name="_Toc14856746"/>
      <w:bookmarkStart w:id="4301" w:name="_Toc15027952"/>
      <w:bookmarkStart w:id="4302" w:name="_Toc15029654"/>
      <w:bookmarkStart w:id="4303" w:name="_Toc15035008"/>
      <w:bookmarkStart w:id="4304" w:name="_Toc15035219"/>
      <w:bookmarkStart w:id="4305" w:name="_Toc15036939"/>
      <w:bookmarkStart w:id="4306" w:name="_Toc15041266"/>
      <w:bookmarkStart w:id="4307" w:name="_Toc15396678"/>
      <w:bookmarkStart w:id="4308" w:name="_Toc15565378"/>
      <w:bookmarkStart w:id="4309" w:name="_Toc15565515"/>
      <w:bookmarkStart w:id="4310" w:name="_Toc15565652"/>
      <w:bookmarkStart w:id="4311" w:name="_Toc15565789"/>
      <w:bookmarkStart w:id="4312" w:name="_Toc15396679"/>
      <w:bookmarkStart w:id="4313" w:name="_Toc15565379"/>
      <w:bookmarkStart w:id="4314" w:name="_Toc15565516"/>
      <w:bookmarkStart w:id="4315" w:name="_Toc15565653"/>
      <w:bookmarkStart w:id="4316" w:name="_Toc15565790"/>
      <w:bookmarkStart w:id="4317" w:name="_Toc14856748"/>
      <w:bookmarkStart w:id="4318" w:name="_Toc15027954"/>
      <w:bookmarkStart w:id="4319" w:name="_Toc15029656"/>
      <w:bookmarkStart w:id="4320" w:name="_Toc15035010"/>
      <w:bookmarkStart w:id="4321" w:name="_Toc15035221"/>
      <w:bookmarkStart w:id="4322" w:name="_Toc15036941"/>
      <w:bookmarkStart w:id="4323" w:name="_Toc15041268"/>
      <w:bookmarkStart w:id="4324" w:name="_Toc15396680"/>
      <w:bookmarkStart w:id="4325" w:name="_Toc15565380"/>
      <w:bookmarkStart w:id="4326" w:name="_Toc15565517"/>
      <w:bookmarkStart w:id="4327" w:name="_Toc15565654"/>
      <w:bookmarkStart w:id="4328" w:name="_Toc15565791"/>
      <w:bookmarkStart w:id="4329" w:name="_Toc534983827"/>
      <w:bookmarkStart w:id="4330" w:name="_Toc534983935"/>
      <w:bookmarkStart w:id="4331" w:name="_Toc535924102"/>
      <w:bookmarkStart w:id="4332" w:name="_Toc535925160"/>
      <w:bookmarkStart w:id="4333" w:name="_Toc535925502"/>
      <w:bookmarkStart w:id="4334" w:name="_Toc535926028"/>
      <w:bookmarkStart w:id="4335" w:name="_Toc536115431"/>
      <w:bookmarkStart w:id="4336" w:name="_Toc536116765"/>
      <w:bookmarkStart w:id="4337" w:name="_Toc536116874"/>
      <w:bookmarkStart w:id="4338" w:name="_Toc536177360"/>
      <w:bookmarkStart w:id="4339" w:name="_Toc536177578"/>
      <w:bookmarkStart w:id="4340" w:name="_Toc536180458"/>
      <w:bookmarkStart w:id="4341" w:name="_Toc536180983"/>
      <w:bookmarkStart w:id="4342" w:name="_Toc536200655"/>
      <w:bookmarkStart w:id="4343" w:name="_Toc536202119"/>
      <w:bookmarkStart w:id="4344" w:name="_Toc536448489"/>
      <w:bookmarkStart w:id="4345" w:name="_Toc12280076"/>
      <w:bookmarkStart w:id="4346" w:name="_Toc20311756"/>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r w:rsidRPr="0081277C">
        <w:rPr>
          <w:rFonts w:ascii="Arial" w:hAnsi="Arial"/>
        </w:rPr>
        <w:t>Key Staff and Resumes</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12665934" w14:textId="46AF05A5" w:rsidR="0087222B" w:rsidRPr="000E45F3" w:rsidRDefault="0087222B" w:rsidP="0087222B">
      <w:pPr>
        <w:spacing w:after="20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Key staff consist of the </w:t>
      </w:r>
      <w:r>
        <w:rPr>
          <w:rFonts w:ascii="Arial" w:eastAsia="MS Mincho" w:hAnsi="Arial" w:cs="Arial"/>
          <w:sz w:val="22"/>
          <w:szCs w:val="22"/>
          <w:lang w:bidi="ar-SA"/>
        </w:rPr>
        <w:t>Vendor’s</w:t>
      </w:r>
      <w:r w:rsidRPr="000E45F3">
        <w:rPr>
          <w:rFonts w:ascii="Arial" w:eastAsia="MS Mincho" w:hAnsi="Arial" w:cs="Arial"/>
          <w:sz w:val="22"/>
          <w:szCs w:val="22"/>
          <w:lang w:bidi="ar-SA"/>
        </w:rPr>
        <w:t xml:space="preserve"> senior leadership for </w:t>
      </w:r>
      <w:r w:rsidR="004C3DA7" w:rsidRPr="004C3DA7">
        <w:rPr>
          <w:rFonts w:ascii="Arial" w:eastAsia="MS Mincho" w:hAnsi="Arial" w:cs="Arial"/>
          <w:sz w:val="22"/>
          <w:szCs w:val="22"/>
          <w:lang w:bidi="ar-SA"/>
        </w:rPr>
        <w:t xml:space="preserve">Mountain Health Trust Managed Care Procurement </w:t>
      </w:r>
      <w:r w:rsidRPr="000E45F3">
        <w:rPr>
          <w:rFonts w:ascii="Arial" w:eastAsia="MS Mincho" w:hAnsi="Arial" w:cs="Arial"/>
          <w:sz w:val="22"/>
          <w:szCs w:val="22"/>
          <w:lang w:bidi="ar-SA"/>
        </w:rPr>
        <w:t>project. These resources are respo</w:t>
      </w:r>
      <w:r>
        <w:rPr>
          <w:rFonts w:ascii="Arial" w:eastAsia="MS Mincho" w:hAnsi="Arial" w:cs="Arial"/>
          <w:sz w:val="22"/>
          <w:szCs w:val="22"/>
          <w:lang w:bidi="ar-SA"/>
        </w:rPr>
        <w:t>nsible for providing leadership,</w:t>
      </w:r>
      <w:r w:rsidRPr="000E45F3">
        <w:rPr>
          <w:rFonts w:ascii="Arial" w:eastAsia="MS Mincho" w:hAnsi="Arial" w:cs="Arial"/>
          <w:sz w:val="22"/>
          <w:szCs w:val="22"/>
          <w:lang w:bidi="ar-SA"/>
        </w:rPr>
        <w:t xml:space="preserve"> and creating the standards and processes required for the successful implementation, operation, </w:t>
      </w:r>
      <w:r>
        <w:rPr>
          <w:rFonts w:ascii="Arial" w:eastAsia="MS Mincho" w:hAnsi="Arial" w:cs="Arial"/>
          <w:sz w:val="22"/>
          <w:szCs w:val="22"/>
          <w:lang w:bidi="ar-SA"/>
        </w:rPr>
        <w:t xml:space="preserve">and </w:t>
      </w:r>
      <w:r w:rsidRPr="000E45F3">
        <w:rPr>
          <w:rFonts w:ascii="Arial" w:eastAsia="MS Mincho" w:hAnsi="Arial" w:cs="Arial"/>
          <w:sz w:val="22"/>
          <w:szCs w:val="22"/>
          <w:lang w:bidi="ar-SA"/>
        </w:rPr>
        <w:t>maintenance</w:t>
      </w:r>
      <w:r>
        <w:rPr>
          <w:rFonts w:ascii="Arial" w:eastAsia="MS Mincho" w:hAnsi="Arial" w:cs="Arial"/>
          <w:sz w:val="22"/>
          <w:szCs w:val="22"/>
          <w:lang w:bidi="ar-SA"/>
        </w:rPr>
        <w:t xml:space="preserve"> of the program</w:t>
      </w:r>
      <w:r w:rsidRPr="000E45F3">
        <w:rPr>
          <w:rFonts w:ascii="Arial" w:eastAsia="MS Mincho" w:hAnsi="Arial" w:cs="Arial"/>
          <w:sz w:val="22"/>
          <w:szCs w:val="22"/>
          <w:lang w:bidi="ar-SA"/>
        </w:rPr>
        <w:t xml:space="preserve">. Resumes for key staff named in the Vendor proposal should indicate the role of the staff on the </w:t>
      </w:r>
      <w:r w:rsidR="004C3DA7" w:rsidRPr="004C3DA7">
        <w:rPr>
          <w:rFonts w:ascii="Arial" w:eastAsia="MS Mincho" w:hAnsi="Arial" w:cs="Arial"/>
          <w:sz w:val="22"/>
          <w:szCs w:val="22"/>
          <w:lang w:bidi="ar-SA"/>
        </w:rPr>
        <w:t xml:space="preserve">Mountain Health Trust Managed Care Procurement </w:t>
      </w:r>
      <w:proofErr w:type="gramStart"/>
      <w:r w:rsidRPr="000E45F3">
        <w:rPr>
          <w:rFonts w:ascii="Arial" w:eastAsia="MS Mincho" w:hAnsi="Arial" w:cs="Arial"/>
          <w:sz w:val="22"/>
          <w:szCs w:val="22"/>
          <w:lang w:bidi="ar-SA"/>
        </w:rPr>
        <w:t>project</w:t>
      </w:r>
      <w:r>
        <w:rPr>
          <w:rFonts w:ascii="Arial" w:eastAsia="MS Mincho" w:hAnsi="Arial" w:cs="Arial"/>
          <w:sz w:val="22"/>
          <w:szCs w:val="22"/>
          <w:lang w:bidi="ar-SA"/>
        </w:rPr>
        <w:t>,</w:t>
      </w:r>
      <w:r w:rsidRPr="000E45F3">
        <w:rPr>
          <w:rFonts w:ascii="Arial" w:eastAsia="MS Mincho" w:hAnsi="Arial" w:cs="Arial"/>
          <w:sz w:val="22"/>
          <w:szCs w:val="22"/>
          <w:lang w:bidi="ar-SA"/>
        </w:rPr>
        <w:t xml:space="preserve"> and</w:t>
      </w:r>
      <w:proofErr w:type="gramEnd"/>
      <w:r w:rsidRPr="000E45F3">
        <w:rPr>
          <w:rFonts w:ascii="Arial" w:eastAsia="MS Mincho" w:hAnsi="Arial" w:cs="Arial"/>
          <w:sz w:val="22"/>
          <w:szCs w:val="22"/>
          <w:lang w:bidi="ar-SA"/>
        </w:rPr>
        <w:t xml:space="preserve"> demonstrate how each staff member’s experience and education will contribute to successful implementation</w:t>
      </w:r>
      <w:r>
        <w:rPr>
          <w:rFonts w:ascii="Arial" w:eastAsia="MS Mincho" w:hAnsi="Arial" w:cs="Arial"/>
          <w:sz w:val="22"/>
          <w:szCs w:val="22"/>
          <w:lang w:bidi="ar-SA"/>
        </w:rPr>
        <w:t xml:space="preserve"> and operations</w:t>
      </w:r>
      <w:r w:rsidRPr="000E45F3">
        <w:rPr>
          <w:rFonts w:ascii="Arial" w:eastAsia="MS Mincho" w:hAnsi="Arial" w:cs="Arial"/>
          <w:sz w:val="22"/>
          <w:szCs w:val="22"/>
          <w:lang w:bidi="ar-SA"/>
        </w:rPr>
        <w:t>. The Vendor</w:t>
      </w:r>
      <w:r>
        <w:rPr>
          <w:rFonts w:ascii="Arial" w:eastAsia="MS Mincho" w:hAnsi="Arial" w:cs="Arial"/>
          <w:sz w:val="22"/>
          <w:szCs w:val="22"/>
          <w:lang w:bidi="ar-SA"/>
        </w:rPr>
        <w:t xml:space="preserve">’s </w:t>
      </w:r>
      <w:r w:rsidRPr="000E45F3">
        <w:rPr>
          <w:rFonts w:ascii="Arial" w:eastAsia="MS Mincho" w:hAnsi="Arial" w:cs="Arial"/>
          <w:sz w:val="22"/>
          <w:szCs w:val="22"/>
          <w:lang w:bidi="ar-SA"/>
        </w:rPr>
        <w:t>proposed key staff</w:t>
      </w:r>
      <w:r>
        <w:rPr>
          <w:rFonts w:ascii="Arial" w:eastAsia="MS Mincho" w:hAnsi="Arial" w:cs="Arial"/>
          <w:sz w:val="22"/>
          <w:szCs w:val="22"/>
          <w:lang w:bidi="ar-SA"/>
        </w:rPr>
        <w:t xml:space="preserve"> should be</w:t>
      </w:r>
      <w:r w:rsidRPr="000E45F3">
        <w:rPr>
          <w:rFonts w:ascii="Arial" w:eastAsia="MS Mincho" w:hAnsi="Arial" w:cs="Arial"/>
          <w:sz w:val="22"/>
          <w:szCs w:val="22"/>
          <w:lang w:bidi="ar-SA"/>
        </w:rPr>
        <w:t xml:space="preserve"> available for an </w:t>
      </w:r>
      <w:r>
        <w:rPr>
          <w:rFonts w:ascii="Arial" w:eastAsia="MS Mincho" w:hAnsi="Arial" w:cs="Arial"/>
          <w:sz w:val="22"/>
          <w:szCs w:val="22"/>
          <w:lang w:bidi="ar-SA"/>
        </w:rPr>
        <w:t xml:space="preserve">in-person interview upon the </w:t>
      </w:r>
      <w:r w:rsidR="008C1A12">
        <w:rPr>
          <w:rFonts w:ascii="Arial" w:eastAsia="MS Mincho" w:hAnsi="Arial" w:cs="Arial"/>
          <w:sz w:val="22"/>
          <w:szCs w:val="22"/>
          <w:lang w:bidi="ar-SA"/>
        </w:rPr>
        <w:t>Department’s</w:t>
      </w:r>
      <w:r w:rsidR="008C1A12" w:rsidRPr="000E45F3">
        <w:rPr>
          <w:rFonts w:ascii="Arial" w:eastAsia="MS Mincho" w:hAnsi="Arial" w:cs="Arial"/>
          <w:sz w:val="22"/>
          <w:szCs w:val="22"/>
          <w:lang w:bidi="ar-SA"/>
        </w:rPr>
        <w:t xml:space="preserve"> </w:t>
      </w:r>
      <w:r w:rsidRPr="000E45F3">
        <w:rPr>
          <w:rFonts w:ascii="Arial" w:eastAsia="MS Mincho" w:hAnsi="Arial" w:cs="Arial"/>
          <w:sz w:val="22"/>
          <w:szCs w:val="22"/>
          <w:lang w:bidi="ar-SA"/>
        </w:rPr>
        <w:t>request.</w:t>
      </w:r>
    </w:p>
    <w:p w14:paraId="7B78DCD7" w14:textId="77777777" w:rsidR="0087222B" w:rsidRPr="000E45F3" w:rsidRDefault="0087222B" w:rsidP="0087222B">
      <w:pPr>
        <w:spacing w:after="12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To ensure </w:t>
      </w:r>
      <w:r>
        <w:rPr>
          <w:rFonts w:ascii="Arial" w:eastAsia="MS Mincho" w:hAnsi="Arial" w:cs="Arial"/>
          <w:sz w:val="22"/>
          <w:szCs w:val="22"/>
          <w:lang w:bidi="ar-SA"/>
        </w:rPr>
        <w:t xml:space="preserve">successful </w:t>
      </w:r>
      <w:r w:rsidRPr="000E45F3">
        <w:rPr>
          <w:rFonts w:ascii="Arial" w:eastAsia="MS Mincho" w:hAnsi="Arial" w:cs="Arial"/>
          <w:sz w:val="22"/>
          <w:szCs w:val="22"/>
          <w:lang w:bidi="ar-SA"/>
        </w:rPr>
        <w:t xml:space="preserve">operations </w:t>
      </w:r>
      <w:r>
        <w:rPr>
          <w:rFonts w:ascii="Arial" w:eastAsia="MS Mincho" w:hAnsi="Arial" w:cs="Arial"/>
          <w:sz w:val="22"/>
          <w:szCs w:val="22"/>
          <w:lang w:bidi="ar-SA"/>
        </w:rPr>
        <w:t>for this contract</w:t>
      </w:r>
      <w:r w:rsidRPr="000E45F3">
        <w:rPr>
          <w:rFonts w:ascii="Arial" w:eastAsia="MS Mincho" w:hAnsi="Arial" w:cs="Arial"/>
          <w:sz w:val="22"/>
          <w:szCs w:val="22"/>
          <w:lang w:bidi="ar-SA"/>
        </w:rPr>
        <w:t xml:space="preserve">, </w:t>
      </w:r>
      <w:r>
        <w:rPr>
          <w:rFonts w:ascii="Arial" w:eastAsia="MS Mincho" w:hAnsi="Arial" w:cs="Arial"/>
          <w:sz w:val="22"/>
          <w:szCs w:val="22"/>
          <w:lang w:bidi="ar-SA"/>
        </w:rPr>
        <w:t>the project should be led</w:t>
      </w:r>
      <w:r w:rsidRPr="000E45F3">
        <w:rPr>
          <w:rFonts w:ascii="Arial" w:eastAsia="MS Mincho" w:hAnsi="Arial" w:cs="Arial"/>
          <w:sz w:val="22"/>
          <w:szCs w:val="22"/>
          <w:lang w:bidi="ar-SA"/>
        </w:rPr>
        <w:t xml:space="preserve"> by key staff identified in the list below: </w:t>
      </w:r>
    </w:p>
    <w:p w14:paraId="4D9FFEAE" w14:textId="467FA7E5" w:rsidR="00C11AD0" w:rsidRDefault="00C11AD0" w:rsidP="0087222B">
      <w:pPr>
        <w:numPr>
          <w:ilvl w:val="0"/>
          <w:numId w:val="61"/>
        </w:numPr>
        <w:spacing w:after="200" w:line="276" w:lineRule="auto"/>
        <w:rPr>
          <w:rFonts w:ascii="Arial" w:eastAsia="Calibri" w:hAnsi="Arial" w:cs="Arial"/>
          <w:sz w:val="22"/>
          <w:szCs w:val="22"/>
          <w:lang w:bidi="ar-SA"/>
        </w:rPr>
      </w:pPr>
      <w:r>
        <w:rPr>
          <w:rFonts w:ascii="Arial" w:eastAsia="Calibri" w:hAnsi="Arial" w:cs="Arial"/>
          <w:sz w:val="22"/>
          <w:szCs w:val="22"/>
          <w:lang w:bidi="ar-SA"/>
        </w:rPr>
        <w:t>Chief Executive Officer/Chief Operating Officer</w:t>
      </w:r>
    </w:p>
    <w:p w14:paraId="66BD1775" w14:textId="309074EF" w:rsidR="0087222B" w:rsidRDefault="0087222B" w:rsidP="0087222B">
      <w:pPr>
        <w:numPr>
          <w:ilvl w:val="0"/>
          <w:numId w:val="61"/>
        </w:numPr>
        <w:spacing w:after="200" w:line="276" w:lineRule="auto"/>
        <w:rPr>
          <w:rFonts w:ascii="Arial" w:eastAsia="Calibri" w:hAnsi="Arial" w:cs="Arial"/>
          <w:sz w:val="22"/>
          <w:szCs w:val="22"/>
          <w:lang w:bidi="ar-SA"/>
        </w:rPr>
      </w:pPr>
      <w:r w:rsidRPr="00214287">
        <w:rPr>
          <w:rFonts w:ascii="Arial" w:eastAsia="Calibri" w:hAnsi="Arial" w:cs="Arial"/>
          <w:sz w:val="22"/>
          <w:szCs w:val="22"/>
          <w:lang w:bidi="ar-SA"/>
        </w:rPr>
        <w:t>Contract Liaison/</w:t>
      </w:r>
      <w:r w:rsidR="00BA01DE">
        <w:rPr>
          <w:rFonts w:ascii="Arial" w:eastAsia="Calibri" w:hAnsi="Arial" w:cs="Arial"/>
          <w:sz w:val="22"/>
          <w:szCs w:val="22"/>
          <w:lang w:bidi="ar-SA"/>
        </w:rPr>
        <w:t>MHT</w:t>
      </w:r>
      <w:r w:rsidRPr="00214287">
        <w:rPr>
          <w:rFonts w:ascii="Arial" w:eastAsia="Calibri" w:hAnsi="Arial" w:cs="Arial"/>
          <w:sz w:val="22"/>
          <w:szCs w:val="22"/>
          <w:lang w:bidi="ar-SA"/>
        </w:rPr>
        <w:t xml:space="preserve"> Administrator</w:t>
      </w:r>
      <w:r w:rsidRPr="00214287" w:rsidDel="00214287">
        <w:rPr>
          <w:rFonts w:ascii="Arial" w:eastAsia="Calibri" w:hAnsi="Arial" w:cs="Arial"/>
          <w:sz w:val="22"/>
          <w:szCs w:val="22"/>
          <w:lang w:bidi="ar-SA"/>
        </w:rPr>
        <w:t xml:space="preserve"> </w:t>
      </w:r>
    </w:p>
    <w:p w14:paraId="7F39C296" w14:textId="20BD2345"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Chief Financial Officer</w:t>
      </w:r>
    </w:p>
    <w:p w14:paraId="12FECA16" w14:textId="3D8F4B3D" w:rsidR="0006053C" w:rsidRDefault="0006053C" w:rsidP="0087222B">
      <w:pPr>
        <w:numPr>
          <w:ilvl w:val="0"/>
          <w:numId w:val="61"/>
        </w:numPr>
        <w:spacing w:after="200" w:line="276" w:lineRule="auto"/>
        <w:rPr>
          <w:rFonts w:ascii="Arial" w:eastAsia="Calibri" w:hAnsi="Arial" w:cs="Arial"/>
          <w:sz w:val="22"/>
          <w:szCs w:val="22"/>
          <w:lang w:bidi="ar-SA"/>
        </w:rPr>
      </w:pPr>
      <w:r>
        <w:rPr>
          <w:rFonts w:ascii="Arial" w:eastAsia="Calibri" w:hAnsi="Arial" w:cs="Arial"/>
          <w:sz w:val="22"/>
          <w:szCs w:val="22"/>
          <w:lang w:bidi="ar-SA"/>
        </w:rPr>
        <w:t>Compliance Officer</w:t>
      </w:r>
    </w:p>
    <w:p w14:paraId="65EAE196"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Medical Director</w:t>
      </w:r>
    </w:p>
    <w:p w14:paraId="7EDD234F"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Behavioral Health Medical Director</w:t>
      </w:r>
    </w:p>
    <w:p w14:paraId="04A09C84"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Medical Management Director</w:t>
      </w:r>
    </w:p>
    <w:p w14:paraId="20A12F86"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Ca</w:t>
      </w:r>
      <w:r>
        <w:rPr>
          <w:rFonts w:ascii="Arial" w:eastAsia="Calibri" w:hAnsi="Arial" w:cs="Arial"/>
          <w:sz w:val="22"/>
          <w:szCs w:val="22"/>
          <w:lang w:bidi="ar-SA"/>
        </w:rPr>
        <w:t>r</w:t>
      </w:r>
      <w:r w:rsidRPr="00067808">
        <w:rPr>
          <w:rFonts w:ascii="Arial" w:eastAsia="Calibri" w:hAnsi="Arial" w:cs="Arial"/>
          <w:sz w:val="22"/>
          <w:szCs w:val="22"/>
          <w:lang w:bidi="ar-SA"/>
        </w:rPr>
        <w:t>e Management Director</w:t>
      </w:r>
    </w:p>
    <w:p w14:paraId="62A8EAAA"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Quality Director</w:t>
      </w:r>
    </w:p>
    <w:p w14:paraId="053F6470" w14:textId="77777777" w:rsidR="0087222B" w:rsidRPr="00067808"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Program Integrity Lead</w:t>
      </w:r>
    </w:p>
    <w:p w14:paraId="6BFCC6A5"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214287">
        <w:rPr>
          <w:rFonts w:ascii="Arial" w:eastAsia="Calibri" w:hAnsi="Arial" w:cs="Arial"/>
          <w:sz w:val="22"/>
          <w:szCs w:val="22"/>
          <w:lang w:bidi="ar-SA"/>
        </w:rPr>
        <w:lastRenderedPageBreak/>
        <w:t>Network Development Director</w:t>
      </w:r>
    </w:p>
    <w:p w14:paraId="5B5D9D5A"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Provider Relations Director</w:t>
      </w:r>
    </w:p>
    <w:p w14:paraId="316A77D0"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214287">
        <w:rPr>
          <w:rFonts w:ascii="Arial" w:eastAsia="Calibri" w:hAnsi="Arial" w:cs="Arial"/>
          <w:sz w:val="22"/>
          <w:szCs w:val="22"/>
          <w:lang w:bidi="ar-SA"/>
        </w:rPr>
        <w:t>Information Technology Director</w:t>
      </w:r>
    </w:p>
    <w:p w14:paraId="5C83328A" w14:textId="77777777" w:rsidR="0087222B" w:rsidRDefault="0087222B" w:rsidP="0087222B">
      <w:pPr>
        <w:numPr>
          <w:ilvl w:val="0"/>
          <w:numId w:val="61"/>
        </w:numPr>
        <w:spacing w:after="200" w:line="276" w:lineRule="auto"/>
        <w:rPr>
          <w:rFonts w:ascii="Arial" w:eastAsia="Calibri" w:hAnsi="Arial" w:cs="Arial"/>
          <w:sz w:val="22"/>
          <w:szCs w:val="22"/>
          <w:lang w:bidi="ar-SA"/>
        </w:rPr>
      </w:pPr>
      <w:r>
        <w:rPr>
          <w:rFonts w:ascii="Arial" w:eastAsia="Calibri" w:hAnsi="Arial" w:cs="Arial"/>
          <w:sz w:val="22"/>
          <w:szCs w:val="22"/>
          <w:lang w:bidi="ar-SA"/>
        </w:rPr>
        <w:t>Member Services Director</w:t>
      </w:r>
    </w:p>
    <w:p w14:paraId="3036B904" w14:textId="3DCEF02B"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Claims Payment Director</w:t>
      </w:r>
    </w:p>
    <w:p w14:paraId="46E084AD" w14:textId="000CE36F" w:rsidR="00CF42D5" w:rsidRPr="00F11CEB" w:rsidRDefault="00CF42D5" w:rsidP="00F11CEB">
      <w:pPr>
        <w:numPr>
          <w:ilvl w:val="0"/>
          <w:numId w:val="61"/>
        </w:numPr>
        <w:spacing w:after="200" w:line="276" w:lineRule="auto"/>
        <w:rPr>
          <w:rFonts w:ascii="Arial" w:eastAsia="Calibri" w:hAnsi="Arial" w:cs="Arial"/>
          <w:sz w:val="22"/>
          <w:szCs w:val="22"/>
          <w:lang w:bidi="ar-SA"/>
        </w:rPr>
      </w:pPr>
      <w:r w:rsidRPr="00891B05">
        <w:rPr>
          <w:rFonts w:ascii="Arial" w:eastAsia="Calibri" w:hAnsi="Arial" w:cs="Arial"/>
          <w:sz w:val="22"/>
          <w:szCs w:val="22"/>
          <w:lang w:bidi="ar-SA"/>
        </w:rPr>
        <w:t xml:space="preserve">Encounter Data </w:t>
      </w:r>
      <w:r w:rsidRPr="00C37D85">
        <w:rPr>
          <w:rFonts w:ascii="Arial" w:eastAsia="Calibri" w:hAnsi="Arial" w:cs="Arial"/>
          <w:sz w:val="22"/>
          <w:szCs w:val="22"/>
          <w:lang w:bidi="ar-SA"/>
        </w:rPr>
        <w:t xml:space="preserve">Integrity </w:t>
      </w:r>
      <w:r w:rsidRPr="00891B05">
        <w:rPr>
          <w:rFonts w:ascii="Arial" w:eastAsia="Calibri" w:hAnsi="Arial" w:cs="Arial"/>
          <w:sz w:val="22"/>
          <w:szCs w:val="22"/>
          <w:lang w:bidi="ar-SA"/>
        </w:rPr>
        <w:t>Manager</w:t>
      </w:r>
    </w:p>
    <w:p w14:paraId="3E64A2F9" w14:textId="62F000E5"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 xml:space="preserve">Community Engagement </w:t>
      </w:r>
      <w:r>
        <w:rPr>
          <w:rFonts w:ascii="Arial" w:eastAsia="Calibri" w:hAnsi="Arial" w:cs="Arial"/>
          <w:sz w:val="22"/>
          <w:szCs w:val="22"/>
          <w:lang w:bidi="ar-SA"/>
        </w:rPr>
        <w:t>Director</w:t>
      </w:r>
    </w:p>
    <w:p w14:paraId="2C5F44F5" w14:textId="3A0E13A9" w:rsidR="00CF42D5" w:rsidRPr="00F11CEB" w:rsidRDefault="00282D2D" w:rsidP="00F11CEB">
      <w:pPr>
        <w:numPr>
          <w:ilvl w:val="0"/>
          <w:numId w:val="61"/>
        </w:numPr>
        <w:spacing w:after="200" w:line="276" w:lineRule="auto"/>
        <w:rPr>
          <w:rFonts w:ascii="Arial" w:eastAsia="Calibri" w:hAnsi="Arial" w:cs="Arial"/>
          <w:sz w:val="22"/>
          <w:szCs w:val="22"/>
          <w:lang w:bidi="ar-SA"/>
        </w:rPr>
      </w:pPr>
      <w:r>
        <w:rPr>
          <w:rFonts w:ascii="Arial" w:eastAsia="Calibri" w:hAnsi="Arial" w:cs="Arial"/>
          <w:sz w:val="22"/>
          <w:szCs w:val="22"/>
          <w:lang w:bidi="ar-SA"/>
        </w:rPr>
        <w:t>MHT</w:t>
      </w:r>
      <w:r w:rsidR="00CF42D5">
        <w:rPr>
          <w:rFonts w:ascii="Arial" w:eastAsia="Calibri" w:hAnsi="Arial" w:cs="Arial"/>
          <w:sz w:val="22"/>
          <w:szCs w:val="22"/>
          <w:lang w:bidi="ar-SA"/>
        </w:rPr>
        <w:t xml:space="preserve"> Member Advocate</w:t>
      </w:r>
    </w:p>
    <w:p w14:paraId="35CD001A" w14:textId="77777777" w:rsidR="0087222B" w:rsidRDefault="0087222B" w:rsidP="0087222B">
      <w:pPr>
        <w:numPr>
          <w:ilvl w:val="0"/>
          <w:numId w:val="61"/>
        </w:numPr>
        <w:spacing w:after="200" w:line="276" w:lineRule="auto"/>
        <w:rPr>
          <w:rFonts w:ascii="Arial" w:eastAsia="Calibri" w:hAnsi="Arial" w:cs="Arial"/>
          <w:sz w:val="22"/>
          <w:szCs w:val="22"/>
          <w:lang w:bidi="ar-SA"/>
        </w:rPr>
      </w:pPr>
      <w:r w:rsidRPr="00067808">
        <w:rPr>
          <w:rFonts w:ascii="Arial" w:eastAsia="Calibri" w:hAnsi="Arial" w:cs="Arial"/>
          <w:sz w:val="22"/>
          <w:szCs w:val="22"/>
          <w:lang w:bidi="ar-SA"/>
        </w:rPr>
        <w:t>Dental Directo</w:t>
      </w:r>
      <w:r>
        <w:rPr>
          <w:rFonts w:ascii="Arial" w:eastAsia="Calibri" w:hAnsi="Arial" w:cs="Arial"/>
          <w:sz w:val="22"/>
          <w:szCs w:val="22"/>
          <w:lang w:bidi="ar-SA"/>
        </w:rPr>
        <w:t>r</w:t>
      </w:r>
    </w:p>
    <w:p w14:paraId="72274F58" w14:textId="69CCCD21" w:rsidR="003744AC" w:rsidRDefault="003744AC" w:rsidP="0087222B">
      <w:pPr>
        <w:spacing w:before="200" w:after="200" w:line="276" w:lineRule="auto"/>
        <w:rPr>
          <w:rFonts w:ascii="Arial" w:eastAsia="MS Mincho" w:hAnsi="Arial" w:cs="Arial"/>
          <w:sz w:val="22"/>
          <w:szCs w:val="22"/>
          <w:lang w:bidi="ar-SA"/>
        </w:rPr>
      </w:pPr>
      <w:r>
        <w:rPr>
          <w:rFonts w:ascii="Arial" w:eastAsia="MS Mincho" w:hAnsi="Arial" w:cs="Arial"/>
          <w:sz w:val="22"/>
          <w:szCs w:val="22"/>
          <w:lang w:bidi="ar-SA"/>
        </w:rPr>
        <w:t xml:space="preserve">The CEO/COO and CFO positions are not required to be </w:t>
      </w:r>
      <w:r w:rsidR="00E37676">
        <w:rPr>
          <w:rFonts w:ascii="Arial" w:eastAsia="MS Mincho" w:hAnsi="Arial" w:cs="Arial"/>
          <w:sz w:val="22"/>
          <w:szCs w:val="22"/>
          <w:lang w:bidi="ar-SA"/>
        </w:rPr>
        <w:t xml:space="preserve">dedicated full-time to this project. </w:t>
      </w:r>
    </w:p>
    <w:p w14:paraId="0145DEAC" w14:textId="5AE083A6" w:rsidR="0087222B" w:rsidRPr="000E45F3" w:rsidRDefault="0087222B" w:rsidP="0087222B">
      <w:pPr>
        <w:spacing w:before="200" w:after="20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The qualifications, experience, and responsibilities for each key staff role are defined </w:t>
      </w:r>
      <w:r w:rsidRPr="00A2413C">
        <w:rPr>
          <w:rFonts w:ascii="Arial" w:eastAsia="MS Mincho" w:hAnsi="Arial" w:cs="Arial"/>
          <w:sz w:val="22"/>
          <w:szCs w:val="22"/>
          <w:lang w:bidi="ar-SA"/>
        </w:rPr>
        <w:t xml:space="preserve">in </w:t>
      </w:r>
      <w:r w:rsidRPr="00A2413C">
        <w:rPr>
          <w:rFonts w:ascii="Arial" w:eastAsia="MS Mincho" w:hAnsi="Arial"/>
          <w:b/>
          <w:i/>
          <w:sz w:val="22"/>
          <w:szCs w:val="22"/>
          <w:lang w:bidi="ar-SA"/>
        </w:rPr>
        <w:t>Appendix 2: Staff Qualifications, Experience, and Responsibilities</w:t>
      </w:r>
      <w:r w:rsidRPr="00A2413C">
        <w:rPr>
          <w:rFonts w:ascii="Arial" w:eastAsia="MS Mincho" w:hAnsi="Arial" w:cs="Arial"/>
          <w:sz w:val="22"/>
          <w:szCs w:val="22"/>
          <w:lang w:bidi="ar-SA"/>
        </w:rPr>
        <w:t>.</w:t>
      </w:r>
    </w:p>
    <w:p w14:paraId="707C25BA" w14:textId="77777777" w:rsidR="0087222B" w:rsidRPr="000E45F3" w:rsidRDefault="0087222B" w:rsidP="0087222B">
      <w:pPr>
        <w:keepNext/>
        <w:keepLines/>
        <w:pBdr>
          <w:bottom w:val="single" w:sz="8" w:space="1" w:color="15496D"/>
        </w:pBdr>
        <w:spacing w:before="200" w:after="200" w:line="276" w:lineRule="auto"/>
        <w:ind w:left="540" w:hanging="540"/>
        <w:outlineLvl w:val="3"/>
        <w:rPr>
          <w:rFonts w:ascii="Arial" w:eastAsia="MS Gothic" w:hAnsi="Arial"/>
          <w:b/>
          <w:bCs/>
          <w:iCs/>
          <w:color w:val="00527B"/>
          <w:sz w:val="22"/>
          <w:szCs w:val="22"/>
          <w:lang w:bidi="ar-SA"/>
        </w:rPr>
      </w:pPr>
      <w:r w:rsidRPr="000E45F3">
        <w:rPr>
          <w:rFonts w:ascii="Arial" w:eastAsia="MS Gothic" w:hAnsi="Arial"/>
          <w:b/>
          <w:bCs/>
          <w:iCs/>
          <w:color w:val="00527B"/>
          <w:sz w:val="22"/>
          <w:szCs w:val="22"/>
          <w:lang w:bidi="ar-SA"/>
        </w:rPr>
        <w:t>3.1</w:t>
      </w:r>
      <w:r w:rsidRPr="000E45F3">
        <w:rPr>
          <w:rFonts w:ascii="Arial" w:eastAsia="MS Gothic" w:hAnsi="Arial"/>
          <w:b/>
          <w:bCs/>
          <w:iCs/>
          <w:color w:val="00527B"/>
          <w:sz w:val="22"/>
          <w:szCs w:val="22"/>
          <w:lang w:bidi="ar-SA"/>
        </w:rPr>
        <w:tab/>
        <w:t>Resumes</w:t>
      </w:r>
    </w:p>
    <w:p w14:paraId="65C04815" w14:textId="5A238A77" w:rsidR="0087222B" w:rsidRDefault="0087222B" w:rsidP="0087222B">
      <w:pPr>
        <w:spacing w:after="120" w:line="276" w:lineRule="auto"/>
        <w:rPr>
          <w:rFonts w:ascii="Arial" w:eastAsia="MS Mincho" w:hAnsi="Arial" w:cs="Arial"/>
          <w:sz w:val="22"/>
          <w:szCs w:val="22"/>
          <w:lang w:bidi="ar-SA"/>
        </w:rPr>
      </w:pPr>
      <w:r w:rsidRPr="000E45F3">
        <w:rPr>
          <w:rFonts w:ascii="Arial" w:eastAsia="MS Mincho" w:hAnsi="Arial" w:cs="Arial"/>
          <w:sz w:val="22"/>
          <w:szCs w:val="22"/>
          <w:lang w:bidi="ar-SA"/>
        </w:rPr>
        <w:t xml:space="preserve">The Vendor should complete </w:t>
      </w:r>
      <w:r w:rsidRPr="000E45F3">
        <w:rPr>
          <w:rFonts w:ascii="Arial" w:eastAsia="MS Mincho" w:hAnsi="Arial"/>
          <w:sz w:val="22"/>
          <w:szCs w:val="22"/>
          <w:lang w:bidi="ar-SA"/>
        </w:rPr>
        <w:t xml:space="preserve">Table </w:t>
      </w:r>
      <w:r>
        <w:rPr>
          <w:rFonts w:ascii="Arial" w:eastAsia="MS Mincho" w:hAnsi="Arial"/>
          <w:sz w:val="22"/>
          <w:szCs w:val="22"/>
          <w:lang w:bidi="ar-SA"/>
        </w:rPr>
        <w:t>1</w:t>
      </w:r>
      <w:r w:rsidR="00C87F91">
        <w:rPr>
          <w:rFonts w:ascii="Arial" w:eastAsia="MS Mincho" w:hAnsi="Arial"/>
          <w:sz w:val="22"/>
          <w:szCs w:val="22"/>
          <w:lang w:bidi="ar-SA"/>
        </w:rPr>
        <w:t>1</w:t>
      </w:r>
      <w:r w:rsidRPr="000E45F3">
        <w:rPr>
          <w:rFonts w:ascii="Arial" w:eastAsia="MS Mincho" w:hAnsi="Arial" w:cs="Arial"/>
          <w:sz w:val="22"/>
          <w:szCs w:val="22"/>
          <w:lang w:bidi="ar-SA"/>
        </w:rPr>
        <w:t xml:space="preserve"> and embed resumes of all proposed key staff </w:t>
      </w:r>
      <w:r w:rsidR="006A7726">
        <w:rPr>
          <w:rFonts w:ascii="Arial" w:eastAsia="MS Mincho" w:hAnsi="Arial" w:cs="Arial"/>
          <w:sz w:val="22"/>
          <w:szCs w:val="22"/>
          <w:lang w:bidi="ar-SA"/>
        </w:rPr>
        <w:t>as part of their bid</w:t>
      </w:r>
      <w:r w:rsidRPr="000E45F3">
        <w:rPr>
          <w:rFonts w:ascii="Arial" w:eastAsia="MS Mincho" w:hAnsi="Arial" w:cs="Arial"/>
          <w:sz w:val="22"/>
          <w:szCs w:val="22"/>
          <w:lang w:bidi="ar-SA"/>
        </w:rPr>
        <w:t xml:space="preserve">. Each resume should demonstrate experience relevant to the position proposed. If applicable, </w:t>
      </w:r>
      <w:r>
        <w:rPr>
          <w:rFonts w:ascii="Arial" w:eastAsia="MS Mincho" w:hAnsi="Arial" w:cs="Arial"/>
          <w:sz w:val="22"/>
          <w:szCs w:val="22"/>
          <w:lang w:bidi="ar-SA"/>
        </w:rPr>
        <w:t xml:space="preserve">each </w:t>
      </w:r>
      <w:r w:rsidRPr="000E45F3">
        <w:rPr>
          <w:rFonts w:ascii="Arial" w:eastAsia="MS Mincho" w:hAnsi="Arial" w:cs="Arial"/>
          <w:sz w:val="22"/>
          <w:szCs w:val="22"/>
          <w:lang w:bidi="ar-SA"/>
        </w:rPr>
        <w:t>resume should include work on projects cited under the Vendor’s corporate experience, and the specific functions performed on such projects.</w:t>
      </w:r>
      <w:r>
        <w:rPr>
          <w:rFonts w:ascii="Arial" w:eastAsia="MS Mincho" w:hAnsi="Arial" w:cs="Arial"/>
          <w:sz w:val="22"/>
          <w:szCs w:val="22"/>
          <w:lang w:bidi="ar-SA"/>
        </w:rPr>
        <w:t xml:space="preserve"> This section should include the following:</w:t>
      </w:r>
    </w:p>
    <w:p w14:paraId="1C9A2838" w14:textId="6F8B1C17" w:rsidR="0087222B" w:rsidRPr="000E45F3" w:rsidRDefault="0087222B" w:rsidP="0087222B">
      <w:pPr>
        <w:numPr>
          <w:ilvl w:val="0"/>
          <w:numId w:val="60"/>
        </w:numPr>
        <w:spacing w:after="120" w:line="276" w:lineRule="auto"/>
        <w:rPr>
          <w:rFonts w:ascii="Arial" w:eastAsia="Calibri" w:hAnsi="Arial" w:cs="Arial"/>
          <w:sz w:val="22"/>
          <w:szCs w:val="22"/>
          <w:lang w:bidi="ar-SA"/>
        </w:rPr>
      </w:pPr>
      <w:r w:rsidRPr="000E45F3">
        <w:rPr>
          <w:rFonts w:ascii="Arial" w:eastAsia="Calibri" w:hAnsi="Arial" w:cs="Arial"/>
          <w:sz w:val="22"/>
          <w:szCs w:val="22"/>
          <w:lang w:bidi="ar-SA"/>
        </w:rPr>
        <w:t>Resumes (not exceeding</w:t>
      </w:r>
      <w:r>
        <w:rPr>
          <w:rFonts w:ascii="Arial" w:eastAsia="Calibri" w:hAnsi="Arial" w:cs="Arial"/>
          <w:sz w:val="22"/>
          <w:szCs w:val="22"/>
          <w:lang w:bidi="ar-SA"/>
        </w:rPr>
        <w:t xml:space="preserve"> two pages each) for </w:t>
      </w:r>
      <w:r w:rsidRPr="000E45F3">
        <w:rPr>
          <w:rFonts w:ascii="Arial" w:eastAsia="Calibri" w:hAnsi="Arial" w:cs="Arial"/>
          <w:sz w:val="22"/>
          <w:szCs w:val="22"/>
          <w:lang w:bidi="ar-SA"/>
        </w:rPr>
        <w:t>key staff and support staff members assigned to this project</w:t>
      </w:r>
      <w:r>
        <w:rPr>
          <w:rFonts w:ascii="Arial" w:eastAsia="Calibri" w:hAnsi="Arial" w:cs="Arial"/>
          <w:sz w:val="22"/>
          <w:szCs w:val="22"/>
          <w:lang w:bidi="ar-SA"/>
        </w:rPr>
        <w:t>,</w:t>
      </w:r>
      <w:r w:rsidRPr="000E45F3">
        <w:rPr>
          <w:rFonts w:ascii="Arial" w:eastAsia="Calibri" w:hAnsi="Arial" w:cs="Arial"/>
          <w:sz w:val="22"/>
          <w:szCs w:val="22"/>
          <w:lang w:bidi="ar-SA"/>
        </w:rPr>
        <w:t xml:space="preserve"> including their licenses, credentials, and experience. </w:t>
      </w:r>
      <w:r>
        <w:rPr>
          <w:rFonts w:ascii="Arial" w:eastAsia="Calibri" w:hAnsi="Arial" w:cs="Arial"/>
          <w:sz w:val="22"/>
          <w:szCs w:val="22"/>
          <w:lang w:bidi="ar-SA"/>
        </w:rPr>
        <w:t xml:space="preserve">The Department considers </w:t>
      </w:r>
      <w:r w:rsidRPr="000E45F3">
        <w:rPr>
          <w:rFonts w:ascii="Arial" w:eastAsia="Calibri" w:hAnsi="Arial" w:cs="Arial"/>
          <w:sz w:val="22"/>
          <w:szCs w:val="22"/>
          <w:lang w:bidi="ar-SA"/>
        </w:rPr>
        <w:t>key staff resumes as a key indicator of the Vendor’s understanding of the skill sets required for each staffing area.</w:t>
      </w:r>
      <w:r w:rsidR="00C11AD0">
        <w:rPr>
          <w:rFonts w:ascii="Arial" w:eastAsia="Calibri" w:hAnsi="Arial" w:cs="Arial"/>
          <w:sz w:val="22"/>
          <w:szCs w:val="22"/>
          <w:lang w:bidi="ar-SA"/>
        </w:rPr>
        <w:t xml:space="preserve"> Resumes should be in 12-point font, and double-sided.</w:t>
      </w:r>
    </w:p>
    <w:p w14:paraId="6105B6F8" w14:textId="77777777" w:rsidR="0087222B" w:rsidRDefault="0087222B" w:rsidP="0087222B">
      <w:pPr>
        <w:numPr>
          <w:ilvl w:val="0"/>
          <w:numId w:val="60"/>
        </w:numPr>
        <w:spacing w:after="120" w:line="276" w:lineRule="auto"/>
        <w:rPr>
          <w:rFonts w:ascii="Arial" w:eastAsia="Calibri" w:hAnsi="Arial" w:cs="Arial"/>
          <w:sz w:val="22"/>
          <w:szCs w:val="22"/>
          <w:lang w:bidi="ar-SA"/>
        </w:rPr>
      </w:pPr>
      <w:r w:rsidRPr="000E45F3">
        <w:rPr>
          <w:rFonts w:ascii="Arial" w:eastAsia="Calibri" w:hAnsi="Arial" w:cs="Arial"/>
          <w:sz w:val="22"/>
          <w:szCs w:val="22"/>
          <w:lang w:bidi="ar-SA"/>
        </w:rPr>
        <w:t>A letter of intent for each proposed staff member not currently employed by the Vendor. Each letter of intent should be signed by the named individual, indicating that the individual is willing to accept employment if the Vendor is awarded the contract.</w:t>
      </w:r>
    </w:p>
    <w:p w14:paraId="33494500" w14:textId="420C457B" w:rsidR="0087222B" w:rsidRPr="000E45F3" w:rsidRDefault="0087222B" w:rsidP="0087222B">
      <w:pPr>
        <w:spacing w:after="60" w:line="276" w:lineRule="auto"/>
        <w:jc w:val="center"/>
        <w:rPr>
          <w:rFonts w:ascii="Arial" w:eastAsia="Times New Roman" w:hAnsi="Arial" w:cs="Arial"/>
          <w:b/>
          <w:bCs/>
          <w:sz w:val="20"/>
          <w:szCs w:val="20"/>
          <w:lang w:bidi="ar-SA"/>
        </w:rPr>
      </w:pPr>
      <w:bookmarkStart w:id="4347" w:name="_Toc536448568"/>
      <w:r w:rsidRPr="000E45F3">
        <w:rPr>
          <w:rFonts w:ascii="Arial" w:eastAsia="Times New Roman" w:hAnsi="Arial" w:cs="Arial"/>
          <w:b/>
          <w:bCs/>
          <w:sz w:val="20"/>
          <w:szCs w:val="20"/>
          <w:lang w:bidi="ar-SA"/>
        </w:rPr>
        <w:t xml:space="preserve">Table </w:t>
      </w:r>
      <w:r>
        <w:rPr>
          <w:rFonts w:ascii="Arial" w:eastAsia="Times New Roman" w:hAnsi="Arial" w:cs="Arial"/>
          <w:b/>
          <w:bCs/>
          <w:noProof/>
          <w:sz w:val="20"/>
          <w:szCs w:val="20"/>
          <w:lang w:bidi="ar-SA"/>
        </w:rPr>
        <w:t>1</w:t>
      </w:r>
      <w:r w:rsidR="00C87F91">
        <w:rPr>
          <w:rFonts w:ascii="Arial" w:eastAsia="Times New Roman" w:hAnsi="Arial" w:cs="Arial"/>
          <w:b/>
          <w:bCs/>
          <w:noProof/>
          <w:sz w:val="20"/>
          <w:szCs w:val="20"/>
          <w:lang w:bidi="ar-SA"/>
        </w:rPr>
        <w:t>1</w:t>
      </w:r>
      <w:r w:rsidRPr="000E45F3">
        <w:rPr>
          <w:rFonts w:ascii="Arial" w:eastAsia="Times New Roman" w:hAnsi="Arial" w:cs="Arial"/>
          <w:b/>
          <w:bCs/>
          <w:sz w:val="20"/>
          <w:szCs w:val="20"/>
          <w:lang w:bidi="ar-SA"/>
        </w:rPr>
        <w:t>: Resumes for Proposed Key Staff</w:t>
      </w:r>
      <w:bookmarkEnd w:id="4347"/>
    </w:p>
    <w:tbl>
      <w:tblPr>
        <w:tblW w:w="5243"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352"/>
        <w:gridCol w:w="3781"/>
        <w:gridCol w:w="2159"/>
      </w:tblGrid>
      <w:tr w:rsidR="0087222B" w:rsidRPr="000E45F3" w14:paraId="2760337C" w14:textId="77777777" w:rsidTr="009232EB">
        <w:tc>
          <w:tcPr>
            <w:tcW w:w="1129" w:type="pct"/>
            <w:shd w:val="clear" w:color="auto" w:fill="00527B"/>
            <w:vAlign w:val="center"/>
          </w:tcPr>
          <w:p w14:paraId="1CE8E2F9" w14:textId="77777777" w:rsidR="0087222B" w:rsidRPr="000E45F3" w:rsidRDefault="0087222B" w:rsidP="009232EB">
            <w:pPr>
              <w:widowControl w:val="0"/>
              <w:spacing w:before="60" w:after="60" w:line="276" w:lineRule="auto"/>
              <w:jc w:val="center"/>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Name</w:t>
            </w:r>
          </w:p>
        </w:tc>
        <w:tc>
          <w:tcPr>
            <w:tcW w:w="1098" w:type="pct"/>
            <w:shd w:val="clear" w:color="auto" w:fill="00527B"/>
            <w:vAlign w:val="center"/>
          </w:tcPr>
          <w:p w14:paraId="2D58395C" w14:textId="77777777" w:rsidR="0087222B" w:rsidRPr="000E45F3" w:rsidRDefault="0087222B" w:rsidP="009232EB">
            <w:pPr>
              <w:widowControl w:val="0"/>
              <w:spacing w:before="60" w:after="60" w:line="276" w:lineRule="auto"/>
              <w:jc w:val="center"/>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Proposed Role</w:t>
            </w:r>
          </w:p>
        </w:tc>
        <w:tc>
          <w:tcPr>
            <w:tcW w:w="1765" w:type="pct"/>
            <w:shd w:val="clear" w:color="auto" w:fill="00527B"/>
            <w:vAlign w:val="center"/>
          </w:tcPr>
          <w:p w14:paraId="2C9D3C2A" w14:textId="77777777" w:rsidR="0087222B" w:rsidRPr="000E45F3" w:rsidRDefault="0087222B" w:rsidP="009232EB">
            <w:pPr>
              <w:widowControl w:val="0"/>
              <w:spacing w:before="60" w:after="60" w:line="276" w:lineRule="auto"/>
              <w:jc w:val="center"/>
              <w:rPr>
                <w:rFonts w:ascii="Arial" w:eastAsia="MS Mincho" w:hAnsi="Arial" w:cs="Arial"/>
                <w:b/>
                <w:color w:val="FFFFFF"/>
                <w:sz w:val="20"/>
                <w:szCs w:val="20"/>
                <w:lang w:bidi="ar-SA"/>
              </w:rPr>
            </w:pPr>
            <w:r w:rsidRPr="000E45F3">
              <w:rPr>
                <w:rFonts w:ascii="Arial" w:eastAsia="MS Mincho" w:hAnsi="Arial" w:cs="Arial"/>
                <w:b/>
                <w:color w:val="FFFFFF"/>
                <w:sz w:val="20"/>
                <w:szCs w:val="20"/>
                <w:lang w:bidi="ar-SA"/>
              </w:rPr>
              <w:t>Experience in Proposed Role</w:t>
            </w:r>
          </w:p>
        </w:tc>
        <w:tc>
          <w:tcPr>
            <w:tcW w:w="1008" w:type="pct"/>
            <w:shd w:val="clear" w:color="auto" w:fill="00527B"/>
          </w:tcPr>
          <w:p w14:paraId="2719E483" w14:textId="77777777" w:rsidR="0087222B" w:rsidRDefault="0087222B" w:rsidP="009232EB">
            <w:pPr>
              <w:widowControl w:val="0"/>
              <w:spacing w:before="60" w:after="60" w:line="276" w:lineRule="auto"/>
              <w:jc w:val="center"/>
              <w:rPr>
                <w:rFonts w:ascii="Arial" w:eastAsia="MS Mincho" w:hAnsi="Arial" w:cs="Arial"/>
                <w:b/>
                <w:color w:val="FFFFFF"/>
                <w:sz w:val="20"/>
                <w:szCs w:val="20"/>
                <w:lang w:bidi="ar-SA"/>
              </w:rPr>
            </w:pPr>
            <w:r>
              <w:rPr>
                <w:rFonts w:ascii="Arial" w:eastAsia="MS Mincho" w:hAnsi="Arial" w:cs="Arial"/>
                <w:b/>
                <w:color w:val="FFFFFF"/>
                <w:sz w:val="20"/>
                <w:szCs w:val="20"/>
                <w:lang w:bidi="ar-SA"/>
              </w:rPr>
              <w:t>Currently Employed by the Vendor?</w:t>
            </w:r>
          </w:p>
        </w:tc>
      </w:tr>
      <w:tr w:rsidR="0087222B" w:rsidRPr="000E45F3" w14:paraId="799EC9BC" w14:textId="77777777" w:rsidTr="009232EB">
        <w:tc>
          <w:tcPr>
            <w:tcW w:w="1129" w:type="pct"/>
          </w:tcPr>
          <w:p w14:paraId="30A3D0DF"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098" w:type="pct"/>
          </w:tcPr>
          <w:p w14:paraId="1790D707"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765" w:type="pct"/>
          </w:tcPr>
          <w:p w14:paraId="2A95DD1E"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008" w:type="pct"/>
          </w:tcPr>
          <w:p w14:paraId="52509CDE"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r>
      <w:tr w:rsidR="0087222B" w:rsidRPr="000E45F3" w14:paraId="1C0899AA" w14:textId="77777777" w:rsidTr="009232EB">
        <w:tc>
          <w:tcPr>
            <w:tcW w:w="1129" w:type="pct"/>
          </w:tcPr>
          <w:p w14:paraId="5BAE3060"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098" w:type="pct"/>
          </w:tcPr>
          <w:p w14:paraId="4482AF1D"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765" w:type="pct"/>
          </w:tcPr>
          <w:p w14:paraId="6484B603"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c>
          <w:tcPr>
            <w:tcW w:w="1008" w:type="pct"/>
          </w:tcPr>
          <w:p w14:paraId="5247800F" w14:textId="77777777" w:rsidR="0087222B" w:rsidRPr="000E45F3" w:rsidRDefault="0087222B" w:rsidP="009232EB">
            <w:pPr>
              <w:widowControl w:val="0"/>
              <w:spacing w:before="60" w:after="60" w:line="276" w:lineRule="auto"/>
              <w:jc w:val="center"/>
              <w:rPr>
                <w:rFonts w:ascii="Arial" w:eastAsia="MS Mincho" w:hAnsi="Arial" w:cs="Arial"/>
                <w:bCs/>
                <w:color w:val="FFFFFF"/>
                <w:sz w:val="20"/>
                <w:szCs w:val="20"/>
                <w:lang w:bidi="ar-SA"/>
              </w:rPr>
            </w:pPr>
          </w:p>
        </w:tc>
      </w:tr>
      <w:tr w:rsidR="0087222B" w:rsidRPr="000E45F3" w14:paraId="062F850C" w14:textId="77777777" w:rsidTr="009232EB">
        <w:tc>
          <w:tcPr>
            <w:tcW w:w="1129" w:type="pct"/>
          </w:tcPr>
          <w:p w14:paraId="10FBDCE9"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098" w:type="pct"/>
          </w:tcPr>
          <w:p w14:paraId="29569B6E"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765" w:type="pct"/>
          </w:tcPr>
          <w:p w14:paraId="7A959B0E"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008" w:type="pct"/>
          </w:tcPr>
          <w:p w14:paraId="586A6EF5"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r>
      <w:tr w:rsidR="0087222B" w:rsidRPr="000E45F3" w14:paraId="339C2538" w14:textId="77777777" w:rsidTr="009232EB">
        <w:tc>
          <w:tcPr>
            <w:tcW w:w="1129" w:type="pct"/>
          </w:tcPr>
          <w:p w14:paraId="680FE13E"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098" w:type="pct"/>
          </w:tcPr>
          <w:p w14:paraId="4440F717"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765" w:type="pct"/>
          </w:tcPr>
          <w:p w14:paraId="0B5418F5"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c>
          <w:tcPr>
            <w:tcW w:w="1008" w:type="pct"/>
          </w:tcPr>
          <w:p w14:paraId="344E1C30" w14:textId="77777777" w:rsidR="0087222B" w:rsidRPr="000E45F3" w:rsidRDefault="0087222B" w:rsidP="009232EB">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60" w:after="60" w:line="276" w:lineRule="auto"/>
              <w:rPr>
                <w:rFonts w:ascii="Arial" w:eastAsia="MS Mincho" w:hAnsi="Arial" w:cs="Arial"/>
                <w:sz w:val="20"/>
                <w:szCs w:val="18"/>
                <w:lang w:bidi="ar-SA"/>
              </w:rPr>
            </w:pPr>
          </w:p>
        </w:tc>
      </w:tr>
    </w:tbl>
    <w:p w14:paraId="084CAFA3" w14:textId="63D50151" w:rsidR="00CF42D5" w:rsidRDefault="00CF42D5" w:rsidP="0087222B">
      <w:pPr>
        <w:tabs>
          <w:tab w:val="left" w:pos="720"/>
          <w:tab w:val="left" w:pos="1620"/>
          <w:tab w:val="left" w:pos="2880"/>
          <w:tab w:val="left" w:pos="5040"/>
          <w:tab w:val="left" w:pos="7380"/>
          <w:tab w:val="left" w:pos="8820"/>
        </w:tabs>
        <w:rPr>
          <w:rFonts w:ascii="Arial" w:hAnsi="Arial"/>
          <w:szCs w:val="22"/>
        </w:rPr>
      </w:pPr>
    </w:p>
    <w:p w14:paraId="7DA07C94" w14:textId="77777777" w:rsidR="00CF42D5" w:rsidRDefault="00CF42D5">
      <w:pPr>
        <w:spacing w:after="200" w:line="276" w:lineRule="auto"/>
        <w:rPr>
          <w:rFonts w:ascii="Arial" w:hAnsi="Arial"/>
          <w:szCs w:val="22"/>
        </w:rPr>
      </w:pPr>
      <w:r>
        <w:rPr>
          <w:rFonts w:ascii="Arial" w:hAnsi="Arial"/>
          <w:szCs w:val="22"/>
        </w:rPr>
        <w:br w:type="page"/>
      </w:r>
    </w:p>
    <w:p w14:paraId="2C17471F" w14:textId="28DC6C20" w:rsidR="0087222B" w:rsidRPr="000E45F3" w:rsidRDefault="0087222B" w:rsidP="0081277C">
      <w:pPr>
        <w:pStyle w:val="AttachmentHeading1"/>
        <w:spacing w:before="200" w:after="200"/>
      </w:pPr>
      <w:bookmarkStart w:id="4348" w:name="_Toc534725390"/>
      <w:bookmarkStart w:id="4349" w:name="_Toc534729886"/>
      <w:bookmarkStart w:id="4350" w:name="_Toc534983829"/>
      <w:bookmarkStart w:id="4351" w:name="_Toc534983937"/>
      <w:bookmarkStart w:id="4352" w:name="_Toc535924104"/>
      <w:bookmarkStart w:id="4353" w:name="_Toc535925162"/>
      <w:bookmarkStart w:id="4354" w:name="_Toc535925504"/>
      <w:bookmarkStart w:id="4355" w:name="_Toc535926030"/>
      <w:bookmarkStart w:id="4356" w:name="_Toc536115433"/>
      <w:bookmarkStart w:id="4357" w:name="_Toc536116767"/>
      <w:bookmarkStart w:id="4358" w:name="_Toc536116876"/>
      <w:bookmarkStart w:id="4359" w:name="_Toc536177362"/>
      <w:bookmarkStart w:id="4360" w:name="_Toc536177580"/>
      <w:bookmarkStart w:id="4361" w:name="_Toc536180460"/>
      <w:bookmarkStart w:id="4362" w:name="_Toc536180985"/>
      <w:bookmarkStart w:id="4363" w:name="_Toc536200657"/>
      <w:bookmarkStart w:id="4364" w:name="_Toc536202121"/>
      <w:bookmarkStart w:id="4365" w:name="_Toc536448491"/>
      <w:bookmarkStart w:id="4366" w:name="_Toc12280077"/>
      <w:bookmarkStart w:id="4367" w:name="_Toc20311757"/>
      <w:r w:rsidRPr="000E45F3">
        <w:lastRenderedPageBreak/>
        <w:t xml:space="preserve">ATTACHMENT </w:t>
      </w:r>
      <w:r w:rsidR="00483D39">
        <w:t>5</w:t>
      </w:r>
      <w:r w:rsidRPr="000E45F3">
        <w:t>: MANDATORY REQUIREMENTS</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141040BD" w14:textId="64D5AFD8" w:rsidR="0087222B" w:rsidRPr="00F35F49" w:rsidRDefault="0087222B" w:rsidP="0087222B">
      <w:pPr>
        <w:spacing w:after="200" w:line="276" w:lineRule="auto"/>
        <w:rPr>
          <w:rFonts w:ascii="Arial" w:eastAsia="MS Mincho" w:hAnsi="Arial" w:cs="Arial"/>
          <w:sz w:val="22"/>
          <w:szCs w:val="22"/>
          <w:lang w:bidi="ar-SA"/>
        </w:rPr>
      </w:pPr>
      <w:r w:rsidRPr="000E45F3">
        <w:rPr>
          <w:rFonts w:ascii="Arial" w:eastAsia="MS Mincho" w:hAnsi="Arial" w:cs="Arial"/>
          <w:b/>
          <w:sz w:val="22"/>
          <w:szCs w:val="22"/>
          <w:lang w:bidi="ar-SA"/>
        </w:rPr>
        <w:t>Instructions:</w:t>
      </w:r>
      <w:r w:rsidRPr="000E45F3">
        <w:rPr>
          <w:rFonts w:ascii="Arial" w:eastAsia="MS Mincho" w:hAnsi="Arial" w:cs="Arial"/>
          <w:sz w:val="22"/>
          <w:szCs w:val="22"/>
          <w:lang w:bidi="ar-SA"/>
        </w:rPr>
        <w:t xml:space="preserve"> The mandatory requirements must be met by the Vendor as a part of the submitted proposal. Failure on the part of the Vendor to meet any of the mandatory requirements </w:t>
      </w:r>
      <w:r w:rsidR="00E37676">
        <w:rPr>
          <w:rFonts w:ascii="Arial" w:eastAsia="MS Mincho" w:hAnsi="Arial" w:cs="Arial"/>
          <w:sz w:val="22"/>
          <w:szCs w:val="22"/>
          <w:lang w:bidi="ar-SA"/>
        </w:rPr>
        <w:t>will</w:t>
      </w:r>
      <w:r w:rsidRPr="000E45F3">
        <w:rPr>
          <w:rFonts w:ascii="Arial" w:eastAsia="MS Mincho" w:hAnsi="Arial" w:cs="Arial"/>
          <w:sz w:val="22"/>
          <w:szCs w:val="22"/>
          <w:lang w:bidi="ar-SA"/>
        </w:rPr>
        <w:t xml:space="preserve"> result in </w:t>
      </w:r>
      <w:r>
        <w:rPr>
          <w:rFonts w:ascii="Arial" w:eastAsia="MS Mincho" w:hAnsi="Arial" w:cs="Arial"/>
          <w:sz w:val="22"/>
          <w:szCs w:val="22"/>
          <w:lang w:bidi="ar-SA"/>
        </w:rPr>
        <w:t xml:space="preserve">its </w:t>
      </w:r>
      <w:r w:rsidRPr="000E45F3">
        <w:rPr>
          <w:rFonts w:ascii="Arial" w:eastAsia="MS Mincho" w:hAnsi="Arial" w:cs="Arial"/>
          <w:sz w:val="22"/>
          <w:szCs w:val="22"/>
          <w:lang w:bidi="ar-SA"/>
        </w:rPr>
        <w:t xml:space="preserve">disqualification of the proposal, at the sole discretion of the </w:t>
      </w:r>
      <w:r>
        <w:rPr>
          <w:rFonts w:ascii="Arial" w:eastAsia="MS Mincho" w:hAnsi="Arial" w:cs="Arial"/>
          <w:sz w:val="22"/>
          <w:szCs w:val="22"/>
          <w:lang w:bidi="ar-SA"/>
        </w:rPr>
        <w:t>Department. The terms “must</w:t>
      </w:r>
      <w:r w:rsidRPr="000E45F3">
        <w:rPr>
          <w:rFonts w:ascii="Arial" w:eastAsia="MS Mincho" w:hAnsi="Arial" w:cs="Arial"/>
          <w:sz w:val="22"/>
          <w:szCs w:val="22"/>
          <w:lang w:bidi="ar-SA"/>
        </w:rPr>
        <w:t>”</w:t>
      </w:r>
      <w:r>
        <w:rPr>
          <w:rFonts w:ascii="Arial" w:eastAsia="MS Mincho" w:hAnsi="Arial" w:cs="Arial"/>
          <w:sz w:val="22"/>
          <w:szCs w:val="22"/>
          <w:lang w:bidi="ar-SA"/>
        </w:rPr>
        <w:t xml:space="preserve"> and “shall” stipulate and identify</w:t>
      </w:r>
      <w:r w:rsidRPr="000E45F3">
        <w:rPr>
          <w:rFonts w:ascii="Arial" w:eastAsia="MS Mincho" w:hAnsi="Arial" w:cs="Arial"/>
          <w:sz w:val="22"/>
          <w:szCs w:val="22"/>
          <w:lang w:bidi="ar-SA"/>
        </w:rPr>
        <w:t xml:space="preserve"> a mandatory requirement. The Vendor is to demonstrate compliance with mandatory requirements in </w:t>
      </w:r>
      <w:r>
        <w:rPr>
          <w:rFonts w:ascii="Arial" w:eastAsia="MS Mincho" w:hAnsi="Arial" w:cs="Arial"/>
          <w:sz w:val="22"/>
          <w:szCs w:val="22"/>
          <w:lang w:bidi="ar-SA"/>
        </w:rPr>
        <w:t>its</w:t>
      </w:r>
      <w:r w:rsidRPr="000E45F3">
        <w:rPr>
          <w:rFonts w:ascii="Arial" w:eastAsia="MS Mincho" w:hAnsi="Arial" w:cs="Arial"/>
          <w:sz w:val="22"/>
          <w:szCs w:val="22"/>
          <w:lang w:bidi="ar-SA"/>
        </w:rPr>
        <w:t xml:space="preserve"> proposal. If the Vendor's proposal meets the mandatory requirements, the Vendor's </w:t>
      </w:r>
      <w:r>
        <w:rPr>
          <w:rFonts w:ascii="Arial" w:eastAsia="MS Mincho" w:hAnsi="Arial" w:cs="Arial"/>
          <w:sz w:val="22"/>
          <w:szCs w:val="22"/>
          <w:lang w:bidi="ar-SA"/>
        </w:rPr>
        <w:t>p</w:t>
      </w:r>
      <w:r w:rsidRPr="000E45F3">
        <w:rPr>
          <w:rFonts w:ascii="Arial" w:eastAsia="MS Mincho" w:hAnsi="Arial" w:cs="Arial"/>
          <w:sz w:val="22"/>
          <w:szCs w:val="22"/>
          <w:lang w:bidi="ar-SA"/>
        </w:rPr>
        <w:t xml:space="preserve">roposal </w:t>
      </w:r>
      <w:r w:rsidR="00E37676">
        <w:rPr>
          <w:rFonts w:ascii="Arial" w:eastAsia="MS Mincho" w:hAnsi="Arial" w:cs="Arial"/>
          <w:sz w:val="22"/>
          <w:szCs w:val="22"/>
          <w:lang w:bidi="ar-SA"/>
        </w:rPr>
        <w:t>will</w:t>
      </w:r>
      <w:r w:rsidRPr="000E45F3">
        <w:rPr>
          <w:rFonts w:ascii="Arial" w:eastAsia="MS Mincho" w:hAnsi="Arial" w:cs="Arial"/>
          <w:sz w:val="22"/>
          <w:szCs w:val="22"/>
          <w:lang w:bidi="ar-SA"/>
        </w:rPr>
        <w:t xml:space="preserve"> be included in the next part of the technical </w:t>
      </w:r>
      <w:r w:rsidRPr="00A2413C">
        <w:rPr>
          <w:rFonts w:ascii="Arial" w:eastAsia="MS Mincho" w:hAnsi="Arial" w:cs="Arial"/>
          <w:sz w:val="22"/>
          <w:szCs w:val="22"/>
          <w:lang w:bidi="ar-SA"/>
        </w:rPr>
        <w:t xml:space="preserve">evaluation of this RFP. For mandatory requirements that necessitate a future action, the Vendor will respond in </w:t>
      </w:r>
      <w:r w:rsidRPr="00A2413C">
        <w:rPr>
          <w:rFonts w:ascii="Arial" w:eastAsia="MS Mincho" w:hAnsi="Arial" w:cs="Arial"/>
          <w:b/>
          <w:i/>
          <w:sz w:val="22"/>
          <w:szCs w:val="22"/>
          <w:lang w:bidi="ar-SA"/>
        </w:rPr>
        <w:t xml:space="preserve">Attachment </w:t>
      </w:r>
      <w:r w:rsidR="00A2413C" w:rsidRPr="0081277C">
        <w:rPr>
          <w:rFonts w:ascii="Arial" w:eastAsia="MS Mincho" w:hAnsi="Arial" w:cs="Arial"/>
          <w:b/>
          <w:i/>
          <w:sz w:val="22"/>
          <w:szCs w:val="22"/>
          <w:lang w:bidi="ar-SA"/>
        </w:rPr>
        <w:t>7</w:t>
      </w:r>
      <w:r w:rsidRPr="00A2413C">
        <w:rPr>
          <w:rFonts w:ascii="Arial" w:eastAsia="MS Mincho" w:hAnsi="Arial" w:cs="Arial"/>
          <w:b/>
          <w:i/>
          <w:sz w:val="22"/>
          <w:szCs w:val="22"/>
          <w:lang w:bidi="ar-SA"/>
        </w:rPr>
        <w:t>: Terms and Conditions</w:t>
      </w:r>
      <w:r w:rsidRPr="00A2413C">
        <w:rPr>
          <w:rFonts w:ascii="Arial" w:eastAsia="MS Mincho" w:hAnsi="Arial" w:cs="Arial"/>
          <w:i/>
          <w:sz w:val="22"/>
          <w:szCs w:val="22"/>
          <w:lang w:bidi="ar-SA"/>
        </w:rPr>
        <w:t xml:space="preserve"> </w:t>
      </w:r>
      <w:r w:rsidRPr="00A2413C">
        <w:rPr>
          <w:rFonts w:ascii="Arial" w:eastAsia="MS Mincho" w:hAnsi="Arial" w:cs="Arial"/>
          <w:sz w:val="22"/>
          <w:szCs w:val="22"/>
          <w:lang w:bidi="ar-SA"/>
        </w:rPr>
        <w:t>with an attestation that it will meet all mandates. For mandatory requirements</w:t>
      </w:r>
      <w:r w:rsidRPr="00F35F49">
        <w:rPr>
          <w:rFonts w:ascii="Arial" w:eastAsia="MS Mincho" w:hAnsi="Arial" w:cs="Arial"/>
          <w:sz w:val="22"/>
          <w:szCs w:val="22"/>
          <w:lang w:bidi="ar-SA"/>
        </w:rPr>
        <w:t xml:space="preserve"> involving documentation to be submitted for this bid submission, Vendors must include that documentation with its technical proposal as part of this bid submission. The Vendor’s narrative response </w:t>
      </w:r>
      <w:r w:rsidRPr="00A2413C">
        <w:rPr>
          <w:rFonts w:ascii="Arial" w:eastAsia="MS Mincho" w:hAnsi="Arial" w:cs="Arial"/>
          <w:sz w:val="22"/>
          <w:szCs w:val="22"/>
          <w:lang w:bidi="ar-SA"/>
        </w:rPr>
        <w:t xml:space="preserve">for </w:t>
      </w:r>
      <w:r w:rsidRPr="00A2413C">
        <w:rPr>
          <w:rFonts w:ascii="Arial" w:eastAsia="MS Mincho" w:hAnsi="Arial" w:cs="Arial"/>
          <w:b/>
          <w:sz w:val="22"/>
          <w:szCs w:val="22"/>
          <w:lang w:bidi="ar-SA"/>
        </w:rPr>
        <w:t xml:space="preserve">Attachment </w:t>
      </w:r>
      <w:r w:rsidR="00A2413C" w:rsidRPr="0081277C">
        <w:rPr>
          <w:rFonts w:ascii="Arial" w:eastAsia="MS Mincho" w:hAnsi="Arial" w:cs="Arial"/>
          <w:b/>
          <w:sz w:val="22"/>
          <w:szCs w:val="22"/>
          <w:lang w:bidi="ar-SA"/>
        </w:rPr>
        <w:t>5</w:t>
      </w:r>
      <w:r w:rsidRPr="00F35F49">
        <w:rPr>
          <w:rFonts w:ascii="Arial" w:eastAsia="MS Mincho" w:hAnsi="Arial" w:cs="Arial"/>
          <w:sz w:val="22"/>
          <w:szCs w:val="22"/>
          <w:lang w:bidi="ar-SA"/>
        </w:rPr>
        <w:t xml:space="preserve"> should not exceed </w:t>
      </w:r>
      <w:r w:rsidR="00724AE5">
        <w:rPr>
          <w:rFonts w:ascii="Arial" w:eastAsia="MS Mincho" w:hAnsi="Arial" w:cs="Arial"/>
          <w:sz w:val="22"/>
          <w:szCs w:val="22"/>
          <w:lang w:bidi="ar-SA"/>
        </w:rPr>
        <w:t>1</w:t>
      </w:r>
      <w:r w:rsidR="009C4044">
        <w:rPr>
          <w:rFonts w:ascii="Arial" w:eastAsia="MS Mincho" w:hAnsi="Arial" w:cs="Arial"/>
          <w:sz w:val="22"/>
          <w:szCs w:val="22"/>
          <w:lang w:bidi="ar-SA"/>
        </w:rPr>
        <w:t>0</w:t>
      </w:r>
      <w:r w:rsidR="009C4044" w:rsidRPr="00F35F49">
        <w:rPr>
          <w:rFonts w:ascii="Arial" w:eastAsia="MS Mincho" w:hAnsi="Arial" w:cs="Arial"/>
          <w:sz w:val="22"/>
          <w:szCs w:val="22"/>
          <w:lang w:bidi="ar-SA"/>
        </w:rPr>
        <w:t xml:space="preserve"> </w:t>
      </w:r>
      <w:r w:rsidRPr="00F35F49">
        <w:rPr>
          <w:rFonts w:ascii="Arial" w:eastAsia="MS Mincho" w:hAnsi="Arial" w:cs="Arial"/>
          <w:sz w:val="22"/>
          <w:szCs w:val="22"/>
          <w:lang w:bidi="ar-SA"/>
        </w:rPr>
        <w:t xml:space="preserve">pages. </w:t>
      </w:r>
    </w:p>
    <w:p w14:paraId="42C652F1" w14:textId="185303AE" w:rsidR="0087222B" w:rsidRDefault="0087222B" w:rsidP="0087222B">
      <w:pPr>
        <w:spacing w:after="200" w:line="276" w:lineRule="auto"/>
        <w:rPr>
          <w:rFonts w:ascii="Arial" w:eastAsia="Calibri" w:hAnsi="Arial" w:cs="Arial"/>
          <w:b/>
          <w:bCs/>
          <w:smallCaps/>
          <w:sz w:val="28"/>
          <w:szCs w:val="28"/>
          <w:lang w:bidi="ar-SA"/>
        </w:rPr>
      </w:pPr>
      <w:r w:rsidRPr="00F35F49">
        <w:rPr>
          <w:rFonts w:ascii="Arial" w:eastAsia="MS Mincho" w:hAnsi="Arial" w:cs="Arial"/>
          <w:sz w:val="22"/>
          <w:szCs w:val="22"/>
          <w:lang w:bidi="ar-SA"/>
        </w:rPr>
        <w:t>See the attached Microsoft Excel</w:t>
      </w:r>
      <w:r w:rsidRPr="00F35F49">
        <w:rPr>
          <w:rFonts w:ascii="Arial" w:eastAsia="MS Mincho" w:hAnsi="Arial" w:cs="Arial"/>
          <w:sz w:val="22"/>
          <w:szCs w:val="22"/>
          <w:vertAlign w:val="superscript"/>
          <w:lang w:bidi="ar-SA"/>
        </w:rPr>
        <w:t>®</w:t>
      </w:r>
      <w:r w:rsidRPr="00F35F49">
        <w:rPr>
          <w:rFonts w:ascii="Arial" w:eastAsia="MS Mincho" w:hAnsi="Arial" w:cs="Arial"/>
          <w:b/>
          <w:i/>
          <w:sz w:val="22"/>
          <w:szCs w:val="22"/>
          <w:lang w:bidi="ar-SA"/>
        </w:rPr>
        <w:t xml:space="preserve"> </w:t>
      </w:r>
      <w:r w:rsidRPr="00F35F49">
        <w:rPr>
          <w:rFonts w:ascii="Arial" w:eastAsia="MS Mincho" w:hAnsi="Arial" w:cs="Arial"/>
          <w:sz w:val="22"/>
          <w:szCs w:val="22"/>
          <w:lang w:bidi="ar-SA"/>
        </w:rPr>
        <w:t>file titled</w:t>
      </w:r>
      <w:r w:rsidRPr="00F11CEB">
        <w:rPr>
          <w:rFonts w:ascii="Arial" w:eastAsia="MS Mincho" w:hAnsi="Arial" w:cs="Arial"/>
          <w:sz w:val="22"/>
          <w:szCs w:val="22"/>
          <w:lang w:bidi="ar-SA"/>
        </w:rPr>
        <w:t>, “</w:t>
      </w:r>
      <w:r w:rsidR="00AC03BF" w:rsidRPr="0081277C">
        <w:rPr>
          <w:rFonts w:ascii="Arial" w:eastAsia="MS Mincho" w:hAnsi="Arial" w:cs="Arial"/>
          <w:b/>
          <w:i/>
          <w:sz w:val="22"/>
          <w:szCs w:val="22"/>
          <w:lang w:bidi="ar-SA"/>
        </w:rPr>
        <w:t>MHT_Attachment_5_</w:t>
      </w:r>
      <w:r w:rsidRPr="00F11CEB">
        <w:rPr>
          <w:rFonts w:ascii="Arial" w:eastAsia="MS Mincho" w:hAnsi="Arial" w:cs="Arial"/>
          <w:b/>
          <w:i/>
          <w:sz w:val="22"/>
          <w:szCs w:val="22"/>
          <w:lang w:bidi="ar-SA"/>
        </w:rPr>
        <w:t xml:space="preserve"> </w:t>
      </w:r>
      <w:proofErr w:type="spellStart"/>
      <w:r w:rsidRPr="00CF42D5">
        <w:rPr>
          <w:rFonts w:ascii="Arial" w:eastAsia="MS Mincho" w:hAnsi="Arial" w:cs="Arial"/>
          <w:b/>
          <w:i/>
          <w:sz w:val="22"/>
          <w:szCs w:val="22"/>
          <w:lang w:bidi="ar-SA"/>
        </w:rPr>
        <w:t>Mandatory_Requirements</w:t>
      </w:r>
      <w:proofErr w:type="spellEnd"/>
      <w:r w:rsidRPr="00CF42D5">
        <w:rPr>
          <w:rFonts w:ascii="Arial" w:eastAsia="MS Mincho" w:hAnsi="Arial" w:cs="Arial"/>
          <w:b/>
          <w:i/>
          <w:sz w:val="22"/>
          <w:szCs w:val="22"/>
          <w:lang w:bidi="ar-SA"/>
        </w:rPr>
        <w:t>.</w:t>
      </w:r>
      <w:r w:rsidRPr="00CF42D5">
        <w:rPr>
          <w:rFonts w:ascii="Arial" w:eastAsia="MS Mincho" w:hAnsi="Arial" w:cs="Arial"/>
          <w:i/>
          <w:sz w:val="22"/>
          <w:szCs w:val="22"/>
          <w:lang w:bidi="ar-SA"/>
        </w:rPr>
        <w:t>”</w:t>
      </w:r>
      <w:r>
        <w:rPr>
          <w:rFonts w:ascii="Arial" w:hAnsi="Arial" w:cs="Arial"/>
        </w:rPr>
        <w:br w:type="page"/>
      </w:r>
    </w:p>
    <w:p w14:paraId="4D68C1FD" w14:textId="76BEE06A" w:rsidR="0087222B" w:rsidRPr="00CC2A17" w:rsidRDefault="0087222B" w:rsidP="0081277C">
      <w:pPr>
        <w:keepNext/>
        <w:keepLines/>
        <w:spacing w:before="200" w:after="200" w:line="276" w:lineRule="auto"/>
        <w:outlineLvl w:val="0"/>
        <w:rPr>
          <w:rFonts w:ascii="Arial" w:eastAsia="Calibri" w:hAnsi="Arial" w:cs="Arial"/>
          <w:b/>
          <w:smallCaps/>
          <w:color w:val="00527B"/>
          <w:sz w:val="28"/>
          <w:szCs w:val="28"/>
          <w:lang w:bidi="ar-SA"/>
        </w:rPr>
      </w:pPr>
      <w:bookmarkStart w:id="4368" w:name="_Toc534725391"/>
      <w:bookmarkStart w:id="4369" w:name="_Toc534729887"/>
      <w:bookmarkStart w:id="4370" w:name="_Toc534983830"/>
      <w:bookmarkStart w:id="4371" w:name="_Toc534983938"/>
      <w:bookmarkStart w:id="4372" w:name="_Toc535924105"/>
      <w:bookmarkStart w:id="4373" w:name="_Toc535925163"/>
      <w:bookmarkStart w:id="4374" w:name="_Toc535925505"/>
      <w:bookmarkStart w:id="4375" w:name="_Toc535926031"/>
      <w:bookmarkStart w:id="4376" w:name="_Toc536115434"/>
      <w:bookmarkStart w:id="4377" w:name="_Toc536116768"/>
      <w:bookmarkStart w:id="4378" w:name="_Toc536116877"/>
      <w:bookmarkStart w:id="4379" w:name="_Toc536177363"/>
      <w:bookmarkStart w:id="4380" w:name="_Toc536177581"/>
      <w:bookmarkStart w:id="4381" w:name="_Toc536180461"/>
      <w:bookmarkStart w:id="4382" w:name="_Toc536180986"/>
      <w:bookmarkStart w:id="4383" w:name="_Toc536200658"/>
      <w:bookmarkStart w:id="4384" w:name="_Toc536202122"/>
      <w:bookmarkStart w:id="4385" w:name="_Toc536448492"/>
      <w:bookmarkStart w:id="4386" w:name="_Toc12280078"/>
      <w:bookmarkStart w:id="4387" w:name="_Toc20311758"/>
      <w:r w:rsidRPr="00CC2A17">
        <w:rPr>
          <w:rFonts w:ascii="Arial" w:eastAsia="Calibri" w:hAnsi="Arial" w:cs="Arial"/>
          <w:b/>
          <w:smallCaps/>
          <w:color w:val="00527B"/>
          <w:sz w:val="28"/>
          <w:szCs w:val="28"/>
          <w:lang w:bidi="ar-SA"/>
        </w:rPr>
        <w:lastRenderedPageBreak/>
        <w:t xml:space="preserve">ATTACHMENT </w:t>
      </w:r>
      <w:r w:rsidR="00E74944">
        <w:rPr>
          <w:rFonts w:ascii="Arial" w:eastAsia="Calibri" w:hAnsi="Arial" w:cs="Arial"/>
          <w:b/>
          <w:smallCaps/>
          <w:color w:val="00527B"/>
          <w:sz w:val="28"/>
          <w:szCs w:val="28"/>
          <w:lang w:bidi="ar-SA"/>
        </w:rPr>
        <w:t>6</w:t>
      </w:r>
      <w:r w:rsidRPr="00CC2A17">
        <w:rPr>
          <w:rFonts w:ascii="Arial" w:eastAsia="Calibri" w:hAnsi="Arial" w:cs="Arial"/>
          <w:b/>
          <w:smallCaps/>
          <w:color w:val="00527B"/>
          <w:sz w:val="28"/>
          <w:szCs w:val="28"/>
          <w:lang w:bidi="ar-SA"/>
        </w:rPr>
        <w:t>: DETAILED SPECIFICATIONS APPROACH</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46E6E9F7" w14:textId="73E52FD4" w:rsidR="0087222B" w:rsidRDefault="0087222B" w:rsidP="0087222B">
      <w:pPr>
        <w:spacing w:after="200" w:line="276" w:lineRule="auto"/>
        <w:rPr>
          <w:rFonts w:ascii="Arial" w:eastAsia="MS Mincho" w:hAnsi="Arial" w:cs="Arial"/>
          <w:sz w:val="22"/>
          <w:szCs w:val="22"/>
          <w:lang w:bidi="ar-SA"/>
        </w:rPr>
      </w:pPr>
      <w:r w:rsidRPr="00CC2A17">
        <w:rPr>
          <w:rFonts w:ascii="Arial" w:eastAsia="MS Mincho" w:hAnsi="Arial"/>
          <w:b/>
          <w:sz w:val="22"/>
          <w:szCs w:val="22"/>
          <w:lang w:bidi="ar-SA"/>
        </w:rPr>
        <w:t>Instructions:</w:t>
      </w:r>
      <w:r w:rsidRPr="00CC2A17">
        <w:rPr>
          <w:rFonts w:ascii="Arial" w:eastAsia="MS Mincho" w:hAnsi="Arial"/>
          <w:sz w:val="22"/>
          <w:szCs w:val="22"/>
          <w:lang w:bidi="ar-SA"/>
        </w:rPr>
        <w:t xml:space="preserve"> In this response template, the Vendor should provide a narrative overview of how </w:t>
      </w:r>
      <w:r>
        <w:rPr>
          <w:rFonts w:ascii="Arial" w:eastAsia="MS Mincho" w:hAnsi="Arial"/>
          <w:sz w:val="22"/>
          <w:szCs w:val="22"/>
          <w:lang w:bidi="ar-SA"/>
        </w:rPr>
        <w:t xml:space="preserve">its </w:t>
      </w:r>
      <w:r w:rsidRPr="00F35F49">
        <w:rPr>
          <w:rFonts w:ascii="Arial" w:eastAsia="MS Mincho" w:hAnsi="Arial"/>
          <w:sz w:val="22"/>
          <w:szCs w:val="22"/>
          <w:lang w:bidi="ar-SA"/>
        </w:rPr>
        <w:t xml:space="preserve">proposed approach will meet the detailed specifications by subject matter area (located in Column E of </w:t>
      </w:r>
      <w:r w:rsidRPr="006417B1">
        <w:rPr>
          <w:rFonts w:ascii="Arial" w:eastAsia="MS Mincho" w:hAnsi="Arial"/>
          <w:b/>
          <w:i/>
          <w:sz w:val="22"/>
          <w:szCs w:val="22"/>
          <w:lang w:bidi="ar-SA"/>
        </w:rPr>
        <w:t>Appendix 1: Detailed Specifications</w:t>
      </w:r>
      <w:r w:rsidRPr="006417B1">
        <w:rPr>
          <w:rFonts w:ascii="Arial" w:eastAsia="MS Mincho" w:hAnsi="Arial"/>
          <w:sz w:val="22"/>
          <w:szCs w:val="22"/>
          <w:lang w:bidi="ar-SA"/>
        </w:rPr>
        <w:t xml:space="preserve">). Responses should reference specifications using the appropriate IDs (located in Column A: </w:t>
      </w:r>
      <w:r w:rsidR="006417B1">
        <w:rPr>
          <w:rFonts w:ascii="Arial" w:eastAsia="MS Mincho" w:hAnsi="Arial"/>
          <w:sz w:val="22"/>
          <w:szCs w:val="22"/>
          <w:lang w:bidi="ar-SA"/>
        </w:rPr>
        <w:t>Req ID</w:t>
      </w:r>
      <w:r w:rsidRPr="006417B1">
        <w:rPr>
          <w:rFonts w:ascii="Arial" w:eastAsia="MS Mincho" w:hAnsi="Arial"/>
          <w:sz w:val="22"/>
          <w:szCs w:val="22"/>
          <w:lang w:bidi="ar-SA"/>
        </w:rPr>
        <w:t xml:space="preserve"> # in </w:t>
      </w:r>
      <w:r w:rsidRPr="006417B1">
        <w:rPr>
          <w:rFonts w:ascii="Arial" w:eastAsia="MS Mincho" w:hAnsi="Arial"/>
          <w:b/>
          <w:i/>
          <w:sz w:val="22"/>
          <w:szCs w:val="22"/>
          <w:lang w:bidi="ar-SA"/>
        </w:rPr>
        <w:t>Appendix 1: Detailed Specifications</w:t>
      </w:r>
      <w:r w:rsidRPr="006417B1">
        <w:rPr>
          <w:rFonts w:ascii="Arial" w:eastAsia="MS Mincho" w:hAnsi="Arial"/>
          <w:sz w:val="22"/>
          <w:szCs w:val="22"/>
          <w:lang w:bidi="ar-SA"/>
        </w:rPr>
        <w:t>). The</w:t>
      </w:r>
      <w:r w:rsidRPr="00F35F49">
        <w:rPr>
          <w:rFonts w:ascii="Arial" w:eastAsia="MS Mincho" w:hAnsi="Arial"/>
          <w:sz w:val="22"/>
          <w:szCs w:val="22"/>
          <w:lang w:bidi="ar-SA"/>
        </w:rPr>
        <w:t xml:space="preserve"> Department also expects the Vendor to propose its approach for meeting any narrative included in </w:t>
      </w:r>
      <w:r w:rsidRPr="00F35F49">
        <w:rPr>
          <w:rFonts w:ascii="Arial" w:eastAsia="MS Mincho" w:hAnsi="Arial"/>
          <w:b/>
          <w:i/>
          <w:sz w:val="22"/>
          <w:szCs w:val="22"/>
          <w:lang w:bidi="ar-SA"/>
        </w:rPr>
        <w:t>Section 4: Project Specifications</w:t>
      </w:r>
      <w:r w:rsidRPr="00F35F49">
        <w:rPr>
          <w:rFonts w:ascii="Arial" w:eastAsia="MS Mincho" w:hAnsi="Arial"/>
          <w:sz w:val="22"/>
          <w:szCs w:val="22"/>
          <w:lang w:bidi="ar-SA"/>
        </w:rPr>
        <w:t xml:space="preserve"> of this RFP.</w:t>
      </w:r>
    </w:p>
    <w:p w14:paraId="23AA8784" w14:textId="77777777" w:rsidR="0087222B" w:rsidRPr="003B1BDA" w:rsidRDefault="0087222B" w:rsidP="0087222B">
      <w:pPr>
        <w:spacing w:after="200" w:line="276" w:lineRule="auto"/>
        <w:rPr>
          <w:rFonts w:ascii="Arial" w:eastAsia="MS Mincho" w:hAnsi="Arial"/>
          <w:sz w:val="22"/>
          <w:szCs w:val="22"/>
          <w:lang w:bidi="ar-SA"/>
        </w:rPr>
      </w:pPr>
      <w:r>
        <w:rPr>
          <w:rFonts w:ascii="Arial" w:eastAsia="MS Mincho" w:hAnsi="Arial" w:cs="Arial"/>
          <w:sz w:val="22"/>
          <w:szCs w:val="22"/>
          <w:lang w:bidi="ar-SA"/>
        </w:rPr>
        <w:t>Additional guidance for completing this attachment’s response template is as follows:</w:t>
      </w:r>
    </w:p>
    <w:p w14:paraId="6C30284A" w14:textId="77777777" w:rsidR="0087222B" w:rsidRDefault="0087222B" w:rsidP="0087222B">
      <w:pPr>
        <w:pStyle w:val="ListParagraph"/>
        <w:numPr>
          <w:ilvl w:val="0"/>
          <w:numId w:val="136"/>
        </w:numPr>
        <w:spacing w:before="120" w:after="120" w:line="276" w:lineRule="auto"/>
        <w:contextualSpacing w:val="0"/>
        <w:rPr>
          <w:rFonts w:ascii="Arial" w:eastAsia="MS Mincho" w:hAnsi="Arial"/>
          <w:sz w:val="22"/>
          <w:szCs w:val="22"/>
          <w:lang w:bidi="ar-SA"/>
        </w:rPr>
      </w:pPr>
      <w:r w:rsidRPr="00C97E7F">
        <w:rPr>
          <w:rFonts w:ascii="Arial" w:eastAsia="MS Mincho" w:hAnsi="Arial"/>
          <w:sz w:val="22"/>
          <w:szCs w:val="22"/>
          <w:lang w:bidi="ar-SA"/>
        </w:rPr>
        <w:t>Responses should be focused on the business processes and specifications</w:t>
      </w:r>
      <w:r>
        <w:rPr>
          <w:rFonts w:ascii="Arial" w:eastAsia="MS Mincho" w:hAnsi="Arial"/>
          <w:sz w:val="22"/>
          <w:szCs w:val="22"/>
          <w:lang w:bidi="ar-SA"/>
        </w:rPr>
        <w:t>,</w:t>
      </w:r>
      <w:r w:rsidRPr="00C97E7F">
        <w:rPr>
          <w:rFonts w:ascii="Arial" w:eastAsia="MS Mincho" w:hAnsi="Arial"/>
          <w:sz w:val="22"/>
          <w:szCs w:val="22"/>
          <w:lang w:bidi="ar-SA"/>
        </w:rPr>
        <w:t xml:space="preserve"> and not </w:t>
      </w:r>
      <w:r>
        <w:rPr>
          <w:rFonts w:ascii="Arial" w:eastAsia="MS Mincho" w:hAnsi="Arial"/>
          <w:sz w:val="22"/>
          <w:szCs w:val="22"/>
          <w:lang w:bidi="ar-SA"/>
        </w:rPr>
        <w:t>just</w:t>
      </w:r>
      <w:r w:rsidRPr="00C97E7F">
        <w:rPr>
          <w:rFonts w:ascii="Arial" w:eastAsia="MS Mincho" w:hAnsi="Arial"/>
          <w:sz w:val="22"/>
          <w:szCs w:val="22"/>
          <w:lang w:bidi="ar-SA"/>
        </w:rPr>
        <w:t xml:space="preserve"> provide generic or mark</w:t>
      </w:r>
      <w:bookmarkStart w:id="4388" w:name="_GoBack"/>
      <w:bookmarkEnd w:id="4388"/>
      <w:r w:rsidRPr="00C97E7F">
        <w:rPr>
          <w:rFonts w:ascii="Arial" w:eastAsia="MS Mincho" w:hAnsi="Arial"/>
          <w:sz w:val="22"/>
          <w:szCs w:val="22"/>
          <w:lang w:bidi="ar-SA"/>
        </w:rPr>
        <w:t xml:space="preserve">eting descriptions of Vendor qualifications. </w:t>
      </w:r>
    </w:p>
    <w:p w14:paraId="0E8685D6" w14:textId="49812651" w:rsidR="0087222B" w:rsidRPr="00C97E7F" w:rsidRDefault="0087222B" w:rsidP="0087222B">
      <w:pPr>
        <w:pStyle w:val="ListParagraph"/>
        <w:numPr>
          <w:ilvl w:val="0"/>
          <w:numId w:val="136"/>
        </w:numPr>
        <w:spacing w:before="120" w:after="120" w:line="276" w:lineRule="auto"/>
        <w:contextualSpacing w:val="0"/>
        <w:rPr>
          <w:rFonts w:ascii="Arial" w:eastAsia="MS Mincho" w:hAnsi="Arial"/>
          <w:sz w:val="22"/>
          <w:szCs w:val="22"/>
          <w:lang w:bidi="ar-SA"/>
        </w:rPr>
      </w:pPr>
      <w:r w:rsidRPr="00C97E7F">
        <w:rPr>
          <w:rFonts w:ascii="Arial" w:eastAsia="MS Mincho" w:hAnsi="Arial"/>
          <w:sz w:val="22"/>
          <w:szCs w:val="22"/>
          <w:lang w:bidi="ar-SA"/>
        </w:rPr>
        <w:t>A</w:t>
      </w:r>
      <w:r>
        <w:rPr>
          <w:rFonts w:ascii="Arial" w:eastAsia="MS Mincho" w:hAnsi="Arial"/>
          <w:sz w:val="22"/>
          <w:szCs w:val="22"/>
          <w:lang w:bidi="ar-SA"/>
        </w:rPr>
        <w:t xml:space="preserve"> statement </w:t>
      </w:r>
      <w:r w:rsidRPr="00C97E7F">
        <w:rPr>
          <w:rFonts w:ascii="Arial" w:eastAsia="MS Mincho" w:hAnsi="Arial"/>
          <w:sz w:val="22"/>
          <w:szCs w:val="22"/>
          <w:lang w:bidi="ar-SA"/>
        </w:rPr>
        <w:t xml:space="preserve">of compliance or </w:t>
      </w:r>
      <w:r>
        <w:rPr>
          <w:rFonts w:ascii="Arial" w:eastAsia="MS Mincho" w:hAnsi="Arial"/>
          <w:sz w:val="22"/>
          <w:szCs w:val="22"/>
          <w:lang w:bidi="ar-SA"/>
        </w:rPr>
        <w:t>intent</w:t>
      </w:r>
      <w:r w:rsidRPr="00C97E7F">
        <w:rPr>
          <w:rFonts w:ascii="Arial" w:eastAsia="MS Mincho" w:hAnsi="Arial"/>
          <w:sz w:val="22"/>
          <w:szCs w:val="22"/>
          <w:lang w:bidi="ar-SA"/>
        </w:rPr>
        <w:t xml:space="preserve"> to perform the specification </w:t>
      </w:r>
      <w:r w:rsidR="00E37676">
        <w:rPr>
          <w:rFonts w:ascii="Arial" w:eastAsia="MS Mincho" w:hAnsi="Arial"/>
          <w:sz w:val="22"/>
          <w:szCs w:val="22"/>
          <w:lang w:bidi="ar-SA"/>
        </w:rPr>
        <w:t>may</w:t>
      </w:r>
      <w:r w:rsidR="00546180">
        <w:rPr>
          <w:rFonts w:ascii="Arial" w:eastAsia="MS Mincho" w:hAnsi="Arial"/>
          <w:sz w:val="22"/>
          <w:szCs w:val="22"/>
          <w:lang w:bidi="ar-SA"/>
        </w:rPr>
        <w:t xml:space="preserve"> </w:t>
      </w:r>
      <w:r w:rsidRPr="00C97E7F">
        <w:rPr>
          <w:rFonts w:ascii="Arial" w:eastAsia="MS Mincho" w:hAnsi="Arial"/>
          <w:sz w:val="22"/>
          <w:szCs w:val="22"/>
          <w:lang w:bidi="ar-SA"/>
        </w:rPr>
        <w:t>not be considered a</w:t>
      </w:r>
      <w:r>
        <w:rPr>
          <w:rFonts w:ascii="Arial" w:eastAsia="MS Mincho" w:hAnsi="Arial"/>
          <w:sz w:val="22"/>
          <w:szCs w:val="22"/>
          <w:lang w:bidi="ar-SA"/>
        </w:rPr>
        <w:t xml:space="preserve"> narrative description or </w:t>
      </w:r>
      <w:proofErr w:type="gramStart"/>
      <w:r>
        <w:rPr>
          <w:rFonts w:ascii="Arial" w:eastAsia="MS Mincho" w:hAnsi="Arial"/>
          <w:sz w:val="22"/>
          <w:szCs w:val="22"/>
          <w:lang w:bidi="ar-SA"/>
        </w:rPr>
        <w:t>explanation, and</w:t>
      </w:r>
      <w:proofErr w:type="gramEnd"/>
      <w:r>
        <w:rPr>
          <w:rFonts w:ascii="Arial" w:eastAsia="MS Mincho" w:hAnsi="Arial"/>
          <w:sz w:val="22"/>
          <w:szCs w:val="22"/>
          <w:lang w:bidi="ar-SA"/>
        </w:rPr>
        <w:t xml:space="preserve"> may</w:t>
      </w:r>
      <w:r w:rsidR="00E37676">
        <w:rPr>
          <w:rFonts w:ascii="Arial" w:eastAsia="MS Mincho" w:hAnsi="Arial"/>
          <w:sz w:val="22"/>
          <w:szCs w:val="22"/>
          <w:lang w:bidi="ar-SA"/>
        </w:rPr>
        <w:t xml:space="preserve"> result in deduction of points from</w:t>
      </w:r>
      <w:r w:rsidR="00546180">
        <w:rPr>
          <w:rFonts w:ascii="Arial" w:eastAsia="MS Mincho" w:hAnsi="Arial"/>
          <w:sz w:val="22"/>
          <w:szCs w:val="22"/>
          <w:lang w:bidi="ar-SA"/>
        </w:rPr>
        <w:t xml:space="preserve"> </w:t>
      </w:r>
      <w:r>
        <w:rPr>
          <w:rFonts w:ascii="Arial" w:eastAsia="MS Mincho" w:hAnsi="Arial"/>
          <w:sz w:val="22"/>
          <w:szCs w:val="22"/>
          <w:lang w:bidi="ar-SA"/>
        </w:rPr>
        <w:t>the Vendor’s score if given when a narrative description or explanation was requested.</w:t>
      </w:r>
    </w:p>
    <w:p w14:paraId="0F1F773C" w14:textId="3E74C536" w:rsidR="00DE018E" w:rsidRDefault="0087222B" w:rsidP="0081277C">
      <w:pPr>
        <w:pStyle w:val="ListParagraph"/>
        <w:numPr>
          <w:ilvl w:val="0"/>
          <w:numId w:val="136"/>
        </w:numPr>
        <w:spacing w:before="120" w:after="120" w:line="276" w:lineRule="auto"/>
        <w:contextualSpacing w:val="0"/>
        <w:rPr>
          <w:rFonts w:ascii="Arial" w:eastAsia="MS Mincho" w:hAnsi="Arial"/>
          <w:sz w:val="22"/>
          <w:szCs w:val="22"/>
          <w:lang w:bidi="ar-SA"/>
        </w:rPr>
      </w:pPr>
      <w:r>
        <w:rPr>
          <w:rFonts w:ascii="Arial" w:eastAsia="MS Mincho" w:hAnsi="Arial"/>
          <w:sz w:val="22"/>
          <w:szCs w:val="22"/>
          <w:lang w:bidi="ar-SA"/>
        </w:rPr>
        <w:t>The Vendor is not required to address each specification independently and may combine responses to specifications, particularly if a more comprehensive response helps the Vendor convey its approach. However, the Vendor should cite where each specification is addressed within the narrative for traceability (</w:t>
      </w:r>
      <w:r w:rsidRPr="00CC2A17">
        <w:rPr>
          <w:rFonts w:ascii="Arial" w:eastAsia="MS Mincho" w:hAnsi="Arial"/>
          <w:sz w:val="22"/>
          <w:szCs w:val="22"/>
          <w:lang w:bidi="ar-SA"/>
        </w:rPr>
        <w:t>using the appropriate IDs</w:t>
      </w:r>
      <w:r>
        <w:rPr>
          <w:rFonts w:ascii="Arial" w:eastAsia="MS Mincho" w:hAnsi="Arial"/>
          <w:sz w:val="22"/>
          <w:szCs w:val="22"/>
          <w:lang w:bidi="ar-SA"/>
        </w:rPr>
        <w:t>)</w:t>
      </w:r>
      <w:r w:rsidRPr="00CC2A17">
        <w:rPr>
          <w:rFonts w:ascii="Arial" w:eastAsia="MS Mincho" w:hAnsi="Arial"/>
          <w:sz w:val="22"/>
          <w:szCs w:val="22"/>
          <w:lang w:bidi="ar-SA"/>
        </w:rPr>
        <w:t xml:space="preserve"> </w:t>
      </w:r>
      <w:r>
        <w:rPr>
          <w:rFonts w:ascii="Arial" w:eastAsia="MS Mincho" w:hAnsi="Arial"/>
          <w:sz w:val="22"/>
          <w:szCs w:val="22"/>
          <w:lang w:bidi="ar-SA"/>
        </w:rPr>
        <w:t>and provide a level of detail that enables the Department to evaluate the response at the</w:t>
      </w:r>
      <w:r w:rsidRPr="002B41A1">
        <w:rPr>
          <w:rFonts w:ascii="Arial" w:eastAsia="MS Mincho" w:hAnsi="Arial"/>
          <w:sz w:val="22"/>
          <w:szCs w:val="22"/>
          <w:lang w:bidi="ar-SA"/>
        </w:rPr>
        <w:t xml:space="preserve"> </w:t>
      </w:r>
      <w:r>
        <w:rPr>
          <w:rFonts w:ascii="Arial" w:eastAsia="MS Mincho" w:hAnsi="Arial"/>
          <w:sz w:val="22"/>
          <w:szCs w:val="22"/>
          <w:lang w:bidi="ar-SA"/>
        </w:rPr>
        <w:t xml:space="preserve">individual specification level. </w:t>
      </w:r>
      <w:r w:rsidR="00DE018E">
        <w:rPr>
          <w:rFonts w:ascii="Arial" w:eastAsia="MS Mincho" w:hAnsi="Arial"/>
          <w:sz w:val="22"/>
          <w:szCs w:val="22"/>
          <w:lang w:bidi="ar-SA"/>
        </w:rPr>
        <w:t xml:space="preserve">A </w:t>
      </w:r>
      <w:r w:rsidR="006417B1">
        <w:rPr>
          <w:rFonts w:ascii="Arial" w:eastAsia="MS Mincho" w:hAnsi="Arial"/>
          <w:sz w:val="22"/>
          <w:szCs w:val="22"/>
          <w:lang w:bidi="ar-SA"/>
        </w:rPr>
        <w:t xml:space="preserve">generic </w:t>
      </w:r>
      <w:r w:rsidR="00DE018E">
        <w:rPr>
          <w:rFonts w:ascii="Arial" w:eastAsia="MS Mincho" w:hAnsi="Arial"/>
          <w:sz w:val="22"/>
          <w:szCs w:val="22"/>
          <w:lang w:bidi="ar-SA"/>
        </w:rPr>
        <w:t>example below provides the expected format for combining specifications into a singular response:</w:t>
      </w:r>
    </w:p>
    <w:p w14:paraId="7750C67A" w14:textId="31CE759E" w:rsidR="0087222B" w:rsidRPr="00C97E7F" w:rsidRDefault="00DE018E" w:rsidP="0081277C">
      <w:pPr>
        <w:rPr>
          <w:lang w:bidi="ar-SA"/>
        </w:rPr>
      </w:pPr>
      <w:r w:rsidRPr="0081277C">
        <w:rPr>
          <w:rFonts w:ascii="Arial" w:eastAsia="MS Mincho" w:hAnsi="Arial"/>
          <w:i/>
          <w:color w:val="404040" w:themeColor="text1" w:themeTint="BF"/>
          <w:sz w:val="22"/>
          <w:szCs w:val="22"/>
          <w:lang w:bidi="ar-SA"/>
        </w:rPr>
        <w:t xml:space="preserve">Vendor X, </w:t>
      </w:r>
      <w:r w:rsidR="006417B1">
        <w:rPr>
          <w:rFonts w:ascii="Arial" w:eastAsia="MS Mincho" w:hAnsi="Arial"/>
          <w:i/>
          <w:color w:val="404040" w:themeColor="text1" w:themeTint="BF"/>
          <w:sz w:val="22"/>
          <w:szCs w:val="22"/>
          <w:lang w:bidi="ar-SA"/>
        </w:rPr>
        <w:t>per</w:t>
      </w:r>
      <w:r w:rsidRPr="0081277C">
        <w:rPr>
          <w:rFonts w:ascii="Arial" w:eastAsia="MS Mincho" w:hAnsi="Arial"/>
          <w:i/>
          <w:color w:val="404040" w:themeColor="text1" w:themeTint="BF"/>
          <w:sz w:val="22"/>
          <w:szCs w:val="22"/>
          <w:lang w:bidi="ar-SA"/>
        </w:rPr>
        <w:t xml:space="preserve"> Detailed Specifications GE001 and GE002, has provided their response in 12-point font, single-sided, double-spaced, and numbered pages, </w:t>
      </w:r>
      <w:proofErr w:type="gramStart"/>
      <w:r w:rsidRPr="0081277C">
        <w:rPr>
          <w:rFonts w:ascii="Arial" w:eastAsia="MS Mincho" w:hAnsi="Arial"/>
          <w:i/>
          <w:color w:val="404040" w:themeColor="text1" w:themeTint="BF"/>
          <w:sz w:val="22"/>
          <w:szCs w:val="22"/>
          <w:lang w:bidi="ar-SA"/>
        </w:rPr>
        <w:t>and also</w:t>
      </w:r>
      <w:proofErr w:type="gramEnd"/>
      <w:r w:rsidRPr="0081277C">
        <w:rPr>
          <w:rFonts w:ascii="Arial" w:eastAsia="MS Mincho" w:hAnsi="Arial"/>
          <w:i/>
          <w:color w:val="404040" w:themeColor="text1" w:themeTint="BF"/>
          <w:sz w:val="22"/>
          <w:szCs w:val="22"/>
          <w:lang w:bidi="ar-SA"/>
        </w:rPr>
        <w:t xml:space="preserve"> in adherence </w:t>
      </w:r>
      <w:r w:rsidR="006A7726">
        <w:rPr>
          <w:rFonts w:ascii="Arial" w:eastAsia="MS Mincho" w:hAnsi="Arial"/>
          <w:i/>
          <w:color w:val="404040" w:themeColor="text1" w:themeTint="BF"/>
          <w:sz w:val="22"/>
          <w:szCs w:val="22"/>
          <w:lang w:bidi="ar-SA"/>
        </w:rPr>
        <w:t>with</w:t>
      </w:r>
      <w:r w:rsidRPr="0081277C">
        <w:rPr>
          <w:rFonts w:ascii="Arial" w:eastAsia="MS Mincho" w:hAnsi="Arial"/>
          <w:i/>
          <w:color w:val="404040" w:themeColor="text1" w:themeTint="BF"/>
          <w:sz w:val="22"/>
          <w:szCs w:val="22"/>
          <w:lang w:bidi="ar-SA"/>
        </w:rPr>
        <w:t xml:space="preserve"> defined templates as per the RFP requirements. </w:t>
      </w:r>
    </w:p>
    <w:p w14:paraId="70DB26B6" w14:textId="5860F5DC" w:rsidR="0087222B" w:rsidRDefault="0087222B" w:rsidP="0087222B">
      <w:pPr>
        <w:pStyle w:val="ListParagraph"/>
        <w:numPr>
          <w:ilvl w:val="0"/>
          <w:numId w:val="136"/>
        </w:numPr>
        <w:spacing w:before="120" w:after="120" w:line="276" w:lineRule="auto"/>
        <w:contextualSpacing w:val="0"/>
        <w:rPr>
          <w:rFonts w:ascii="Arial" w:eastAsia="MS Mincho" w:hAnsi="Arial"/>
          <w:sz w:val="22"/>
          <w:szCs w:val="22"/>
          <w:lang w:bidi="ar-SA"/>
        </w:rPr>
      </w:pPr>
      <w:r>
        <w:rPr>
          <w:rFonts w:ascii="Arial" w:eastAsia="MS Mincho" w:hAnsi="Arial"/>
          <w:sz w:val="22"/>
          <w:szCs w:val="22"/>
          <w:lang w:bidi="ar-SA"/>
        </w:rPr>
        <w:t>If the Vendor identifies materials that help support or demonstrate its narrative response (e.g., process flows, samples, templates, figures, or tables), t</w:t>
      </w:r>
      <w:r w:rsidRPr="008A2B08">
        <w:rPr>
          <w:rFonts w:ascii="Arial" w:eastAsia="MS Mincho" w:hAnsi="Arial"/>
          <w:sz w:val="22"/>
          <w:szCs w:val="22"/>
          <w:lang w:bidi="ar-SA"/>
        </w:rPr>
        <w:t xml:space="preserve">he Vendor </w:t>
      </w:r>
      <w:r>
        <w:rPr>
          <w:rFonts w:ascii="Arial" w:eastAsia="MS Mincho" w:hAnsi="Arial"/>
          <w:sz w:val="22"/>
          <w:szCs w:val="22"/>
          <w:lang w:bidi="ar-SA"/>
        </w:rPr>
        <w:t>should include and explain these materials</w:t>
      </w:r>
      <w:r w:rsidR="002A6C3A">
        <w:rPr>
          <w:rFonts w:ascii="Arial" w:eastAsia="MS Mincho" w:hAnsi="Arial"/>
          <w:sz w:val="22"/>
          <w:szCs w:val="22"/>
          <w:lang w:bidi="ar-SA"/>
        </w:rPr>
        <w:t xml:space="preserve"> within their </w:t>
      </w:r>
      <w:r>
        <w:rPr>
          <w:rFonts w:ascii="Arial" w:eastAsia="MS Mincho" w:hAnsi="Arial"/>
          <w:sz w:val="22"/>
          <w:szCs w:val="22"/>
          <w:lang w:bidi="ar-SA"/>
        </w:rPr>
        <w:t>response.</w:t>
      </w:r>
    </w:p>
    <w:p w14:paraId="329B04FC" w14:textId="7979DAF6" w:rsidR="00DE018E" w:rsidRPr="0081277C" w:rsidRDefault="00CE2C6D" w:rsidP="0081277C">
      <w:pPr>
        <w:pStyle w:val="AttHeading2"/>
        <w:numPr>
          <w:ilvl w:val="0"/>
          <w:numId w:val="156"/>
        </w:numPr>
        <w:rPr>
          <w:rFonts w:ascii="Arial" w:hAnsi="Arial"/>
        </w:rPr>
      </w:pPr>
      <w:bookmarkStart w:id="4389" w:name="_Toc20311759"/>
      <w:r w:rsidRPr="0081277C">
        <w:rPr>
          <w:rFonts w:ascii="Arial" w:hAnsi="Arial"/>
        </w:rPr>
        <w:t>General</w:t>
      </w:r>
      <w:bookmarkEnd w:id="4389"/>
    </w:p>
    <w:p w14:paraId="4F94E6E1" w14:textId="79FE8EAC" w:rsidR="00DE018E" w:rsidRPr="0081277C" w:rsidRDefault="00DE018E" w:rsidP="0081277C">
      <w:pPr>
        <w:spacing w:line="276" w:lineRule="auto"/>
        <w:rPr>
          <w:rFonts w:ascii="Arial" w:eastAsia="MS Mincho" w:hAnsi="Arial"/>
          <w:sz w:val="22"/>
          <w:szCs w:val="22"/>
          <w:lang w:bidi="ar-SA"/>
        </w:rPr>
      </w:pPr>
      <w:r>
        <w:rPr>
          <w:rFonts w:ascii="Arial" w:eastAsia="MS Mincho" w:hAnsi="Arial"/>
          <w:sz w:val="22"/>
          <w:szCs w:val="22"/>
          <w:lang w:bidi="ar-SA"/>
        </w:rPr>
        <w:t xml:space="preserve">The Vendor should refer to the relevant </w:t>
      </w:r>
      <w:r w:rsidRPr="00CC2A17">
        <w:rPr>
          <w:rFonts w:ascii="Arial" w:eastAsia="MS Mincho" w:hAnsi="Arial"/>
          <w:sz w:val="22"/>
          <w:szCs w:val="22"/>
          <w:lang w:bidi="ar-SA"/>
        </w:rPr>
        <w:t xml:space="preserve">specifications </w:t>
      </w:r>
      <w:r w:rsidRPr="00F35F49">
        <w:rPr>
          <w:rFonts w:ascii="Arial" w:eastAsia="MS Mincho" w:hAnsi="Arial"/>
          <w:sz w:val="22"/>
          <w:szCs w:val="22"/>
          <w:lang w:bidi="ar-SA"/>
        </w:rPr>
        <w:t xml:space="preserve">located in </w:t>
      </w:r>
      <w:r w:rsidRPr="0081277C">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w:t>
      </w:r>
      <w:r w:rsidR="006417B1">
        <w:rPr>
          <w:rFonts w:ascii="Arial" w:eastAsia="MS Mincho" w:hAnsi="Arial"/>
          <w:sz w:val="22"/>
          <w:szCs w:val="22"/>
          <w:lang w:bidi="ar-SA"/>
        </w:rPr>
        <w:t>categorization within Column 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The specifications for the General (GE) subject matter area do not require a narrative response, however, the Vendor </w:t>
      </w:r>
      <w:r w:rsidR="00A0715D">
        <w:rPr>
          <w:rFonts w:ascii="Arial" w:eastAsia="MS Mincho" w:hAnsi="Arial"/>
          <w:sz w:val="22"/>
          <w:szCs w:val="22"/>
          <w:lang w:bidi="ar-SA"/>
        </w:rPr>
        <w:t xml:space="preserve">should </w:t>
      </w:r>
      <w:r>
        <w:rPr>
          <w:rFonts w:ascii="Arial" w:eastAsia="MS Mincho" w:hAnsi="Arial"/>
          <w:sz w:val="22"/>
          <w:szCs w:val="22"/>
          <w:lang w:bidi="ar-SA"/>
        </w:rPr>
        <w:t xml:space="preserve">adhere to the </w:t>
      </w:r>
      <w:r w:rsidR="006417B1">
        <w:rPr>
          <w:rFonts w:ascii="Arial" w:eastAsia="MS Mincho" w:hAnsi="Arial"/>
          <w:sz w:val="22"/>
          <w:szCs w:val="22"/>
          <w:lang w:bidi="ar-SA"/>
        </w:rPr>
        <w:t>formatting guidelines of this RFP.</w:t>
      </w:r>
      <w:r>
        <w:rPr>
          <w:rFonts w:ascii="Arial" w:eastAsia="MS Mincho" w:hAnsi="Arial"/>
          <w:sz w:val="22"/>
          <w:szCs w:val="22"/>
          <w:lang w:bidi="ar-SA"/>
        </w:rPr>
        <w:t xml:space="preserve"> </w:t>
      </w:r>
    </w:p>
    <w:p w14:paraId="2268FFA4" w14:textId="77777777" w:rsidR="0087222B" w:rsidRPr="007434C9" w:rsidRDefault="0087222B" w:rsidP="0087222B">
      <w:pPr>
        <w:pStyle w:val="AttHeading2"/>
        <w:numPr>
          <w:ilvl w:val="0"/>
          <w:numId w:val="63"/>
        </w:numPr>
        <w:rPr>
          <w:rFonts w:ascii="Arial" w:hAnsi="Arial"/>
        </w:rPr>
      </w:pPr>
      <w:bookmarkStart w:id="4390" w:name="_Toc12280079"/>
      <w:bookmarkStart w:id="4391" w:name="_Toc20311760"/>
      <w:r w:rsidRPr="007434C9">
        <w:rPr>
          <w:rFonts w:ascii="Arial" w:hAnsi="Arial"/>
        </w:rPr>
        <w:t>Benefit Administration</w:t>
      </w:r>
      <w:bookmarkEnd w:id="4390"/>
      <w:bookmarkEnd w:id="4391"/>
    </w:p>
    <w:p w14:paraId="3124033B" w14:textId="54DFC587" w:rsidR="0087222B"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F35F49">
        <w:rPr>
          <w:rFonts w:ascii="Arial" w:eastAsia="MS Mincho" w:hAnsi="Arial"/>
          <w:sz w:val="22"/>
          <w:szCs w:val="22"/>
          <w:lang w:bidi="ar-SA"/>
        </w:rPr>
        <w:t xml:space="preserve">located </w:t>
      </w:r>
      <w:r w:rsidRPr="006417B1">
        <w:rPr>
          <w:rFonts w:ascii="Arial" w:eastAsia="MS Mincho" w:hAnsi="Arial"/>
          <w:sz w:val="22"/>
          <w:szCs w:val="22"/>
          <w:lang w:bidi="ar-SA"/>
        </w:rPr>
        <w:t xml:space="preserve">in </w:t>
      </w:r>
      <w:r w:rsidRPr="006417B1">
        <w:rPr>
          <w:rFonts w:ascii="Arial" w:eastAsia="MS Mincho" w:hAnsi="Arial"/>
          <w:b/>
          <w:i/>
          <w:sz w:val="22"/>
          <w:szCs w:val="22"/>
          <w:lang w:bidi="ar-SA"/>
        </w:rPr>
        <w:t>Appendix 1: Detailed Specifications</w:t>
      </w:r>
      <w:r w:rsidRPr="006417B1">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6417B1">
        <w:rPr>
          <w:rFonts w:ascii="Arial" w:eastAsia="MS Mincho" w:hAnsi="Arial"/>
          <w:sz w:val="22"/>
          <w:szCs w:val="22"/>
          <w:lang w:bidi="ar-SA"/>
        </w:rPr>
        <w:t xml:space="preserve">: Subject Matter Area) and pertinent narrative in </w:t>
      </w:r>
      <w:r w:rsidRPr="006417B1">
        <w:rPr>
          <w:rFonts w:ascii="Arial" w:eastAsia="MS Mincho" w:hAnsi="Arial"/>
          <w:b/>
          <w:i/>
          <w:sz w:val="22"/>
          <w:szCs w:val="22"/>
          <w:lang w:bidi="ar-SA"/>
        </w:rPr>
        <w:t>Section 4:</w:t>
      </w:r>
      <w:r w:rsidRPr="00CC2A17">
        <w:rPr>
          <w:rFonts w:ascii="Arial" w:eastAsia="MS Mincho" w:hAnsi="Arial"/>
          <w:b/>
          <w:i/>
          <w:sz w:val="22"/>
          <w:szCs w:val="22"/>
          <w:lang w:bidi="ar-SA"/>
        </w:rPr>
        <w:t xml:space="preserve"> </w:t>
      </w:r>
      <w:r w:rsidRPr="00CC2A17">
        <w:rPr>
          <w:rFonts w:ascii="Arial" w:eastAsia="MS Mincho" w:hAnsi="Arial"/>
          <w:b/>
          <w:i/>
          <w:sz w:val="22"/>
          <w:szCs w:val="22"/>
          <w:lang w:bidi="ar-SA"/>
        </w:rPr>
        <w:lastRenderedPageBreak/>
        <w:t>Project Specifications</w:t>
      </w:r>
      <w:r w:rsidRPr="00CC2A17">
        <w:rPr>
          <w:rFonts w:ascii="Arial" w:eastAsia="MS Mincho" w:hAnsi="Arial"/>
          <w:sz w:val="22"/>
          <w:szCs w:val="22"/>
          <w:lang w:bidi="ar-SA"/>
        </w:rPr>
        <w:t xml:space="preserve"> in this RFP, </w:t>
      </w:r>
      <w:r>
        <w:rPr>
          <w:rFonts w:ascii="Arial" w:eastAsia="MS Mincho" w:hAnsi="Arial"/>
          <w:sz w:val="22"/>
          <w:szCs w:val="22"/>
          <w:lang w:bidi="ar-SA"/>
        </w:rPr>
        <w:t xml:space="preserve">and </w:t>
      </w:r>
      <w:r w:rsidRPr="00CC2A17">
        <w:rPr>
          <w:rFonts w:ascii="Arial" w:eastAsia="MS Mincho" w:hAnsi="Arial"/>
          <w:sz w:val="22"/>
          <w:szCs w:val="22"/>
          <w:lang w:bidi="ar-SA"/>
        </w:rPr>
        <w:t xml:space="preserve">then describe its approach to Benefit Administration </w:t>
      </w:r>
      <w:r>
        <w:rPr>
          <w:rFonts w:ascii="Arial" w:eastAsia="MS Mincho" w:hAnsi="Arial"/>
          <w:sz w:val="22"/>
          <w:szCs w:val="22"/>
          <w:lang w:bidi="ar-SA"/>
        </w:rPr>
        <w:t xml:space="preserve">(BA)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exceed </w:t>
      </w:r>
      <w:r w:rsidR="0044312B">
        <w:rPr>
          <w:rFonts w:ascii="Arial" w:eastAsia="MS Mincho" w:hAnsi="Arial" w:cs="Arial"/>
          <w:sz w:val="22"/>
          <w:szCs w:val="22"/>
          <w:lang w:bidi="ar-SA"/>
        </w:rPr>
        <w:t>100</w:t>
      </w:r>
      <w:r>
        <w:rPr>
          <w:rFonts w:ascii="Arial" w:eastAsia="MS Mincho" w:hAnsi="Arial" w:cs="Arial"/>
          <w:sz w:val="22"/>
          <w:szCs w:val="22"/>
          <w:lang w:bidi="ar-SA"/>
        </w:rPr>
        <w:t xml:space="preserve"> pages.</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11B0A322" w14:textId="77777777" w:rsidR="0087222B" w:rsidRPr="0081277C" w:rsidRDefault="0087222B" w:rsidP="0081277C">
      <w:pPr>
        <w:pStyle w:val="AttHeading2"/>
        <w:numPr>
          <w:ilvl w:val="0"/>
          <w:numId w:val="63"/>
        </w:numPr>
        <w:rPr>
          <w:rFonts w:ascii="Arial" w:hAnsi="Arial"/>
          <w:b w:val="0"/>
        </w:rPr>
      </w:pPr>
      <w:bookmarkStart w:id="4392" w:name="_Toc15027959"/>
      <w:bookmarkStart w:id="4393" w:name="_Toc15029661"/>
      <w:bookmarkStart w:id="4394" w:name="_Toc15035016"/>
      <w:bookmarkStart w:id="4395" w:name="_Toc15035227"/>
      <w:bookmarkStart w:id="4396" w:name="_Toc15036947"/>
      <w:bookmarkStart w:id="4397" w:name="_Toc15041274"/>
      <w:bookmarkStart w:id="4398" w:name="_Toc15396686"/>
      <w:bookmarkStart w:id="4399" w:name="_Toc15565386"/>
      <w:bookmarkStart w:id="4400" w:name="_Toc15565523"/>
      <w:bookmarkStart w:id="4401" w:name="_Toc15565660"/>
      <w:bookmarkStart w:id="4402" w:name="_Toc15565797"/>
      <w:bookmarkStart w:id="4403" w:name="_Toc12280080"/>
      <w:bookmarkStart w:id="4404" w:name="_Toc20311761"/>
      <w:bookmarkEnd w:id="4392"/>
      <w:bookmarkEnd w:id="4393"/>
      <w:bookmarkEnd w:id="4394"/>
      <w:bookmarkEnd w:id="4395"/>
      <w:bookmarkEnd w:id="4396"/>
      <w:bookmarkEnd w:id="4397"/>
      <w:bookmarkEnd w:id="4398"/>
      <w:bookmarkEnd w:id="4399"/>
      <w:bookmarkEnd w:id="4400"/>
      <w:bookmarkEnd w:id="4401"/>
      <w:bookmarkEnd w:id="4402"/>
      <w:r w:rsidRPr="0081277C">
        <w:rPr>
          <w:rFonts w:ascii="Arial" w:hAnsi="Arial"/>
        </w:rPr>
        <w:t>Care Management</w:t>
      </w:r>
      <w:bookmarkEnd w:id="4403"/>
      <w:bookmarkEnd w:id="4404"/>
    </w:p>
    <w:p w14:paraId="406F0201" w14:textId="07ED7115" w:rsidR="0087222B"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and</w:t>
      </w:r>
      <w:r w:rsidRPr="00CC2A17">
        <w:rPr>
          <w:rFonts w:ascii="Arial" w:eastAsia="MS Mincho" w:hAnsi="Arial"/>
          <w:sz w:val="22"/>
          <w:szCs w:val="22"/>
          <w:lang w:bidi="ar-SA"/>
        </w:rPr>
        <w:t xml:space="preserve"> then describe its approach to Care </w:t>
      </w:r>
      <w:r>
        <w:rPr>
          <w:rFonts w:ascii="Arial" w:eastAsia="MS Mincho" w:hAnsi="Arial"/>
          <w:sz w:val="22"/>
          <w:szCs w:val="22"/>
          <w:lang w:bidi="ar-SA"/>
        </w:rPr>
        <w:t>Management</w:t>
      </w:r>
      <w:r w:rsidRPr="00CC2A17">
        <w:rPr>
          <w:rFonts w:ascii="Arial" w:eastAsia="MS Mincho" w:hAnsi="Arial"/>
          <w:sz w:val="22"/>
          <w:szCs w:val="22"/>
          <w:lang w:bidi="ar-SA"/>
        </w:rPr>
        <w:t xml:space="preserve"> </w:t>
      </w:r>
      <w:r>
        <w:rPr>
          <w:rFonts w:ascii="Arial" w:eastAsia="MS Mincho" w:hAnsi="Arial"/>
          <w:sz w:val="22"/>
          <w:szCs w:val="22"/>
          <w:lang w:bidi="ar-SA"/>
        </w:rPr>
        <w:t xml:space="preserve">(CM)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exceed </w:t>
      </w:r>
      <w:r w:rsidR="0044312B">
        <w:rPr>
          <w:rFonts w:ascii="Arial" w:eastAsia="MS Mincho" w:hAnsi="Arial" w:cs="Arial"/>
          <w:sz w:val="22"/>
          <w:szCs w:val="22"/>
          <w:lang w:bidi="ar-SA"/>
        </w:rPr>
        <w:t>1</w:t>
      </w:r>
      <w:r w:rsidR="009C4044">
        <w:rPr>
          <w:rFonts w:ascii="Arial" w:eastAsia="MS Mincho" w:hAnsi="Arial" w:cs="Arial"/>
          <w:sz w:val="22"/>
          <w:szCs w:val="22"/>
          <w:lang w:bidi="ar-SA"/>
        </w:rPr>
        <w:t>2</w:t>
      </w:r>
      <w:r w:rsidR="00CF42D5">
        <w:rPr>
          <w:rFonts w:ascii="Arial" w:eastAsia="MS Mincho" w:hAnsi="Arial" w:cs="Arial"/>
          <w:sz w:val="22"/>
          <w:szCs w:val="22"/>
          <w:lang w:bidi="ar-SA"/>
        </w:rPr>
        <w:t>5</w:t>
      </w:r>
      <w:r w:rsidRPr="00FB1068">
        <w:rPr>
          <w:rFonts w:ascii="Arial" w:eastAsia="MS Mincho" w:hAnsi="Arial" w:cs="Arial"/>
          <w:sz w:val="22"/>
          <w:szCs w:val="22"/>
          <w:lang w:bidi="ar-SA"/>
        </w:rPr>
        <w:t xml:space="preserve"> pages</w:t>
      </w:r>
      <w:r>
        <w:rPr>
          <w:rFonts w:ascii="Arial" w:eastAsia="MS Mincho" w:hAnsi="Arial" w:cs="Arial"/>
          <w:sz w:val="22"/>
          <w:szCs w:val="22"/>
          <w:lang w:bidi="ar-SA"/>
        </w:rPr>
        <w:t>.</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6539BC87" w14:textId="77777777" w:rsidR="0087222B" w:rsidRPr="0081277C" w:rsidRDefault="0087222B" w:rsidP="0081277C">
      <w:pPr>
        <w:pStyle w:val="AttHeading2"/>
        <w:numPr>
          <w:ilvl w:val="0"/>
          <w:numId w:val="63"/>
        </w:numPr>
        <w:rPr>
          <w:rFonts w:ascii="Arial" w:hAnsi="Arial"/>
          <w:b w:val="0"/>
        </w:rPr>
      </w:pPr>
      <w:bookmarkStart w:id="4405" w:name="_Toc15027961"/>
      <w:bookmarkStart w:id="4406" w:name="_Toc15029663"/>
      <w:bookmarkStart w:id="4407" w:name="_Toc15035018"/>
      <w:bookmarkStart w:id="4408" w:name="_Toc15035229"/>
      <w:bookmarkStart w:id="4409" w:name="_Toc15036949"/>
      <w:bookmarkStart w:id="4410" w:name="_Toc15041276"/>
      <w:bookmarkStart w:id="4411" w:name="_Toc15396688"/>
      <w:bookmarkStart w:id="4412" w:name="_Toc15565388"/>
      <w:bookmarkStart w:id="4413" w:name="_Toc15565525"/>
      <w:bookmarkStart w:id="4414" w:name="_Toc15565662"/>
      <w:bookmarkStart w:id="4415" w:name="_Toc15565799"/>
      <w:bookmarkStart w:id="4416" w:name="_Toc12280081"/>
      <w:bookmarkStart w:id="4417" w:name="_Toc20311762"/>
      <w:bookmarkEnd w:id="4405"/>
      <w:bookmarkEnd w:id="4406"/>
      <w:bookmarkEnd w:id="4407"/>
      <w:bookmarkEnd w:id="4408"/>
      <w:bookmarkEnd w:id="4409"/>
      <w:bookmarkEnd w:id="4410"/>
      <w:bookmarkEnd w:id="4411"/>
      <w:bookmarkEnd w:id="4412"/>
      <w:bookmarkEnd w:id="4413"/>
      <w:bookmarkEnd w:id="4414"/>
      <w:bookmarkEnd w:id="4415"/>
      <w:r w:rsidRPr="0081277C">
        <w:rPr>
          <w:rFonts w:ascii="Arial" w:hAnsi="Arial"/>
        </w:rPr>
        <w:t>Community/Stakeholder Engagement</w:t>
      </w:r>
      <w:bookmarkEnd w:id="4416"/>
      <w:bookmarkEnd w:id="4417"/>
    </w:p>
    <w:p w14:paraId="730277A8" w14:textId="3A97C29E" w:rsidR="0087222B" w:rsidRPr="00CC2A17"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BE16EE">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BE16EE">
        <w:rPr>
          <w:rFonts w:ascii="Arial" w:eastAsia="MS Mincho" w:hAnsi="Arial"/>
          <w:sz w:val="22"/>
          <w:szCs w:val="22"/>
          <w:lang w:bidi="ar-SA"/>
        </w:rPr>
        <w:t xml:space="preserve">: Subject Matter Area) and pertinent narrative in </w:t>
      </w:r>
      <w:r w:rsidRPr="00BE16EE">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and</w:t>
      </w:r>
      <w:r w:rsidRPr="00CC2A17">
        <w:rPr>
          <w:rFonts w:ascii="Arial" w:eastAsia="MS Mincho" w:hAnsi="Arial"/>
          <w:sz w:val="22"/>
          <w:szCs w:val="22"/>
          <w:lang w:bidi="ar-SA"/>
        </w:rPr>
        <w:t xml:space="preserve"> then describe its approach to </w:t>
      </w:r>
      <w:r>
        <w:rPr>
          <w:rFonts w:ascii="Arial" w:eastAsia="MS Mincho" w:hAnsi="Arial"/>
          <w:sz w:val="22"/>
          <w:szCs w:val="22"/>
          <w:lang w:bidi="ar-SA"/>
        </w:rPr>
        <w:t>Community/Stakeholder Engagement</w:t>
      </w:r>
      <w:r w:rsidRPr="00CC2A17">
        <w:rPr>
          <w:rFonts w:ascii="Arial" w:eastAsia="MS Mincho" w:hAnsi="Arial"/>
          <w:sz w:val="22"/>
          <w:szCs w:val="22"/>
          <w:lang w:bidi="ar-SA"/>
        </w:rPr>
        <w:t xml:space="preserve"> </w:t>
      </w:r>
      <w:r>
        <w:rPr>
          <w:rFonts w:ascii="Arial" w:eastAsia="MS Mincho" w:hAnsi="Arial"/>
          <w:sz w:val="22"/>
          <w:szCs w:val="22"/>
          <w:lang w:bidi="ar-SA"/>
        </w:rPr>
        <w:t xml:space="preserve">(CS)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exceed </w:t>
      </w:r>
      <w:r w:rsidR="0044312B">
        <w:rPr>
          <w:rFonts w:ascii="Arial" w:eastAsia="MS Mincho" w:hAnsi="Arial" w:cs="Arial"/>
          <w:sz w:val="22"/>
          <w:szCs w:val="22"/>
          <w:lang w:bidi="ar-SA"/>
        </w:rPr>
        <w:t>25</w:t>
      </w:r>
      <w:r w:rsidRPr="00FB1068">
        <w:rPr>
          <w:rFonts w:ascii="Arial" w:eastAsia="MS Mincho" w:hAnsi="Arial" w:cs="Arial"/>
          <w:sz w:val="22"/>
          <w:szCs w:val="22"/>
          <w:lang w:bidi="ar-SA"/>
        </w:rPr>
        <w:t xml:space="preserve"> pages</w:t>
      </w:r>
      <w:r>
        <w:rPr>
          <w:rFonts w:ascii="Arial" w:eastAsia="MS Mincho" w:hAnsi="Arial" w:cs="Arial"/>
          <w:sz w:val="22"/>
          <w:szCs w:val="22"/>
          <w:lang w:bidi="ar-SA"/>
        </w:rPr>
        <w:t>.</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0A75373C" w14:textId="77777777" w:rsidR="0087222B" w:rsidRPr="0081277C" w:rsidRDefault="0087222B" w:rsidP="0081277C">
      <w:pPr>
        <w:pStyle w:val="AttHeading2"/>
        <w:numPr>
          <w:ilvl w:val="0"/>
          <w:numId w:val="63"/>
        </w:numPr>
        <w:rPr>
          <w:rFonts w:ascii="Arial" w:hAnsi="Arial"/>
          <w:b w:val="0"/>
        </w:rPr>
      </w:pPr>
      <w:bookmarkStart w:id="4418" w:name="_Toc15027963"/>
      <w:bookmarkStart w:id="4419" w:name="_Toc15029665"/>
      <w:bookmarkStart w:id="4420" w:name="_Toc15035020"/>
      <w:bookmarkStart w:id="4421" w:name="_Toc15035231"/>
      <w:bookmarkStart w:id="4422" w:name="_Toc15036951"/>
      <w:bookmarkStart w:id="4423" w:name="_Toc15041278"/>
      <w:bookmarkStart w:id="4424" w:name="_Toc15396690"/>
      <w:bookmarkStart w:id="4425" w:name="_Toc15565390"/>
      <w:bookmarkStart w:id="4426" w:name="_Toc15565527"/>
      <w:bookmarkStart w:id="4427" w:name="_Toc15565664"/>
      <w:bookmarkStart w:id="4428" w:name="_Toc15565801"/>
      <w:bookmarkStart w:id="4429" w:name="_Toc12280082"/>
      <w:bookmarkStart w:id="4430" w:name="_Toc20311763"/>
      <w:bookmarkEnd w:id="4418"/>
      <w:bookmarkEnd w:id="4419"/>
      <w:bookmarkEnd w:id="4420"/>
      <w:bookmarkEnd w:id="4421"/>
      <w:bookmarkEnd w:id="4422"/>
      <w:bookmarkEnd w:id="4423"/>
      <w:bookmarkEnd w:id="4424"/>
      <w:bookmarkEnd w:id="4425"/>
      <w:bookmarkEnd w:id="4426"/>
      <w:bookmarkEnd w:id="4427"/>
      <w:bookmarkEnd w:id="4428"/>
      <w:r w:rsidRPr="0081277C">
        <w:rPr>
          <w:rFonts w:ascii="Arial" w:hAnsi="Arial"/>
        </w:rPr>
        <w:t>Member Services</w:t>
      </w:r>
      <w:bookmarkEnd w:id="4429"/>
      <w:bookmarkEnd w:id="4430"/>
    </w:p>
    <w:p w14:paraId="4DD4AD65" w14:textId="5592E645" w:rsidR="0087222B" w:rsidRPr="00CC2A17"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F35F49">
        <w:rPr>
          <w:rFonts w:ascii="Arial" w:eastAsia="MS Mincho" w:hAnsi="Arial"/>
          <w:sz w:val="22"/>
          <w:szCs w:val="22"/>
          <w:lang w:bidi="ar-SA"/>
        </w:rPr>
        <w:t xml:space="preserve">located </w:t>
      </w:r>
      <w:r w:rsidRPr="006417B1">
        <w:rPr>
          <w:rFonts w:ascii="Arial" w:eastAsia="MS Mincho" w:hAnsi="Arial"/>
          <w:sz w:val="22"/>
          <w:szCs w:val="22"/>
          <w:lang w:bidi="ar-SA"/>
        </w:rPr>
        <w:t xml:space="preserve">in </w:t>
      </w:r>
      <w:r w:rsidRPr="006417B1">
        <w:rPr>
          <w:rFonts w:ascii="Arial" w:eastAsia="MS Mincho" w:hAnsi="Arial"/>
          <w:b/>
          <w:i/>
          <w:sz w:val="22"/>
          <w:szCs w:val="22"/>
          <w:lang w:bidi="ar-SA"/>
        </w:rPr>
        <w:t>Appendix 1: Detailed Specifications</w:t>
      </w:r>
      <w:r w:rsidRPr="00F35F49">
        <w:rPr>
          <w:rFonts w:ascii="Arial" w:eastAsia="MS Mincho" w:hAnsi="Arial"/>
          <w:b/>
          <w:i/>
          <w:sz w:val="22"/>
          <w:szCs w:val="22"/>
          <w:lang w:bidi="ar-SA"/>
        </w:rPr>
        <w:t xml:space="preserve"> </w:t>
      </w:r>
      <w:r w:rsidRPr="00F35F49">
        <w:rPr>
          <w:rFonts w:ascii="Arial" w:eastAsia="MS Mincho" w:hAnsi="Arial"/>
          <w:sz w:val="22"/>
          <w:szCs w:val="22"/>
          <w:lang w:bidi="ar-SA"/>
        </w:rPr>
        <w:t xml:space="preserve">(based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and</w:t>
      </w:r>
      <w:r w:rsidRPr="00CC2A17">
        <w:rPr>
          <w:rFonts w:ascii="Arial" w:eastAsia="MS Mincho" w:hAnsi="Arial"/>
          <w:sz w:val="22"/>
          <w:szCs w:val="22"/>
          <w:lang w:bidi="ar-SA"/>
        </w:rPr>
        <w:t xml:space="preserve"> then describe its approach to Member Services </w:t>
      </w:r>
      <w:r>
        <w:rPr>
          <w:rFonts w:ascii="Arial" w:eastAsia="MS Mincho" w:hAnsi="Arial"/>
          <w:sz w:val="22"/>
          <w:szCs w:val="22"/>
          <w:lang w:bidi="ar-SA"/>
        </w:rPr>
        <w:t xml:space="preserve">(MS)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w:t>
      </w:r>
      <w:r w:rsidRPr="00FB1068">
        <w:rPr>
          <w:rFonts w:ascii="Arial" w:eastAsia="MS Mincho" w:hAnsi="Arial" w:cs="Arial"/>
          <w:sz w:val="22"/>
          <w:szCs w:val="22"/>
          <w:lang w:bidi="ar-SA"/>
        </w:rPr>
        <w:t xml:space="preserve">exceed </w:t>
      </w:r>
      <w:r w:rsidR="0044312B">
        <w:rPr>
          <w:rFonts w:ascii="Arial" w:eastAsia="MS Mincho" w:hAnsi="Arial" w:cs="Arial"/>
          <w:sz w:val="22"/>
          <w:szCs w:val="22"/>
          <w:lang w:bidi="ar-SA"/>
        </w:rPr>
        <w:t>1</w:t>
      </w:r>
      <w:r w:rsidR="009C4044">
        <w:rPr>
          <w:rFonts w:ascii="Arial" w:eastAsia="MS Mincho" w:hAnsi="Arial" w:cs="Arial"/>
          <w:sz w:val="22"/>
          <w:szCs w:val="22"/>
          <w:lang w:bidi="ar-SA"/>
        </w:rPr>
        <w:t>0</w:t>
      </w:r>
      <w:r w:rsidR="0044312B">
        <w:rPr>
          <w:rFonts w:ascii="Arial" w:eastAsia="MS Mincho" w:hAnsi="Arial" w:cs="Arial"/>
          <w:sz w:val="22"/>
          <w:szCs w:val="22"/>
          <w:lang w:bidi="ar-SA"/>
        </w:rPr>
        <w:t>0</w:t>
      </w:r>
      <w:r w:rsidRPr="00FB1068">
        <w:rPr>
          <w:rFonts w:ascii="Arial" w:eastAsia="MS Mincho" w:hAnsi="Arial" w:cs="Arial"/>
          <w:sz w:val="22"/>
          <w:szCs w:val="22"/>
          <w:lang w:bidi="ar-SA"/>
        </w:rPr>
        <w:t xml:space="preserve"> pages</w:t>
      </w:r>
      <w:r>
        <w:rPr>
          <w:rFonts w:ascii="Arial" w:eastAsia="MS Mincho" w:hAnsi="Arial" w:cs="Arial"/>
          <w:sz w:val="22"/>
          <w:szCs w:val="22"/>
          <w:lang w:bidi="ar-SA"/>
        </w:rPr>
        <w:t>.</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5159B232" w14:textId="77777777" w:rsidR="0087222B" w:rsidRPr="0081277C" w:rsidRDefault="0087222B" w:rsidP="0081277C">
      <w:pPr>
        <w:pStyle w:val="AttHeading2"/>
        <w:numPr>
          <w:ilvl w:val="0"/>
          <w:numId w:val="63"/>
        </w:numPr>
        <w:rPr>
          <w:rFonts w:ascii="Arial" w:hAnsi="Arial"/>
          <w:b w:val="0"/>
        </w:rPr>
      </w:pPr>
      <w:bookmarkStart w:id="4431" w:name="_Toc15027965"/>
      <w:bookmarkStart w:id="4432" w:name="_Toc15029667"/>
      <w:bookmarkStart w:id="4433" w:name="_Toc15035022"/>
      <w:bookmarkStart w:id="4434" w:name="_Toc15035233"/>
      <w:bookmarkStart w:id="4435" w:name="_Toc15036953"/>
      <w:bookmarkStart w:id="4436" w:name="_Toc15041280"/>
      <w:bookmarkStart w:id="4437" w:name="_Toc15396692"/>
      <w:bookmarkStart w:id="4438" w:name="_Toc15565392"/>
      <w:bookmarkStart w:id="4439" w:name="_Toc15565529"/>
      <w:bookmarkStart w:id="4440" w:name="_Toc15565666"/>
      <w:bookmarkStart w:id="4441" w:name="_Toc15565803"/>
      <w:bookmarkStart w:id="4442" w:name="_Toc20311764"/>
      <w:bookmarkStart w:id="4443" w:name="_Toc12280083"/>
      <w:bookmarkEnd w:id="4431"/>
      <w:bookmarkEnd w:id="4432"/>
      <w:bookmarkEnd w:id="4433"/>
      <w:bookmarkEnd w:id="4434"/>
      <w:bookmarkEnd w:id="4435"/>
      <w:bookmarkEnd w:id="4436"/>
      <w:bookmarkEnd w:id="4437"/>
      <w:bookmarkEnd w:id="4438"/>
      <w:bookmarkEnd w:id="4439"/>
      <w:bookmarkEnd w:id="4440"/>
      <w:bookmarkEnd w:id="4441"/>
      <w:r w:rsidRPr="0081277C">
        <w:rPr>
          <w:rFonts w:ascii="Arial" w:hAnsi="Arial"/>
        </w:rPr>
        <w:t>Enrollment and Disenrollment</w:t>
      </w:r>
      <w:bookmarkEnd w:id="4442"/>
    </w:p>
    <w:p w14:paraId="7915FC01" w14:textId="242D1322" w:rsidR="0087222B" w:rsidRDefault="0087222B" w:rsidP="0087222B">
      <w:pPr>
        <w:spacing w:before="200" w:after="200" w:line="276" w:lineRule="auto"/>
        <w:rPr>
          <w:rFonts w:ascii="Arial" w:eastAsia="MS Mincho" w:hAnsi="Arial"/>
          <w:sz w:val="22"/>
          <w:szCs w:val="22"/>
          <w:lang w:bidi="ar-SA"/>
        </w:rPr>
      </w:pPr>
      <w:r w:rsidRPr="00BA38D7">
        <w:rPr>
          <w:rFonts w:ascii="Arial" w:eastAsia="MS Mincho" w:hAnsi="Arial"/>
          <w:sz w:val="22"/>
          <w:szCs w:val="22"/>
          <w:lang w:bidi="ar-SA"/>
        </w:rPr>
        <w:t xml:space="preserve">The Vendor should refer to the relevant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 Project Specifications</w:t>
      </w:r>
      <w:r w:rsidRPr="00F35F49">
        <w:rPr>
          <w:rFonts w:ascii="Arial" w:eastAsia="MS Mincho" w:hAnsi="Arial"/>
          <w:sz w:val="22"/>
          <w:szCs w:val="22"/>
          <w:lang w:bidi="ar-SA"/>
        </w:rPr>
        <w:t xml:space="preserve"> in this RFP, and then describe its approach to Enrollment and Disenrollment</w:t>
      </w:r>
      <w:r w:rsidRPr="00BA38D7">
        <w:rPr>
          <w:rFonts w:ascii="Arial" w:eastAsia="MS Mincho" w:hAnsi="Arial"/>
          <w:sz w:val="22"/>
          <w:szCs w:val="22"/>
          <w:lang w:bidi="ar-SA"/>
        </w:rPr>
        <w:t xml:space="preserve"> </w:t>
      </w:r>
      <w:r>
        <w:rPr>
          <w:rFonts w:ascii="Arial" w:eastAsia="MS Mincho" w:hAnsi="Arial"/>
          <w:sz w:val="22"/>
          <w:szCs w:val="22"/>
          <w:lang w:bidi="ar-SA"/>
        </w:rPr>
        <w:t xml:space="preserve">(ED) </w:t>
      </w:r>
      <w:r w:rsidR="00CF42D5">
        <w:rPr>
          <w:rFonts w:ascii="Arial" w:eastAsia="MS Mincho" w:hAnsi="Arial"/>
          <w:sz w:val="22"/>
          <w:szCs w:val="22"/>
          <w:lang w:bidi="ar-SA"/>
        </w:rPr>
        <w:t>as part of their bid</w:t>
      </w:r>
      <w:r w:rsidRPr="00BA38D7">
        <w:rPr>
          <w:rFonts w:ascii="Arial" w:eastAsia="MS Mincho" w:hAnsi="Arial"/>
          <w:sz w:val="22"/>
          <w:szCs w:val="22"/>
          <w:lang w:bidi="ar-SA"/>
        </w:rPr>
        <w:t xml:space="preserve">. The Vendor’s narrative response should not exceed </w:t>
      </w:r>
      <w:r w:rsidR="00CF42D5">
        <w:rPr>
          <w:rFonts w:ascii="Arial" w:eastAsia="MS Mincho" w:hAnsi="Arial"/>
          <w:sz w:val="22"/>
          <w:szCs w:val="22"/>
          <w:lang w:bidi="ar-SA"/>
        </w:rPr>
        <w:t>2</w:t>
      </w:r>
      <w:r w:rsidR="0044312B">
        <w:rPr>
          <w:rFonts w:ascii="Arial" w:eastAsia="MS Mincho" w:hAnsi="Arial"/>
          <w:sz w:val="22"/>
          <w:szCs w:val="22"/>
          <w:lang w:bidi="ar-SA"/>
        </w:rPr>
        <w:t>5</w:t>
      </w:r>
      <w:r w:rsidRPr="00BA38D7">
        <w:rPr>
          <w:rFonts w:ascii="Arial" w:eastAsia="MS Mincho" w:hAnsi="Arial"/>
          <w:sz w:val="22"/>
          <w:szCs w:val="22"/>
          <w:lang w:bidi="ar-SA"/>
        </w:rPr>
        <w:t xml:space="preserve"> pages. </w:t>
      </w:r>
    </w:p>
    <w:p w14:paraId="3554C58F" w14:textId="77777777" w:rsidR="0087222B" w:rsidRPr="0081277C" w:rsidRDefault="0087222B" w:rsidP="0081277C">
      <w:pPr>
        <w:pStyle w:val="AttHeading2"/>
        <w:numPr>
          <w:ilvl w:val="0"/>
          <w:numId w:val="63"/>
        </w:numPr>
        <w:rPr>
          <w:rFonts w:ascii="Arial" w:hAnsi="Arial"/>
          <w:b w:val="0"/>
        </w:rPr>
      </w:pPr>
      <w:bookmarkStart w:id="4444" w:name="_Toc15027967"/>
      <w:bookmarkStart w:id="4445" w:name="_Toc15029669"/>
      <w:bookmarkStart w:id="4446" w:name="_Toc15035024"/>
      <w:bookmarkStart w:id="4447" w:name="_Toc15035235"/>
      <w:bookmarkStart w:id="4448" w:name="_Toc15036955"/>
      <w:bookmarkStart w:id="4449" w:name="_Toc15041282"/>
      <w:bookmarkStart w:id="4450" w:name="_Toc15396694"/>
      <w:bookmarkStart w:id="4451" w:name="_Toc15565394"/>
      <w:bookmarkStart w:id="4452" w:name="_Toc15565531"/>
      <w:bookmarkStart w:id="4453" w:name="_Toc15565668"/>
      <w:bookmarkStart w:id="4454" w:name="_Toc15565805"/>
      <w:bookmarkStart w:id="4455" w:name="_Toc20311765"/>
      <w:bookmarkEnd w:id="4444"/>
      <w:bookmarkEnd w:id="4445"/>
      <w:bookmarkEnd w:id="4446"/>
      <w:bookmarkEnd w:id="4447"/>
      <w:bookmarkEnd w:id="4448"/>
      <w:bookmarkEnd w:id="4449"/>
      <w:bookmarkEnd w:id="4450"/>
      <w:bookmarkEnd w:id="4451"/>
      <w:bookmarkEnd w:id="4452"/>
      <w:bookmarkEnd w:id="4453"/>
      <w:bookmarkEnd w:id="4454"/>
      <w:r w:rsidRPr="0081277C">
        <w:rPr>
          <w:rFonts w:ascii="Arial" w:hAnsi="Arial"/>
        </w:rPr>
        <w:t>Network Development</w:t>
      </w:r>
      <w:bookmarkEnd w:id="4443"/>
      <w:bookmarkEnd w:id="4455"/>
    </w:p>
    <w:p w14:paraId="102BBD25" w14:textId="0DA7FFC8" w:rsidR="0087222B" w:rsidRPr="00CC2A17"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and</w:t>
      </w:r>
      <w:r w:rsidRPr="00CC2A17">
        <w:rPr>
          <w:rFonts w:ascii="Arial" w:eastAsia="MS Mincho" w:hAnsi="Arial"/>
          <w:sz w:val="22"/>
          <w:szCs w:val="22"/>
          <w:lang w:bidi="ar-SA"/>
        </w:rPr>
        <w:t xml:space="preserve"> then describe its approach to Network Development </w:t>
      </w:r>
      <w:r>
        <w:rPr>
          <w:rFonts w:ascii="Arial" w:eastAsia="MS Mincho" w:hAnsi="Arial"/>
          <w:sz w:val="22"/>
          <w:szCs w:val="22"/>
          <w:lang w:bidi="ar-SA"/>
        </w:rPr>
        <w:t xml:space="preserve">(ND)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exceed </w:t>
      </w:r>
      <w:r w:rsidR="00CF42D5">
        <w:rPr>
          <w:rFonts w:ascii="Arial" w:eastAsia="MS Mincho" w:hAnsi="Arial" w:cs="Arial"/>
          <w:sz w:val="22"/>
          <w:szCs w:val="22"/>
          <w:lang w:bidi="ar-SA"/>
        </w:rPr>
        <w:t>50</w:t>
      </w:r>
      <w:r>
        <w:rPr>
          <w:rFonts w:ascii="Arial" w:eastAsia="MS Mincho" w:hAnsi="Arial" w:cs="Arial"/>
          <w:sz w:val="22"/>
          <w:szCs w:val="22"/>
          <w:lang w:bidi="ar-SA"/>
        </w:rPr>
        <w:t xml:space="preserve"> pages.</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248643D3" w14:textId="77777777" w:rsidR="0087222B" w:rsidRPr="0081277C" w:rsidRDefault="0087222B" w:rsidP="0081277C">
      <w:pPr>
        <w:pStyle w:val="AttHeading2"/>
        <w:numPr>
          <w:ilvl w:val="0"/>
          <w:numId w:val="63"/>
        </w:numPr>
        <w:rPr>
          <w:rFonts w:ascii="Arial" w:hAnsi="Arial"/>
          <w:b w:val="0"/>
        </w:rPr>
      </w:pPr>
      <w:bookmarkStart w:id="4456" w:name="_Toc15027969"/>
      <w:bookmarkStart w:id="4457" w:name="_Toc15029671"/>
      <w:bookmarkStart w:id="4458" w:name="_Toc15035026"/>
      <w:bookmarkStart w:id="4459" w:name="_Toc15035237"/>
      <w:bookmarkStart w:id="4460" w:name="_Toc15036957"/>
      <w:bookmarkStart w:id="4461" w:name="_Toc15041284"/>
      <w:bookmarkStart w:id="4462" w:name="_Toc15396696"/>
      <w:bookmarkStart w:id="4463" w:name="_Toc15565396"/>
      <w:bookmarkStart w:id="4464" w:name="_Toc15565533"/>
      <w:bookmarkStart w:id="4465" w:name="_Toc15565670"/>
      <w:bookmarkStart w:id="4466" w:name="_Toc15565807"/>
      <w:bookmarkStart w:id="4467" w:name="_Toc12280084"/>
      <w:bookmarkStart w:id="4468" w:name="_Toc20311766"/>
      <w:bookmarkEnd w:id="4456"/>
      <w:bookmarkEnd w:id="4457"/>
      <w:bookmarkEnd w:id="4458"/>
      <w:bookmarkEnd w:id="4459"/>
      <w:bookmarkEnd w:id="4460"/>
      <w:bookmarkEnd w:id="4461"/>
      <w:bookmarkEnd w:id="4462"/>
      <w:bookmarkEnd w:id="4463"/>
      <w:bookmarkEnd w:id="4464"/>
      <w:bookmarkEnd w:id="4465"/>
      <w:bookmarkEnd w:id="4466"/>
      <w:r w:rsidRPr="0081277C">
        <w:rPr>
          <w:rFonts w:ascii="Arial" w:hAnsi="Arial"/>
        </w:rPr>
        <w:t>Provider Services</w:t>
      </w:r>
      <w:bookmarkEnd w:id="4467"/>
      <w:bookmarkEnd w:id="4468"/>
    </w:p>
    <w:p w14:paraId="4DE4ACB9" w14:textId="50325ED7" w:rsidR="0087222B" w:rsidRPr="00CC2A17"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relevant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CC2A17">
        <w:rPr>
          <w:rFonts w:ascii="Arial" w:eastAsia="MS Mincho" w:hAnsi="Arial"/>
          <w:b/>
          <w:i/>
          <w:sz w:val="22"/>
          <w:szCs w:val="22"/>
          <w:lang w:bidi="ar-SA"/>
        </w:rPr>
        <w:t xml:space="preserve"> Project Specifications</w:t>
      </w:r>
      <w:r w:rsidRPr="00CC2A17">
        <w:rPr>
          <w:rFonts w:ascii="Arial" w:eastAsia="MS Mincho" w:hAnsi="Arial"/>
          <w:sz w:val="22"/>
          <w:szCs w:val="22"/>
          <w:lang w:bidi="ar-SA"/>
        </w:rPr>
        <w:t xml:space="preserve"> in this RFP,</w:t>
      </w:r>
      <w:r>
        <w:rPr>
          <w:rFonts w:ascii="Arial" w:eastAsia="MS Mincho" w:hAnsi="Arial"/>
          <w:sz w:val="22"/>
          <w:szCs w:val="22"/>
          <w:lang w:bidi="ar-SA"/>
        </w:rPr>
        <w:t xml:space="preserve"> and</w:t>
      </w:r>
      <w:r w:rsidRPr="00CC2A17">
        <w:rPr>
          <w:rFonts w:ascii="Arial" w:eastAsia="MS Mincho" w:hAnsi="Arial"/>
          <w:sz w:val="22"/>
          <w:szCs w:val="22"/>
          <w:lang w:bidi="ar-SA"/>
        </w:rPr>
        <w:t xml:space="preserve"> then describe its approach to Provider Services </w:t>
      </w:r>
      <w:r>
        <w:rPr>
          <w:rFonts w:ascii="Arial" w:eastAsia="MS Mincho" w:hAnsi="Arial"/>
          <w:sz w:val="22"/>
          <w:szCs w:val="22"/>
          <w:lang w:bidi="ar-SA"/>
        </w:rPr>
        <w:t xml:space="preserve">(PS) </w:t>
      </w:r>
      <w:r w:rsidR="00CF42D5">
        <w:rPr>
          <w:rFonts w:ascii="Arial" w:eastAsia="MS Mincho" w:hAnsi="Arial"/>
          <w:sz w:val="22"/>
          <w:szCs w:val="22"/>
          <w:lang w:bidi="ar-SA"/>
        </w:rPr>
        <w:t>as part of their bid</w:t>
      </w:r>
      <w:r w:rsidRPr="00CC2A17">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exceed </w:t>
      </w:r>
      <w:r w:rsidR="00CF42D5">
        <w:rPr>
          <w:rFonts w:ascii="Arial" w:eastAsia="MS Mincho" w:hAnsi="Arial" w:cs="Arial"/>
          <w:sz w:val="22"/>
          <w:szCs w:val="22"/>
          <w:lang w:bidi="ar-SA"/>
        </w:rPr>
        <w:t>50</w:t>
      </w:r>
      <w:r>
        <w:rPr>
          <w:rFonts w:ascii="Arial" w:eastAsia="MS Mincho" w:hAnsi="Arial" w:cs="Arial"/>
          <w:sz w:val="22"/>
          <w:szCs w:val="22"/>
          <w:lang w:bidi="ar-SA"/>
        </w:rPr>
        <w:t xml:space="preserve"> pages.</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510D8F89" w14:textId="77777777" w:rsidR="0087222B" w:rsidRPr="0081277C" w:rsidRDefault="0087222B" w:rsidP="0081277C">
      <w:pPr>
        <w:pStyle w:val="AttHeading2"/>
        <w:numPr>
          <w:ilvl w:val="0"/>
          <w:numId w:val="63"/>
        </w:numPr>
        <w:rPr>
          <w:rFonts w:ascii="Arial" w:hAnsi="Arial"/>
          <w:b w:val="0"/>
        </w:rPr>
      </w:pPr>
      <w:bookmarkStart w:id="4469" w:name="_Toc15027971"/>
      <w:bookmarkStart w:id="4470" w:name="_Toc15029673"/>
      <w:bookmarkStart w:id="4471" w:name="_Toc15035028"/>
      <w:bookmarkStart w:id="4472" w:name="_Toc15035239"/>
      <w:bookmarkStart w:id="4473" w:name="_Toc15036959"/>
      <w:bookmarkStart w:id="4474" w:name="_Toc15041286"/>
      <w:bookmarkStart w:id="4475" w:name="_Toc15396698"/>
      <w:bookmarkStart w:id="4476" w:name="_Toc15565398"/>
      <w:bookmarkStart w:id="4477" w:name="_Toc15565535"/>
      <w:bookmarkStart w:id="4478" w:name="_Toc15565672"/>
      <w:bookmarkStart w:id="4479" w:name="_Toc15565809"/>
      <w:bookmarkStart w:id="4480" w:name="_Toc12280085"/>
      <w:bookmarkStart w:id="4481" w:name="_Toc20311767"/>
      <w:bookmarkEnd w:id="4469"/>
      <w:bookmarkEnd w:id="4470"/>
      <w:bookmarkEnd w:id="4471"/>
      <w:bookmarkEnd w:id="4472"/>
      <w:bookmarkEnd w:id="4473"/>
      <w:bookmarkEnd w:id="4474"/>
      <w:bookmarkEnd w:id="4475"/>
      <w:bookmarkEnd w:id="4476"/>
      <w:bookmarkEnd w:id="4477"/>
      <w:bookmarkEnd w:id="4478"/>
      <w:bookmarkEnd w:id="4479"/>
      <w:r w:rsidRPr="0081277C">
        <w:rPr>
          <w:rFonts w:ascii="Arial" w:hAnsi="Arial"/>
        </w:rPr>
        <w:lastRenderedPageBreak/>
        <w:t>Quality</w:t>
      </w:r>
      <w:bookmarkEnd w:id="4480"/>
      <w:bookmarkEnd w:id="4481"/>
    </w:p>
    <w:p w14:paraId="10485AFB" w14:textId="6880996F" w:rsidR="0087222B" w:rsidRPr="00CC2A17" w:rsidRDefault="0087222B" w:rsidP="0087222B">
      <w:pPr>
        <w:spacing w:line="276" w:lineRule="auto"/>
        <w:rPr>
          <w:rFonts w:ascii="Arial" w:eastAsia="MS Mincho" w:hAnsi="Arial"/>
          <w:sz w:val="22"/>
          <w:szCs w:val="22"/>
          <w:lang w:bidi="ar-SA"/>
        </w:rPr>
      </w:pPr>
      <w:r w:rsidRPr="00CC2A17">
        <w:rPr>
          <w:rFonts w:ascii="Arial" w:eastAsia="MS Mincho" w:hAnsi="Arial"/>
          <w:sz w:val="22"/>
          <w:szCs w:val="22"/>
          <w:lang w:bidi="ar-SA"/>
        </w:rPr>
        <w:t xml:space="preserve">The Vendor should refer to the business specifications </w:t>
      </w:r>
      <w:r w:rsidRPr="00F35F49">
        <w:rPr>
          <w:rFonts w:ascii="Arial" w:eastAsia="MS Mincho" w:hAnsi="Arial"/>
          <w:sz w:val="22"/>
          <w:szCs w:val="22"/>
          <w:lang w:bidi="ar-SA"/>
        </w:rPr>
        <w:t xml:space="preserve">located </w:t>
      </w:r>
      <w:r w:rsidRPr="006417B1">
        <w:rPr>
          <w:rFonts w:ascii="Arial" w:eastAsia="MS Mincho" w:hAnsi="Arial"/>
          <w:sz w:val="22"/>
          <w:szCs w:val="22"/>
          <w:lang w:bidi="ar-SA"/>
        </w:rPr>
        <w:t xml:space="preserve">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 Project Specifications</w:t>
      </w:r>
      <w:r w:rsidRPr="00F35F49">
        <w:rPr>
          <w:rFonts w:ascii="Arial" w:eastAsia="MS Mincho" w:hAnsi="Arial"/>
          <w:sz w:val="22"/>
          <w:szCs w:val="22"/>
          <w:lang w:bidi="ar-SA"/>
        </w:rPr>
        <w:t xml:space="preserve"> in this RFP, and then describe its approach to Quality (QU) </w:t>
      </w:r>
      <w:r w:rsidR="00CF42D5">
        <w:rPr>
          <w:rFonts w:ascii="Arial" w:eastAsia="MS Mincho" w:hAnsi="Arial"/>
          <w:sz w:val="22"/>
          <w:szCs w:val="22"/>
          <w:lang w:bidi="ar-SA"/>
        </w:rPr>
        <w:t>as part of their bid</w:t>
      </w:r>
      <w:r w:rsidRPr="00F35F49">
        <w:rPr>
          <w:rFonts w:ascii="Arial" w:eastAsia="MS Mincho" w:hAnsi="Arial"/>
          <w:sz w:val="22"/>
          <w:szCs w:val="22"/>
          <w:lang w:bidi="ar-SA"/>
        </w:rPr>
        <w:t xml:space="preserve">. </w:t>
      </w:r>
      <w:r w:rsidRPr="00F35F49">
        <w:rPr>
          <w:rFonts w:ascii="Arial" w:eastAsia="MS Mincho" w:hAnsi="Arial" w:cs="Arial"/>
          <w:sz w:val="22"/>
          <w:szCs w:val="22"/>
          <w:lang w:bidi="ar-SA"/>
        </w:rPr>
        <w:t>The Vendor’s</w:t>
      </w:r>
      <w:r>
        <w:rPr>
          <w:rFonts w:ascii="Arial" w:eastAsia="MS Mincho" w:hAnsi="Arial" w:cs="Arial"/>
          <w:sz w:val="22"/>
          <w:szCs w:val="22"/>
          <w:lang w:bidi="ar-SA"/>
        </w:rPr>
        <w:t xml:space="preserve"> narrative response should not exceed </w:t>
      </w:r>
      <w:r w:rsidR="00CF42D5">
        <w:rPr>
          <w:rFonts w:ascii="Arial" w:eastAsia="MS Mincho" w:hAnsi="Arial" w:cs="Arial"/>
          <w:sz w:val="22"/>
          <w:szCs w:val="22"/>
          <w:lang w:bidi="ar-SA"/>
        </w:rPr>
        <w:t>75</w:t>
      </w:r>
      <w:r>
        <w:rPr>
          <w:rFonts w:ascii="Arial" w:eastAsia="MS Mincho" w:hAnsi="Arial" w:cs="Arial"/>
          <w:sz w:val="22"/>
          <w:szCs w:val="22"/>
          <w:lang w:bidi="ar-SA"/>
        </w:rPr>
        <w:t xml:space="preserve"> pages.</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p>
    <w:p w14:paraId="4EDB5010" w14:textId="77777777" w:rsidR="0087222B" w:rsidRPr="0081277C" w:rsidRDefault="0087222B" w:rsidP="0081277C">
      <w:pPr>
        <w:pStyle w:val="AttHeading2"/>
        <w:numPr>
          <w:ilvl w:val="0"/>
          <w:numId w:val="63"/>
        </w:numPr>
        <w:rPr>
          <w:rFonts w:ascii="Arial" w:hAnsi="Arial"/>
        </w:rPr>
      </w:pPr>
      <w:bookmarkStart w:id="4482" w:name="_Toc15027973"/>
      <w:bookmarkStart w:id="4483" w:name="_Toc15029675"/>
      <w:bookmarkStart w:id="4484" w:name="_Toc15035030"/>
      <w:bookmarkStart w:id="4485" w:name="_Toc15035241"/>
      <w:bookmarkStart w:id="4486" w:name="_Toc15036961"/>
      <w:bookmarkStart w:id="4487" w:name="_Toc15041288"/>
      <w:bookmarkStart w:id="4488" w:name="_Toc15396700"/>
      <w:bookmarkStart w:id="4489" w:name="_Toc15565400"/>
      <w:bookmarkStart w:id="4490" w:name="_Toc15565537"/>
      <w:bookmarkStart w:id="4491" w:name="_Toc15565674"/>
      <w:bookmarkStart w:id="4492" w:name="_Toc15565811"/>
      <w:bookmarkStart w:id="4493" w:name="_Toc20311768"/>
      <w:bookmarkEnd w:id="4482"/>
      <w:bookmarkEnd w:id="4483"/>
      <w:bookmarkEnd w:id="4484"/>
      <w:bookmarkEnd w:id="4485"/>
      <w:bookmarkEnd w:id="4486"/>
      <w:bookmarkEnd w:id="4487"/>
      <w:bookmarkEnd w:id="4488"/>
      <w:bookmarkEnd w:id="4489"/>
      <w:bookmarkEnd w:id="4490"/>
      <w:bookmarkEnd w:id="4491"/>
      <w:bookmarkEnd w:id="4492"/>
      <w:r w:rsidRPr="0081277C">
        <w:rPr>
          <w:rFonts w:ascii="Arial" w:hAnsi="Arial"/>
        </w:rPr>
        <w:t>Claims and Encounters</w:t>
      </w:r>
      <w:bookmarkEnd w:id="4493"/>
    </w:p>
    <w:p w14:paraId="4E9B63E2" w14:textId="1022334E" w:rsidR="0087222B" w:rsidRPr="00BA38D7" w:rsidRDefault="0087222B" w:rsidP="0087222B">
      <w:pPr>
        <w:spacing w:line="276" w:lineRule="auto"/>
        <w:rPr>
          <w:rFonts w:ascii="Arial" w:eastAsia="MS Mincho" w:hAnsi="Arial"/>
          <w:sz w:val="22"/>
          <w:szCs w:val="22"/>
          <w:lang w:bidi="ar-SA"/>
        </w:rPr>
      </w:pPr>
      <w:r w:rsidRPr="00BA38D7">
        <w:rPr>
          <w:rFonts w:ascii="Arial" w:eastAsia="MS Mincho" w:hAnsi="Arial"/>
          <w:sz w:val="22"/>
          <w:szCs w:val="22"/>
          <w:lang w:bidi="ar-SA"/>
        </w:rPr>
        <w:t xml:space="preserve">The Vendor should refer to the business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b/>
          <w:i/>
          <w:sz w:val="22"/>
          <w:szCs w:val="22"/>
          <w:lang w:bidi="ar-SA"/>
        </w:rPr>
        <w:t xml:space="preserve"> </w:t>
      </w:r>
      <w:r w:rsidRPr="00F35F49">
        <w:rPr>
          <w:rFonts w:ascii="Arial" w:eastAsia="MS Mincho" w:hAnsi="Arial"/>
          <w:sz w:val="22"/>
          <w:szCs w:val="22"/>
          <w:lang w:bidi="ar-SA"/>
        </w:rPr>
        <w:t xml:space="preserve">(based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BA38D7">
        <w:rPr>
          <w:rFonts w:ascii="Arial" w:eastAsia="MS Mincho" w:hAnsi="Arial"/>
          <w:b/>
          <w:i/>
          <w:sz w:val="22"/>
          <w:szCs w:val="22"/>
          <w:lang w:bidi="ar-SA"/>
        </w:rPr>
        <w:t xml:space="preserve"> Project Specifications</w:t>
      </w:r>
      <w:r w:rsidRPr="00BA38D7">
        <w:rPr>
          <w:rFonts w:ascii="Arial" w:eastAsia="MS Mincho" w:hAnsi="Arial"/>
          <w:sz w:val="22"/>
          <w:szCs w:val="22"/>
          <w:lang w:bidi="ar-SA"/>
        </w:rPr>
        <w:t xml:space="preserve"> in this RFP, and then describe its approach to </w:t>
      </w:r>
      <w:r>
        <w:rPr>
          <w:rFonts w:ascii="Arial" w:eastAsia="MS Mincho" w:hAnsi="Arial"/>
          <w:sz w:val="22"/>
          <w:szCs w:val="22"/>
          <w:lang w:bidi="ar-SA"/>
        </w:rPr>
        <w:t>Claims and Encounters</w:t>
      </w:r>
      <w:r w:rsidRPr="00BA38D7">
        <w:rPr>
          <w:rFonts w:ascii="Arial" w:eastAsia="MS Mincho" w:hAnsi="Arial"/>
          <w:sz w:val="22"/>
          <w:szCs w:val="22"/>
          <w:lang w:bidi="ar-SA"/>
        </w:rPr>
        <w:t xml:space="preserve"> </w:t>
      </w:r>
      <w:r>
        <w:rPr>
          <w:rFonts w:ascii="Arial" w:eastAsia="MS Mincho" w:hAnsi="Arial"/>
          <w:sz w:val="22"/>
          <w:szCs w:val="22"/>
          <w:lang w:bidi="ar-SA"/>
        </w:rPr>
        <w:t xml:space="preserve">(CE) </w:t>
      </w:r>
      <w:r w:rsidR="00CF42D5">
        <w:rPr>
          <w:rFonts w:ascii="Arial" w:eastAsia="MS Mincho" w:hAnsi="Arial"/>
          <w:sz w:val="22"/>
          <w:szCs w:val="22"/>
          <w:lang w:bidi="ar-SA"/>
        </w:rPr>
        <w:t>as part of their bid</w:t>
      </w:r>
      <w:r w:rsidRPr="00BA38D7">
        <w:rPr>
          <w:rFonts w:ascii="Arial" w:eastAsia="MS Mincho" w:hAnsi="Arial"/>
          <w:sz w:val="22"/>
          <w:szCs w:val="22"/>
          <w:lang w:bidi="ar-SA"/>
        </w:rPr>
        <w:t xml:space="preserve">. The Vendor’s narrative response should not exceed </w:t>
      </w:r>
      <w:r w:rsidR="00CF42D5">
        <w:rPr>
          <w:rFonts w:ascii="Arial" w:eastAsia="MS Mincho" w:hAnsi="Arial"/>
          <w:sz w:val="22"/>
          <w:szCs w:val="22"/>
          <w:lang w:bidi="ar-SA"/>
        </w:rPr>
        <w:t>50</w:t>
      </w:r>
      <w:r w:rsidRPr="00BA38D7">
        <w:rPr>
          <w:rFonts w:ascii="Arial" w:eastAsia="MS Mincho" w:hAnsi="Arial"/>
          <w:sz w:val="22"/>
          <w:szCs w:val="22"/>
          <w:lang w:bidi="ar-SA"/>
        </w:rPr>
        <w:t xml:space="preserve"> pages.  </w:t>
      </w:r>
    </w:p>
    <w:p w14:paraId="3671107A" w14:textId="77777777" w:rsidR="0087222B" w:rsidRDefault="0087222B" w:rsidP="0087222B">
      <w:pPr>
        <w:pStyle w:val="AttHeading2"/>
        <w:numPr>
          <w:ilvl w:val="0"/>
          <w:numId w:val="62"/>
        </w:numPr>
      </w:pPr>
      <w:bookmarkStart w:id="4494" w:name="_Toc15027975"/>
      <w:bookmarkStart w:id="4495" w:name="_Toc15029677"/>
      <w:bookmarkStart w:id="4496" w:name="_Toc15035032"/>
      <w:bookmarkStart w:id="4497" w:name="_Toc15035243"/>
      <w:bookmarkStart w:id="4498" w:name="_Toc15036963"/>
      <w:bookmarkStart w:id="4499" w:name="_Toc15041290"/>
      <w:bookmarkStart w:id="4500" w:name="_Toc15396702"/>
      <w:bookmarkStart w:id="4501" w:name="_Toc15565402"/>
      <w:bookmarkStart w:id="4502" w:name="_Toc15565539"/>
      <w:bookmarkStart w:id="4503" w:name="_Toc15565676"/>
      <w:bookmarkStart w:id="4504" w:name="_Toc15565813"/>
      <w:bookmarkStart w:id="4505" w:name="_Toc20311769"/>
      <w:bookmarkEnd w:id="4494"/>
      <w:bookmarkEnd w:id="4495"/>
      <w:bookmarkEnd w:id="4496"/>
      <w:bookmarkEnd w:id="4497"/>
      <w:bookmarkEnd w:id="4498"/>
      <w:bookmarkEnd w:id="4499"/>
      <w:bookmarkEnd w:id="4500"/>
      <w:bookmarkEnd w:id="4501"/>
      <w:bookmarkEnd w:id="4502"/>
      <w:bookmarkEnd w:id="4503"/>
      <w:bookmarkEnd w:id="4504"/>
      <w:r>
        <w:t>Program Integrity</w:t>
      </w:r>
      <w:bookmarkEnd w:id="4505"/>
    </w:p>
    <w:p w14:paraId="2A91D89C" w14:textId="00E145E0" w:rsidR="0087222B" w:rsidRDefault="0087222B" w:rsidP="0087222B">
      <w:pPr>
        <w:spacing w:line="276" w:lineRule="auto"/>
        <w:rPr>
          <w:rFonts w:ascii="Arial" w:eastAsia="MS Mincho" w:hAnsi="Arial"/>
          <w:sz w:val="22"/>
          <w:szCs w:val="22"/>
          <w:lang w:bidi="ar-SA"/>
        </w:rPr>
      </w:pPr>
      <w:r w:rsidRPr="00BA38D7">
        <w:rPr>
          <w:rFonts w:ascii="Arial" w:eastAsia="MS Mincho" w:hAnsi="Arial"/>
          <w:sz w:val="22"/>
          <w:szCs w:val="22"/>
          <w:lang w:bidi="ar-SA"/>
        </w:rPr>
        <w:t xml:space="preserve">The Vendor should refer to the business specifications </w:t>
      </w:r>
      <w:r w:rsidRPr="00F35F49">
        <w:rPr>
          <w:rFonts w:ascii="Arial" w:eastAsia="MS Mincho" w:hAnsi="Arial"/>
          <w:sz w:val="22"/>
          <w:szCs w:val="22"/>
          <w:lang w:bidi="ar-SA"/>
        </w:rPr>
        <w:t xml:space="preserve">located </w:t>
      </w:r>
      <w:r w:rsidRPr="006417B1">
        <w:rPr>
          <w:rFonts w:ascii="Arial" w:eastAsia="MS Mincho" w:hAnsi="Arial"/>
          <w:sz w:val="22"/>
          <w:szCs w:val="22"/>
          <w:lang w:bidi="ar-SA"/>
        </w:rPr>
        <w:t xml:space="preserve">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BA38D7">
        <w:rPr>
          <w:rFonts w:ascii="Arial" w:eastAsia="MS Mincho" w:hAnsi="Arial"/>
          <w:b/>
          <w:i/>
          <w:sz w:val="22"/>
          <w:szCs w:val="22"/>
          <w:lang w:bidi="ar-SA"/>
        </w:rPr>
        <w:t xml:space="preserve"> Project Specifications</w:t>
      </w:r>
      <w:r w:rsidRPr="00BA38D7">
        <w:rPr>
          <w:rFonts w:ascii="Arial" w:eastAsia="MS Mincho" w:hAnsi="Arial"/>
          <w:sz w:val="22"/>
          <w:szCs w:val="22"/>
          <w:lang w:bidi="ar-SA"/>
        </w:rPr>
        <w:t xml:space="preserve"> in this RFP, and then describe its approach to </w:t>
      </w:r>
      <w:r>
        <w:rPr>
          <w:rFonts w:ascii="Arial" w:eastAsia="MS Mincho" w:hAnsi="Arial"/>
          <w:sz w:val="22"/>
          <w:szCs w:val="22"/>
          <w:lang w:bidi="ar-SA"/>
        </w:rPr>
        <w:t>Program Integrity</w:t>
      </w:r>
      <w:r w:rsidRPr="00BA38D7">
        <w:rPr>
          <w:rFonts w:ascii="Arial" w:eastAsia="MS Mincho" w:hAnsi="Arial"/>
          <w:sz w:val="22"/>
          <w:szCs w:val="22"/>
          <w:lang w:bidi="ar-SA"/>
        </w:rPr>
        <w:t xml:space="preserve"> </w:t>
      </w:r>
      <w:r>
        <w:rPr>
          <w:rFonts w:ascii="Arial" w:eastAsia="MS Mincho" w:hAnsi="Arial"/>
          <w:sz w:val="22"/>
          <w:szCs w:val="22"/>
          <w:lang w:bidi="ar-SA"/>
        </w:rPr>
        <w:t xml:space="preserve">(PI) </w:t>
      </w:r>
      <w:r w:rsidR="00CF42D5">
        <w:rPr>
          <w:rFonts w:ascii="Arial" w:eastAsia="MS Mincho" w:hAnsi="Arial"/>
          <w:sz w:val="22"/>
          <w:szCs w:val="22"/>
          <w:lang w:bidi="ar-SA"/>
        </w:rPr>
        <w:t>as part of their bid</w:t>
      </w:r>
      <w:r w:rsidRPr="00BA38D7">
        <w:rPr>
          <w:rFonts w:ascii="Arial" w:eastAsia="MS Mincho" w:hAnsi="Arial"/>
          <w:sz w:val="22"/>
          <w:szCs w:val="22"/>
          <w:lang w:bidi="ar-SA"/>
        </w:rPr>
        <w:t xml:space="preserve">. The Vendor’s narrative response should not exceed </w:t>
      </w:r>
      <w:r w:rsidR="00CF42D5">
        <w:rPr>
          <w:rFonts w:ascii="Arial" w:eastAsia="MS Mincho" w:hAnsi="Arial"/>
          <w:sz w:val="22"/>
          <w:szCs w:val="22"/>
          <w:lang w:bidi="ar-SA"/>
        </w:rPr>
        <w:t>50</w:t>
      </w:r>
      <w:r w:rsidRPr="00BA38D7">
        <w:rPr>
          <w:rFonts w:ascii="Arial" w:eastAsia="MS Mincho" w:hAnsi="Arial"/>
          <w:sz w:val="22"/>
          <w:szCs w:val="22"/>
          <w:lang w:bidi="ar-SA"/>
        </w:rPr>
        <w:t xml:space="preserve"> pages.  </w:t>
      </w:r>
    </w:p>
    <w:p w14:paraId="04F621DF" w14:textId="77777777" w:rsidR="0087222B" w:rsidRPr="00D454FF" w:rsidRDefault="0087222B" w:rsidP="0087222B">
      <w:pPr>
        <w:pStyle w:val="AttHeading2"/>
        <w:numPr>
          <w:ilvl w:val="0"/>
          <w:numId w:val="62"/>
        </w:numPr>
      </w:pPr>
      <w:bookmarkStart w:id="4506" w:name="_Toc15027977"/>
      <w:bookmarkStart w:id="4507" w:name="_Toc15029679"/>
      <w:bookmarkStart w:id="4508" w:name="_Toc15035034"/>
      <w:bookmarkStart w:id="4509" w:name="_Toc15035245"/>
      <w:bookmarkStart w:id="4510" w:name="_Toc15036965"/>
      <w:bookmarkStart w:id="4511" w:name="_Toc15041292"/>
      <w:bookmarkStart w:id="4512" w:name="_Toc15396704"/>
      <w:bookmarkStart w:id="4513" w:name="_Toc15565404"/>
      <w:bookmarkStart w:id="4514" w:name="_Toc15565541"/>
      <w:bookmarkStart w:id="4515" w:name="_Toc15565678"/>
      <w:bookmarkStart w:id="4516" w:name="_Toc15565815"/>
      <w:bookmarkStart w:id="4517" w:name="_Toc15027978"/>
      <w:bookmarkStart w:id="4518" w:name="_Toc15029680"/>
      <w:bookmarkStart w:id="4519" w:name="_Toc15035035"/>
      <w:bookmarkStart w:id="4520" w:name="_Toc15035246"/>
      <w:bookmarkStart w:id="4521" w:name="_Toc15036966"/>
      <w:bookmarkStart w:id="4522" w:name="_Toc15041293"/>
      <w:bookmarkStart w:id="4523" w:name="_Toc15396705"/>
      <w:bookmarkStart w:id="4524" w:name="_Toc15565405"/>
      <w:bookmarkStart w:id="4525" w:name="_Toc15565542"/>
      <w:bookmarkStart w:id="4526" w:name="_Toc15565679"/>
      <w:bookmarkStart w:id="4527" w:name="_Toc15565816"/>
      <w:bookmarkStart w:id="4528" w:name="_Toc15027979"/>
      <w:bookmarkStart w:id="4529" w:name="_Toc15029681"/>
      <w:bookmarkStart w:id="4530" w:name="_Toc15035036"/>
      <w:bookmarkStart w:id="4531" w:name="_Toc15035247"/>
      <w:bookmarkStart w:id="4532" w:name="_Toc15036967"/>
      <w:bookmarkStart w:id="4533" w:name="_Toc15041294"/>
      <w:bookmarkStart w:id="4534" w:name="_Toc15396706"/>
      <w:bookmarkStart w:id="4535" w:name="_Toc15565406"/>
      <w:bookmarkStart w:id="4536" w:name="_Toc15565543"/>
      <w:bookmarkStart w:id="4537" w:name="_Toc15565680"/>
      <w:bookmarkStart w:id="4538" w:name="_Toc15565817"/>
      <w:bookmarkStart w:id="4539" w:name="_Toc15027980"/>
      <w:bookmarkStart w:id="4540" w:name="_Toc15029682"/>
      <w:bookmarkStart w:id="4541" w:name="_Toc15035037"/>
      <w:bookmarkStart w:id="4542" w:name="_Toc15035248"/>
      <w:bookmarkStart w:id="4543" w:name="_Toc15036968"/>
      <w:bookmarkStart w:id="4544" w:name="_Toc15041295"/>
      <w:bookmarkStart w:id="4545" w:name="_Toc15396707"/>
      <w:bookmarkStart w:id="4546" w:name="_Toc15565407"/>
      <w:bookmarkStart w:id="4547" w:name="_Toc15565544"/>
      <w:bookmarkStart w:id="4548" w:name="_Toc15565681"/>
      <w:bookmarkStart w:id="4549" w:name="_Toc15565818"/>
      <w:bookmarkStart w:id="4550" w:name="_Toc20311770"/>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r>
        <w:t>I</w:t>
      </w:r>
      <w:r w:rsidRPr="00D454FF">
        <w:t xml:space="preserve">nformation </w:t>
      </w:r>
      <w:r>
        <w:t>M</w:t>
      </w:r>
      <w:r w:rsidRPr="00D454FF">
        <w:t xml:space="preserve">anagement </w:t>
      </w:r>
      <w:r>
        <w:t>S</w:t>
      </w:r>
      <w:r w:rsidRPr="00D454FF">
        <w:t>ystems</w:t>
      </w:r>
      <w:bookmarkEnd w:id="4550"/>
    </w:p>
    <w:p w14:paraId="717E09A7" w14:textId="46F0845B" w:rsidR="0087222B" w:rsidRDefault="0087222B" w:rsidP="0087222B">
      <w:pPr>
        <w:spacing w:line="276" w:lineRule="auto"/>
        <w:rPr>
          <w:rFonts w:ascii="Arial" w:eastAsia="MS Mincho" w:hAnsi="Arial"/>
          <w:sz w:val="22"/>
          <w:szCs w:val="22"/>
          <w:lang w:bidi="ar-SA"/>
        </w:rPr>
      </w:pPr>
      <w:r w:rsidRPr="00D454FF">
        <w:rPr>
          <w:rFonts w:ascii="Arial" w:eastAsia="MS Mincho" w:hAnsi="Arial"/>
          <w:sz w:val="22"/>
          <w:szCs w:val="22"/>
          <w:lang w:bidi="ar-SA"/>
        </w:rPr>
        <w:t xml:space="preserve">The Vendor should refer to the business specifications </w:t>
      </w:r>
      <w:r w:rsidRPr="006417B1">
        <w:rPr>
          <w:rFonts w:ascii="Arial" w:eastAsia="MS Mincho" w:hAnsi="Arial"/>
          <w:sz w:val="22"/>
          <w:szCs w:val="22"/>
          <w:lang w:bidi="ar-SA"/>
        </w:rPr>
        <w:t xml:space="preserve">located in </w:t>
      </w:r>
      <w:r w:rsidRPr="006417B1">
        <w:rPr>
          <w:rFonts w:ascii="Arial" w:eastAsia="MS Mincho" w:hAnsi="Arial"/>
          <w:b/>
          <w:i/>
          <w:sz w:val="22"/>
          <w:szCs w:val="22"/>
          <w:lang w:bidi="ar-SA"/>
        </w:rPr>
        <w:t>Appendix 1: Detailed Specifications</w:t>
      </w:r>
      <w:r w:rsidRPr="00F35F49">
        <w:rPr>
          <w:rFonts w:ascii="Arial" w:eastAsia="MS Mincho" w:hAnsi="Arial"/>
          <w:sz w:val="22"/>
          <w:szCs w:val="22"/>
          <w:lang w:bidi="ar-SA"/>
        </w:rPr>
        <w:t xml:space="preserve"> (based on the categorization within Column </w:t>
      </w:r>
      <w:r w:rsidR="006417B1">
        <w:rPr>
          <w:rFonts w:ascii="Arial" w:eastAsia="MS Mincho" w:hAnsi="Arial"/>
          <w:sz w:val="22"/>
          <w:szCs w:val="22"/>
          <w:lang w:bidi="ar-SA"/>
        </w:rPr>
        <w:t>D</w:t>
      </w:r>
      <w:r w:rsidRPr="00F35F49">
        <w:rPr>
          <w:rFonts w:ascii="Arial" w:eastAsia="MS Mincho" w:hAnsi="Arial"/>
          <w:sz w:val="22"/>
          <w:szCs w:val="22"/>
          <w:lang w:bidi="ar-SA"/>
        </w:rPr>
        <w:t xml:space="preserve">: Subject Matter Area) and pertinent narrative in </w:t>
      </w:r>
      <w:r w:rsidRPr="00F35F49">
        <w:rPr>
          <w:rFonts w:ascii="Arial" w:eastAsia="MS Mincho" w:hAnsi="Arial"/>
          <w:b/>
          <w:i/>
          <w:sz w:val="22"/>
          <w:szCs w:val="22"/>
          <w:lang w:bidi="ar-SA"/>
        </w:rPr>
        <w:t>Section 4:</w:t>
      </w:r>
      <w:r w:rsidRPr="00D454FF">
        <w:rPr>
          <w:rFonts w:ascii="Arial" w:eastAsia="MS Mincho" w:hAnsi="Arial"/>
          <w:b/>
          <w:i/>
          <w:sz w:val="22"/>
          <w:szCs w:val="22"/>
          <w:lang w:bidi="ar-SA"/>
        </w:rPr>
        <w:t xml:space="preserve"> Project Specifications</w:t>
      </w:r>
      <w:r w:rsidRPr="00D454FF">
        <w:rPr>
          <w:rFonts w:ascii="Arial" w:eastAsia="MS Mincho" w:hAnsi="Arial"/>
          <w:sz w:val="22"/>
          <w:szCs w:val="22"/>
          <w:lang w:bidi="ar-SA"/>
        </w:rPr>
        <w:t xml:space="preserve"> in this RFP, and then describe its approach to </w:t>
      </w:r>
      <w:r>
        <w:rPr>
          <w:rFonts w:ascii="Arial" w:eastAsia="MS Mincho" w:hAnsi="Arial"/>
          <w:sz w:val="22"/>
          <w:szCs w:val="22"/>
          <w:lang w:bidi="ar-SA"/>
        </w:rPr>
        <w:t>Information Management Systems (IM)</w:t>
      </w:r>
      <w:r w:rsidRPr="00D454FF">
        <w:rPr>
          <w:rFonts w:ascii="Arial" w:eastAsia="MS Mincho" w:hAnsi="Arial"/>
          <w:sz w:val="22"/>
          <w:szCs w:val="22"/>
          <w:lang w:bidi="ar-SA"/>
        </w:rPr>
        <w:t xml:space="preserve"> </w:t>
      </w:r>
      <w:r w:rsidR="00CF42D5">
        <w:rPr>
          <w:rFonts w:ascii="Arial" w:eastAsia="MS Mincho" w:hAnsi="Arial"/>
          <w:sz w:val="22"/>
          <w:szCs w:val="22"/>
          <w:lang w:bidi="ar-SA"/>
        </w:rPr>
        <w:t>as part of their bid</w:t>
      </w:r>
      <w:r w:rsidRPr="00D454FF">
        <w:rPr>
          <w:rFonts w:ascii="Arial" w:eastAsia="MS Mincho" w:hAnsi="Arial"/>
          <w:sz w:val="22"/>
          <w:szCs w:val="22"/>
          <w:lang w:bidi="ar-SA"/>
        </w:rPr>
        <w:t xml:space="preserve">. The Vendor’s narrative response should not exceed </w:t>
      </w:r>
      <w:r w:rsidR="00CF42D5">
        <w:rPr>
          <w:rFonts w:ascii="Arial" w:eastAsia="MS Mincho" w:hAnsi="Arial"/>
          <w:sz w:val="22"/>
          <w:szCs w:val="22"/>
          <w:lang w:bidi="ar-SA"/>
        </w:rPr>
        <w:t>50</w:t>
      </w:r>
      <w:r w:rsidRPr="00D454FF">
        <w:rPr>
          <w:rFonts w:ascii="Arial" w:eastAsia="MS Mincho" w:hAnsi="Arial"/>
          <w:sz w:val="22"/>
          <w:szCs w:val="22"/>
          <w:lang w:bidi="ar-SA"/>
        </w:rPr>
        <w:t xml:space="preserve"> pages.  </w:t>
      </w:r>
    </w:p>
    <w:p w14:paraId="79EFF90A" w14:textId="77777777" w:rsidR="0087222B" w:rsidRPr="00936187" w:rsidRDefault="0087222B" w:rsidP="0081277C">
      <w:pPr>
        <w:pStyle w:val="AttHeading2"/>
        <w:numPr>
          <w:ilvl w:val="0"/>
          <w:numId w:val="63"/>
        </w:numPr>
        <w:rPr>
          <w:rFonts w:ascii="Arial" w:hAnsi="Arial"/>
          <w:b w:val="0"/>
        </w:rPr>
      </w:pPr>
      <w:bookmarkStart w:id="4551" w:name="_Toc15027982"/>
      <w:bookmarkStart w:id="4552" w:name="_Toc15029684"/>
      <w:bookmarkStart w:id="4553" w:name="_Toc15035039"/>
      <w:bookmarkStart w:id="4554" w:name="_Toc15035250"/>
      <w:bookmarkStart w:id="4555" w:name="_Toc15036970"/>
      <w:bookmarkStart w:id="4556" w:name="_Toc15041297"/>
      <w:bookmarkStart w:id="4557" w:name="_Toc15396709"/>
      <w:bookmarkStart w:id="4558" w:name="_Toc15565409"/>
      <w:bookmarkStart w:id="4559" w:name="_Toc15565546"/>
      <w:bookmarkStart w:id="4560" w:name="_Toc15565683"/>
      <w:bookmarkStart w:id="4561" w:name="_Toc15565820"/>
      <w:bookmarkStart w:id="4562" w:name="_Toc12280086"/>
      <w:bookmarkStart w:id="4563" w:name="_Toc20311771"/>
      <w:bookmarkEnd w:id="4551"/>
      <w:bookmarkEnd w:id="4552"/>
      <w:bookmarkEnd w:id="4553"/>
      <w:bookmarkEnd w:id="4554"/>
      <w:bookmarkEnd w:id="4555"/>
      <w:bookmarkEnd w:id="4556"/>
      <w:bookmarkEnd w:id="4557"/>
      <w:bookmarkEnd w:id="4558"/>
      <w:bookmarkEnd w:id="4559"/>
      <w:bookmarkEnd w:id="4560"/>
      <w:bookmarkEnd w:id="4561"/>
      <w:r w:rsidRPr="0081277C">
        <w:rPr>
          <w:rFonts w:ascii="Arial" w:hAnsi="Arial"/>
        </w:rPr>
        <w:t>Value-Added Services</w:t>
      </w:r>
      <w:bookmarkEnd w:id="4562"/>
      <w:bookmarkEnd w:id="4563"/>
    </w:p>
    <w:p w14:paraId="2834BFBD" w14:textId="268DD8F5" w:rsidR="0087222B" w:rsidRPr="00C97E7F" w:rsidRDefault="0087222B" w:rsidP="00936187">
      <w:pPr>
        <w:spacing w:after="200" w:line="276" w:lineRule="auto"/>
        <w:rPr>
          <w:rFonts w:ascii="Arial" w:eastAsia="MS Mincho" w:hAnsi="Arial"/>
          <w:sz w:val="22"/>
          <w:szCs w:val="22"/>
          <w:lang w:bidi="ar-SA"/>
        </w:rPr>
      </w:pPr>
      <w:r w:rsidRPr="007554CC">
        <w:rPr>
          <w:rFonts w:ascii="Arial" w:eastAsia="MS Mincho" w:hAnsi="Arial"/>
          <w:sz w:val="22"/>
          <w:szCs w:val="22"/>
          <w:lang w:bidi="ar-SA"/>
        </w:rPr>
        <w:t xml:space="preserve">In addition to the </w:t>
      </w:r>
      <w:r>
        <w:rPr>
          <w:rFonts w:ascii="Arial" w:eastAsia="MS Mincho" w:hAnsi="Arial"/>
          <w:sz w:val="22"/>
          <w:szCs w:val="22"/>
          <w:lang w:bidi="ar-SA"/>
        </w:rPr>
        <w:t xml:space="preserve">above subject matter areas </w:t>
      </w:r>
      <w:r w:rsidRPr="006417B1">
        <w:rPr>
          <w:rFonts w:ascii="Arial" w:eastAsia="MS Mincho" w:hAnsi="Arial"/>
          <w:sz w:val="22"/>
          <w:szCs w:val="22"/>
          <w:lang w:bidi="ar-SA"/>
        </w:rPr>
        <w:t xml:space="preserve">from </w:t>
      </w:r>
      <w:r w:rsidRPr="006417B1">
        <w:rPr>
          <w:rFonts w:ascii="Arial" w:eastAsia="MS Mincho" w:hAnsi="Arial"/>
          <w:b/>
          <w:i/>
          <w:sz w:val="22"/>
          <w:szCs w:val="22"/>
          <w:lang w:bidi="ar-SA"/>
        </w:rPr>
        <w:t>Appendix 1: Detailed Specifications</w:t>
      </w:r>
      <w:r w:rsidRPr="006417B1">
        <w:rPr>
          <w:rFonts w:ascii="Arial" w:eastAsia="MS Mincho" w:hAnsi="Arial"/>
          <w:sz w:val="22"/>
          <w:szCs w:val="22"/>
          <w:lang w:bidi="ar-SA"/>
        </w:rPr>
        <w:t>, the Vendor</w:t>
      </w:r>
      <w:r w:rsidRPr="007554CC">
        <w:rPr>
          <w:rFonts w:ascii="Arial" w:eastAsia="MS Mincho" w:hAnsi="Arial"/>
          <w:sz w:val="22"/>
          <w:szCs w:val="22"/>
          <w:lang w:bidi="ar-SA"/>
        </w:rPr>
        <w:t xml:space="preserve"> should </w:t>
      </w:r>
      <w:r>
        <w:rPr>
          <w:rFonts w:ascii="Arial" w:eastAsia="MS Mincho" w:hAnsi="Arial"/>
          <w:sz w:val="22"/>
          <w:szCs w:val="22"/>
          <w:lang w:bidi="ar-SA"/>
        </w:rPr>
        <w:t>include</w:t>
      </w:r>
      <w:r w:rsidRPr="007554CC">
        <w:rPr>
          <w:rFonts w:ascii="Arial" w:eastAsia="MS Mincho" w:hAnsi="Arial"/>
          <w:sz w:val="22"/>
          <w:szCs w:val="22"/>
          <w:lang w:bidi="ar-SA"/>
        </w:rPr>
        <w:t xml:space="preserve"> any Value-Added Services to be offered</w:t>
      </w:r>
      <w:r>
        <w:rPr>
          <w:rFonts w:ascii="Arial" w:eastAsia="MS Mincho" w:hAnsi="Arial"/>
          <w:sz w:val="22"/>
          <w:szCs w:val="22"/>
          <w:lang w:bidi="ar-SA"/>
        </w:rPr>
        <w:t xml:space="preserve"> in this section, as well as any eligibility requirements and potential limits for these services. </w:t>
      </w:r>
      <w:r w:rsidRPr="00CC2A17">
        <w:rPr>
          <w:rFonts w:ascii="Arial" w:eastAsia="MS Mincho" w:hAnsi="Arial"/>
          <w:sz w:val="22"/>
          <w:szCs w:val="22"/>
          <w:lang w:bidi="ar-SA"/>
        </w:rPr>
        <w:t>Vendors are not required to propose value-added benefits, but inclusion of such services may impact the Vendor’s overall evaluation.</w:t>
      </w:r>
      <w:r>
        <w:rPr>
          <w:rFonts w:ascii="Arial" w:eastAsia="MS Mincho" w:hAnsi="Arial"/>
          <w:sz w:val="22"/>
          <w:szCs w:val="22"/>
          <w:lang w:bidi="ar-SA"/>
        </w:rPr>
        <w:t xml:space="preserve"> </w:t>
      </w:r>
      <w:r>
        <w:rPr>
          <w:rFonts w:ascii="Arial" w:eastAsia="MS Mincho" w:hAnsi="Arial" w:cs="Arial"/>
          <w:sz w:val="22"/>
          <w:szCs w:val="22"/>
          <w:lang w:bidi="ar-SA"/>
        </w:rPr>
        <w:t xml:space="preserve">The Vendor’s narrative response should not </w:t>
      </w:r>
      <w:r w:rsidRPr="008C1A12">
        <w:rPr>
          <w:rFonts w:ascii="Arial" w:eastAsia="MS Mincho" w:hAnsi="Arial" w:cs="Arial"/>
          <w:sz w:val="22"/>
          <w:szCs w:val="22"/>
          <w:lang w:bidi="ar-SA"/>
        </w:rPr>
        <w:t xml:space="preserve">exceed </w:t>
      </w:r>
      <w:r w:rsidR="0044312B">
        <w:rPr>
          <w:rFonts w:ascii="Arial" w:eastAsia="MS Mincho" w:hAnsi="Arial" w:cs="Arial"/>
          <w:sz w:val="22"/>
          <w:szCs w:val="22"/>
          <w:lang w:bidi="ar-SA"/>
        </w:rPr>
        <w:t>10</w:t>
      </w:r>
      <w:r w:rsidRPr="008C1A12">
        <w:rPr>
          <w:rFonts w:ascii="Arial" w:eastAsia="MS Mincho" w:hAnsi="Arial" w:cs="Arial"/>
          <w:sz w:val="22"/>
          <w:szCs w:val="22"/>
          <w:lang w:bidi="ar-SA"/>
        </w:rPr>
        <w:t xml:space="preserve"> p</w:t>
      </w:r>
      <w:r>
        <w:rPr>
          <w:rFonts w:ascii="Arial" w:eastAsia="MS Mincho" w:hAnsi="Arial" w:cs="Arial"/>
          <w:sz w:val="22"/>
          <w:szCs w:val="22"/>
          <w:lang w:bidi="ar-SA"/>
        </w:rPr>
        <w:t>ages.</w:t>
      </w:r>
      <w:r w:rsidRPr="000E45F3">
        <w:rPr>
          <w:rFonts w:ascii="Arial" w:eastAsia="MS Mincho" w:hAnsi="Arial" w:cs="Arial"/>
          <w:sz w:val="22"/>
          <w:szCs w:val="22"/>
          <w:lang w:bidi="ar-SA"/>
        </w:rPr>
        <w:t xml:space="preserve"> </w:t>
      </w:r>
      <w:r w:rsidRPr="00CC2A17">
        <w:rPr>
          <w:rFonts w:ascii="Arial" w:eastAsia="MS Mincho" w:hAnsi="Arial"/>
          <w:sz w:val="22"/>
          <w:szCs w:val="22"/>
          <w:lang w:bidi="ar-SA"/>
        </w:rPr>
        <w:t xml:space="preserve"> </w:t>
      </w:r>
      <w:r>
        <w:rPr>
          <w:rFonts w:ascii="Arial" w:hAnsi="Arial" w:cs="Arial"/>
        </w:rPr>
        <w:br w:type="page"/>
      </w:r>
    </w:p>
    <w:p w14:paraId="0AAC767A" w14:textId="7DB3BFAC" w:rsidR="0087222B" w:rsidRPr="00BA5FC8" w:rsidRDefault="0087222B" w:rsidP="00936187">
      <w:pPr>
        <w:pStyle w:val="AttachmentHeading1"/>
        <w:spacing w:before="200" w:after="200" w:line="276" w:lineRule="auto"/>
      </w:pPr>
      <w:bookmarkStart w:id="4564" w:name="_Toc535924125"/>
      <w:bookmarkStart w:id="4565" w:name="_Toc535925183"/>
      <w:bookmarkStart w:id="4566" w:name="_Toc535925525"/>
      <w:bookmarkStart w:id="4567" w:name="_Toc535926051"/>
      <w:bookmarkStart w:id="4568" w:name="_Toc536115454"/>
      <w:bookmarkStart w:id="4569" w:name="_Toc536116788"/>
      <w:bookmarkStart w:id="4570" w:name="_Toc536116897"/>
      <w:bookmarkStart w:id="4571" w:name="_Toc536177383"/>
      <w:bookmarkStart w:id="4572" w:name="_Toc536177601"/>
      <w:bookmarkStart w:id="4573" w:name="_Toc536180481"/>
      <w:bookmarkStart w:id="4574" w:name="_Toc536181006"/>
      <w:bookmarkStart w:id="4575" w:name="_Toc536200678"/>
      <w:bookmarkStart w:id="4576" w:name="_Toc536202142"/>
      <w:bookmarkStart w:id="4577" w:name="_Toc536448512"/>
      <w:bookmarkStart w:id="4578" w:name="_Toc12280087"/>
      <w:bookmarkStart w:id="4579" w:name="_Toc20311772"/>
      <w:bookmarkStart w:id="4580" w:name="_Toc535924126"/>
      <w:bookmarkStart w:id="4581" w:name="_Toc535925184"/>
      <w:bookmarkStart w:id="4582" w:name="_Toc535925526"/>
      <w:bookmarkStart w:id="4583" w:name="_Toc535926052"/>
      <w:bookmarkStart w:id="4584" w:name="_Toc536115455"/>
      <w:bookmarkStart w:id="4585" w:name="_Toc536116789"/>
      <w:bookmarkStart w:id="4586" w:name="_Toc536116898"/>
      <w:bookmarkStart w:id="4587" w:name="_Toc536177384"/>
      <w:bookmarkStart w:id="4588" w:name="_Toc536177602"/>
      <w:bookmarkStart w:id="4589" w:name="_Toc536180482"/>
      <w:bookmarkStart w:id="4590" w:name="_Toc536181007"/>
      <w:bookmarkStart w:id="4591" w:name="_Toc536200679"/>
      <w:bookmarkStart w:id="4592" w:name="_Toc536202143"/>
      <w:bookmarkStart w:id="4593" w:name="_Toc536448513"/>
      <w:r w:rsidRPr="00BA5FC8">
        <w:lastRenderedPageBreak/>
        <w:t xml:space="preserve">ATTACHMENT </w:t>
      </w:r>
      <w:r w:rsidR="00E74944">
        <w:t>7</w:t>
      </w:r>
      <w:r w:rsidRPr="00BA5FC8">
        <w:t>: TERMS AND CONDITIONS</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r>
        <w:t xml:space="preserve"> RESPONSE TEMPLATE</w:t>
      </w:r>
      <w:bookmarkEnd w:id="4577"/>
      <w:bookmarkEnd w:id="4578"/>
      <w:bookmarkEnd w:id="4579"/>
    </w:p>
    <w:p w14:paraId="1549DE5F" w14:textId="77777777" w:rsidR="0087222B" w:rsidRPr="00936187" w:rsidRDefault="0087222B" w:rsidP="00936187">
      <w:pPr>
        <w:pStyle w:val="AttHeading2"/>
        <w:numPr>
          <w:ilvl w:val="0"/>
          <w:numId w:val="168"/>
        </w:numPr>
        <w:rPr>
          <w:rFonts w:ascii="Arial" w:hAnsi="Arial"/>
          <w:b w:val="0"/>
        </w:rPr>
      </w:pPr>
      <w:bookmarkStart w:id="4594" w:name="_Toc12280088"/>
      <w:bookmarkStart w:id="4595" w:name="_Toc20311773"/>
      <w:r w:rsidRPr="00936187">
        <w:rPr>
          <w:rFonts w:ascii="Arial" w:hAnsi="Arial"/>
        </w:rPr>
        <w:t>Instructions</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4DE490E4" w14:textId="29676B56" w:rsidR="0087222B" w:rsidRPr="00D87DD6" w:rsidRDefault="0087222B" w:rsidP="0087222B">
      <w:pPr>
        <w:spacing w:after="200" w:line="276" w:lineRule="auto"/>
        <w:rPr>
          <w:rFonts w:ascii="Arial" w:eastAsia="MS Mincho" w:hAnsi="Arial" w:cs="Arial"/>
          <w:sz w:val="22"/>
          <w:szCs w:val="22"/>
          <w:lang w:bidi="ar-SA"/>
        </w:rPr>
      </w:pPr>
      <w:r w:rsidRPr="00D87DD6">
        <w:rPr>
          <w:rFonts w:ascii="Arial" w:eastAsia="Times New Roman" w:hAnsi="Arial" w:cs="Arial"/>
          <w:sz w:val="22"/>
          <w:lang w:bidi="ar-SA"/>
        </w:rPr>
        <w:t xml:space="preserve">The Vendor should </w:t>
      </w:r>
      <w:r w:rsidRPr="00A2413C">
        <w:rPr>
          <w:rFonts w:ascii="Arial" w:eastAsia="Times New Roman" w:hAnsi="Arial" w:cs="Arial"/>
          <w:sz w:val="22"/>
          <w:lang w:bidi="ar-SA"/>
        </w:rPr>
        <w:t xml:space="preserve">review </w:t>
      </w:r>
      <w:r w:rsidRPr="00A2413C">
        <w:rPr>
          <w:rFonts w:ascii="Arial" w:eastAsia="Times New Roman" w:hAnsi="Arial" w:cs="Arial"/>
          <w:b/>
          <w:i/>
          <w:sz w:val="22"/>
          <w:lang w:bidi="ar-SA"/>
        </w:rPr>
        <w:t xml:space="preserve">Attachment </w:t>
      </w:r>
      <w:r w:rsidR="00A2413C" w:rsidRPr="00936187">
        <w:rPr>
          <w:rFonts w:ascii="Arial" w:eastAsia="Times New Roman" w:hAnsi="Arial" w:cs="Arial"/>
          <w:b/>
          <w:i/>
          <w:sz w:val="22"/>
          <w:lang w:bidi="ar-SA"/>
        </w:rPr>
        <w:t>7</w:t>
      </w:r>
      <w:r w:rsidRPr="00A2413C">
        <w:rPr>
          <w:rFonts w:ascii="Arial" w:eastAsia="Times New Roman" w:hAnsi="Arial" w:cs="Arial"/>
          <w:b/>
          <w:i/>
          <w:sz w:val="22"/>
          <w:lang w:bidi="ar-SA"/>
        </w:rPr>
        <w:t>: Terms and Conditions Response Template</w:t>
      </w:r>
      <w:r w:rsidRPr="00A2413C">
        <w:rPr>
          <w:rFonts w:ascii="Arial" w:eastAsia="Times New Roman" w:hAnsi="Arial" w:cs="Arial"/>
          <w:sz w:val="22"/>
          <w:lang w:bidi="ar-SA"/>
        </w:rPr>
        <w:t>, signing</w:t>
      </w:r>
      <w:r w:rsidRPr="00F35F49">
        <w:rPr>
          <w:rFonts w:ascii="Arial" w:eastAsia="Times New Roman" w:hAnsi="Arial" w:cs="Arial"/>
          <w:sz w:val="22"/>
          <w:lang w:bidi="ar-SA"/>
        </w:rPr>
        <w:t xml:space="preserve"> each provided signature block using blue ink in order to note the Vendor’s acknowledgement and intent of compliance. The Vendor should identify any exceptions to the Terms and Conditions. If exceptions are not </w:t>
      </w:r>
      <w:r w:rsidRPr="00A2413C">
        <w:rPr>
          <w:rFonts w:ascii="Arial" w:eastAsia="Times New Roman" w:hAnsi="Arial" w:cs="Arial"/>
          <w:sz w:val="22"/>
          <w:lang w:bidi="ar-SA"/>
        </w:rPr>
        <w:t xml:space="preserve">noted in </w:t>
      </w:r>
      <w:r w:rsidRPr="00A2413C">
        <w:rPr>
          <w:rFonts w:ascii="Arial" w:eastAsia="Times New Roman" w:hAnsi="Arial" w:cs="Arial"/>
          <w:b/>
          <w:i/>
          <w:sz w:val="22"/>
          <w:lang w:bidi="ar-SA"/>
        </w:rPr>
        <w:t xml:space="preserve">Attachment </w:t>
      </w:r>
      <w:r w:rsidR="00A2413C" w:rsidRPr="00936187">
        <w:rPr>
          <w:rFonts w:ascii="Arial" w:eastAsia="Times New Roman" w:hAnsi="Arial" w:cs="Arial"/>
          <w:b/>
          <w:i/>
          <w:sz w:val="22"/>
          <w:lang w:bidi="ar-SA"/>
        </w:rPr>
        <w:t>7</w:t>
      </w:r>
      <w:r w:rsidRPr="00A2413C">
        <w:rPr>
          <w:rFonts w:ascii="Arial" w:eastAsia="Times New Roman" w:hAnsi="Arial" w:cs="Arial"/>
          <w:b/>
          <w:i/>
          <w:sz w:val="22"/>
          <w:lang w:bidi="ar-SA"/>
        </w:rPr>
        <w:t>: Terms and Conditions Response Template</w:t>
      </w:r>
      <w:r w:rsidRPr="00A2413C">
        <w:rPr>
          <w:rFonts w:ascii="Arial" w:eastAsia="Times New Roman" w:hAnsi="Arial" w:cs="Arial"/>
          <w:sz w:val="22"/>
          <w:lang w:bidi="ar-SA"/>
        </w:rPr>
        <w:t xml:space="preserve"> of the R</w:t>
      </w:r>
      <w:r w:rsidRPr="00D87DD6">
        <w:rPr>
          <w:rFonts w:ascii="Arial" w:eastAsia="Times New Roman" w:hAnsi="Arial" w:cs="Arial"/>
          <w:sz w:val="22"/>
          <w:lang w:bidi="ar-SA"/>
        </w:rPr>
        <w:t>FP but raised during contract negotiations, the State reserves the right to cancel the negotiation if, at its sole discretion, it deems that to be in the best interests of the State.</w:t>
      </w:r>
    </w:p>
    <w:p w14:paraId="54976560" w14:textId="77777777" w:rsidR="0087222B" w:rsidRPr="00936187" w:rsidRDefault="0087222B" w:rsidP="00936187">
      <w:pPr>
        <w:pStyle w:val="AttHeading2"/>
        <w:numPr>
          <w:ilvl w:val="0"/>
          <w:numId w:val="168"/>
        </w:numPr>
        <w:rPr>
          <w:rFonts w:ascii="Arial" w:hAnsi="Arial"/>
          <w:b w:val="0"/>
        </w:rPr>
      </w:pPr>
      <w:bookmarkStart w:id="4596" w:name="_Toc3811355"/>
      <w:bookmarkStart w:id="4597" w:name="_Toc3812976"/>
      <w:bookmarkStart w:id="4598" w:name="_Toc4049509"/>
      <w:bookmarkStart w:id="4599" w:name="_Toc4331380"/>
      <w:bookmarkStart w:id="4600" w:name="_Toc4336503"/>
      <w:bookmarkStart w:id="4601" w:name="_Toc4567341"/>
      <w:bookmarkStart w:id="4602" w:name="_Toc4596425"/>
      <w:bookmarkStart w:id="4603" w:name="_Toc4601821"/>
      <w:bookmarkStart w:id="4604" w:name="_Toc4676836"/>
      <w:bookmarkStart w:id="4605" w:name="_Toc4677157"/>
      <w:bookmarkStart w:id="4606" w:name="_Toc4684808"/>
      <w:bookmarkStart w:id="4607" w:name="_Toc4685129"/>
      <w:bookmarkStart w:id="4608" w:name="_Toc4685543"/>
      <w:bookmarkStart w:id="4609" w:name="_Toc4685864"/>
      <w:bookmarkStart w:id="4610" w:name="_Toc535924127"/>
      <w:bookmarkStart w:id="4611" w:name="_Toc535925185"/>
      <w:bookmarkStart w:id="4612" w:name="_Toc535925527"/>
      <w:bookmarkStart w:id="4613" w:name="_Toc535926053"/>
      <w:bookmarkStart w:id="4614" w:name="_Toc536115456"/>
      <w:bookmarkStart w:id="4615" w:name="_Toc536116790"/>
      <w:bookmarkStart w:id="4616" w:name="_Toc536116899"/>
      <w:bookmarkStart w:id="4617" w:name="_Toc536177385"/>
      <w:bookmarkStart w:id="4618" w:name="_Toc536177603"/>
      <w:bookmarkStart w:id="4619" w:name="_Toc536180483"/>
      <w:bookmarkStart w:id="4620" w:name="_Toc536181008"/>
      <w:bookmarkStart w:id="4621" w:name="_Toc536200680"/>
      <w:bookmarkStart w:id="4622" w:name="_Toc536202144"/>
      <w:bookmarkStart w:id="4623" w:name="_Toc536448514"/>
      <w:bookmarkStart w:id="4624" w:name="_Toc12280089"/>
      <w:bookmarkStart w:id="4625" w:name="_Toc20311774"/>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r w:rsidRPr="00936187">
        <w:rPr>
          <w:rFonts w:ascii="Arial" w:hAnsi="Arial"/>
        </w:rPr>
        <w:t>RFP Terms and Conditions</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r w:rsidRPr="00936187">
        <w:rPr>
          <w:rFonts w:ascii="Arial" w:hAnsi="Arial"/>
        </w:rPr>
        <w:t xml:space="preserve"> </w:t>
      </w:r>
    </w:p>
    <w:p w14:paraId="4F18F8F4" w14:textId="77777777" w:rsidR="0087222B" w:rsidRPr="001477D7" w:rsidRDefault="0087222B" w:rsidP="0087222B">
      <w:pPr>
        <w:spacing w:after="120" w:line="276" w:lineRule="auto"/>
        <w:rPr>
          <w:rFonts w:ascii="Arial" w:eastAsia="Times New Roman" w:hAnsi="Arial" w:cs="Arial"/>
          <w:sz w:val="22"/>
          <w:lang w:bidi="ar-SA"/>
        </w:rPr>
      </w:pPr>
      <w:r w:rsidRPr="00D87DD6">
        <w:rPr>
          <w:rFonts w:ascii="Arial" w:eastAsia="Times New Roman" w:hAnsi="Arial" w:cs="Arial"/>
          <w:sz w:val="22"/>
          <w:lang w:bidi="ar-SA"/>
        </w:rPr>
        <w:t>RFP Terms and Conditions consist of provisions throughout this RFP. Moreover, these provisions encapsulate instructions, State and federal procedures, and the State’s expectations of the Vendor when submitting a proposal. The Vendor should understand and strictly adhere to the RFP Terms and Conditions. Failure to follow any instructions within this RFP may, at the State’s sole discretion, result in the disqualification of the Vendor’s proposal.</w:t>
      </w:r>
    </w:p>
    <w:p w14:paraId="0C1383C2" w14:textId="77777777" w:rsidR="0087222B" w:rsidRPr="001477D7" w:rsidRDefault="0087222B" w:rsidP="0087222B">
      <w:pPr>
        <w:spacing w:after="120" w:line="276" w:lineRule="auto"/>
        <w:rPr>
          <w:rFonts w:ascii="Arial" w:eastAsia="Times New Roman" w:hAnsi="Arial" w:cs="Arial"/>
          <w:b/>
          <w:i/>
          <w:sz w:val="22"/>
          <w:lang w:bidi="ar-SA"/>
        </w:rPr>
      </w:pPr>
      <w:r w:rsidRPr="001477D7">
        <w:rPr>
          <w:rFonts w:ascii="Arial" w:eastAsia="Times New Roman" w:hAnsi="Arial" w:cs="Arial"/>
          <w:b/>
          <w:i/>
          <w:sz w:val="22"/>
          <w:lang w:bidi="ar-SA"/>
        </w:rPr>
        <w:t>Please provide an authorized signature stipulating the Vendor’s acknowledgement, understanding, and acceptance of these RFP Terms and Conditions.</w:t>
      </w:r>
    </w:p>
    <w:p w14:paraId="63B25828" w14:textId="77777777" w:rsidR="0087222B" w:rsidRPr="001477D7" w:rsidRDefault="0087222B" w:rsidP="0087222B">
      <w:pPr>
        <w:spacing w:after="120" w:line="276" w:lineRule="auto"/>
        <w:jc w:val="both"/>
        <w:rPr>
          <w:rFonts w:ascii="Arial" w:eastAsia="Times New Roman" w:hAnsi="Arial" w:cs="Arial"/>
          <w:sz w:val="22"/>
          <w:lang w:bidi="ar-SA"/>
        </w:rPr>
      </w:pPr>
    </w:p>
    <w:tbl>
      <w:tblPr>
        <w:tblStyle w:val="TableGrid21"/>
        <w:tblW w:w="5000" w:type="pct"/>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0"/>
        <w:gridCol w:w="2154"/>
      </w:tblGrid>
      <w:tr w:rsidR="0087222B" w:rsidRPr="001477D7" w14:paraId="5B4F9F63" w14:textId="77777777" w:rsidTr="009232EB">
        <w:trPr>
          <w:cnfStyle w:val="000000100000" w:firstRow="0" w:lastRow="0" w:firstColumn="0" w:lastColumn="0" w:oddVBand="0" w:evenVBand="0" w:oddHBand="1" w:evenHBand="0" w:firstRowFirstColumn="0" w:firstRowLastColumn="0" w:lastRowFirstColumn="0" w:lastRowLastColumn="0"/>
        </w:trPr>
        <w:tc>
          <w:tcPr>
            <w:tcW w:w="7380" w:type="dxa"/>
            <w:tcBorders>
              <w:top w:val="nil"/>
              <w:bottom w:val="single" w:sz="4" w:space="0" w:color="auto"/>
            </w:tcBorders>
          </w:tcPr>
          <w:p w14:paraId="4BECD697" w14:textId="77777777" w:rsidR="0087222B" w:rsidRPr="001477D7" w:rsidRDefault="0087222B" w:rsidP="009232EB">
            <w:pPr>
              <w:spacing w:line="276" w:lineRule="auto"/>
              <w:rPr>
                <w:rFonts w:ascii="Arial" w:hAnsi="Arial" w:cs="Arial"/>
                <w:sz w:val="20"/>
              </w:rPr>
            </w:pPr>
          </w:p>
        </w:tc>
        <w:tc>
          <w:tcPr>
            <w:tcW w:w="1970" w:type="dxa"/>
            <w:tcBorders>
              <w:top w:val="nil"/>
              <w:bottom w:val="single" w:sz="4" w:space="0" w:color="auto"/>
            </w:tcBorders>
          </w:tcPr>
          <w:p w14:paraId="57F13373" w14:textId="77777777" w:rsidR="0087222B" w:rsidRPr="001477D7" w:rsidRDefault="0087222B" w:rsidP="009232EB">
            <w:pPr>
              <w:spacing w:line="276" w:lineRule="auto"/>
              <w:rPr>
                <w:rFonts w:ascii="Arial" w:hAnsi="Arial" w:cs="Arial"/>
                <w:sz w:val="20"/>
              </w:rPr>
            </w:pPr>
          </w:p>
        </w:tc>
      </w:tr>
      <w:tr w:rsidR="0087222B" w:rsidRPr="001477D7" w14:paraId="49585230" w14:textId="77777777" w:rsidTr="009232EB">
        <w:trPr>
          <w:cnfStyle w:val="000000010000" w:firstRow="0" w:lastRow="0" w:firstColumn="0" w:lastColumn="0" w:oddVBand="0" w:evenVBand="0" w:oddHBand="0" w:evenHBand="1" w:firstRowFirstColumn="0" w:firstRowLastColumn="0" w:lastRowFirstColumn="0" w:lastRowLastColumn="0"/>
        </w:trPr>
        <w:tc>
          <w:tcPr>
            <w:tcW w:w="7380" w:type="dxa"/>
            <w:tcBorders>
              <w:top w:val="single" w:sz="4" w:space="0" w:color="auto"/>
            </w:tcBorders>
          </w:tcPr>
          <w:p w14:paraId="18A2864A" w14:textId="77777777" w:rsidR="0087222B" w:rsidRPr="001477D7" w:rsidRDefault="0087222B" w:rsidP="009232EB">
            <w:pPr>
              <w:spacing w:line="276" w:lineRule="auto"/>
              <w:rPr>
                <w:rFonts w:ascii="Arial" w:hAnsi="Arial" w:cs="Arial"/>
                <w:sz w:val="20"/>
              </w:rPr>
            </w:pPr>
            <w:r w:rsidRPr="001477D7">
              <w:rPr>
                <w:rFonts w:ascii="Arial" w:hAnsi="Arial" w:cs="Arial"/>
                <w:sz w:val="20"/>
              </w:rPr>
              <w:t>Printed Name / Signature of Authorized Personnel</w:t>
            </w:r>
          </w:p>
        </w:tc>
        <w:tc>
          <w:tcPr>
            <w:tcW w:w="1970" w:type="dxa"/>
            <w:tcBorders>
              <w:top w:val="single" w:sz="4" w:space="0" w:color="auto"/>
            </w:tcBorders>
          </w:tcPr>
          <w:p w14:paraId="2E0678E2" w14:textId="77777777" w:rsidR="0087222B" w:rsidRPr="001477D7" w:rsidRDefault="0087222B" w:rsidP="009232EB">
            <w:pPr>
              <w:spacing w:line="276" w:lineRule="auto"/>
              <w:rPr>
                <w:rFonts w:ascii="Arial" w:hAnsi="Arial" w:cs="Arial"/>
                <w:sz w:val="20"/>
              </w:rPr>
            </w:pPr>
            <w:r w:rsidRPr="001477D7">
              <w:rPr>
                <w:rFonts w:ascii="Arial" w:hAnsi="Arial" w:cs="Arial"/>
                <w:sz w:val="20"/>
              </w:rPr>
              <w:t>Date</w:t>
            </w:r>
          </w:p>
        </w:tc>
      </w:tr>
    </w:tbl>
    <w:p w14:paraId="5C55DE57" w14:textId="77777777" w:rsidR="0087222B" w:rsidRPr="001477D7" w:rsidRDefault="0087222B" w:rsidP="0087222B">
      <w:pPr>
        <w:spacing w:after="200" w:line="276" w:lineRule="auto"/>
        <w:rPr>
          <w:rFonts w:ascii="Arial" w:eastAsia="MS Mincho" w:hAnsi="Arial" w:cs="Arial"/>
          <w:sz w:val="22"/>
          <w:szCs w:val="22"/>
          <w:lang w:bidi="ar-SA"/>
        </w:rPr>
      </w:pPr>
    </w:p>
    <w:p w14:paraId="653FA6D0" w14:textId="77777777" w:rsidR="0087222B" w:rsidRPr="00936187" w:rsidRDefault="0087222B" w:rsidP="00936187">
      <w:pPr>
        <w:pStyle w:val="AttHeading2"/>
        <w:numPr>
          <w:ilvl w:val="0"/>
          <w:numId w:val="168"/>
        </w:numPr>
        <w:rPr>
          <w:rFonts w:ascii="Arial" w:hAnsi="Arial"/>
          <w:b w:val="0"/>
        </w:rPr>
      </w:pPr>
      <w:bookmarkStart w:id="4626" w:name="_Toc535924128"/>
      <w:bookmarkStart w:id="4627" w:name="_Toc535925186"/>
      <w:bookmarkStart w:id="4628" w:name="_Toc535925528"/>
      <w:bookmarkStart w:id="4629" w:name="_Toc535926054"/>
      <w:bookmarkStart w:id="4630" w:name="_Toc536115457"/>
      <w:bookmarkStart w:id="4631" w:name="_Toc536116791"/>
      <w:bookmarkStart w:id="4632" w:name="_Toc536116900"/>
      <w:bookmarkStart w:id="4633" w:name="_Toc536177386"/>
      <w:bookmarkStart w:id="4634" w:name="_Toc536177604"/>
      <w:bookmarkStart w:id="4635" w:name="_Toc536180484"/>
      <w:bookmarkStart w:id="4636" w:name="_Toc536181009"/>
      <w:bookmarkStart w:id="4637" w:name="_Toc536200681"/>
      <w:bookmarkStart w:id="4638" w:name="_Toc536202145"/>
      <w:bookmarkStart w:id="4639" w:name="_Toc536448515"/>
      <w:bookmarkStart w:id="4640" w:name="_Toc12280090"/>
      <w:bookmarkStart w:id="4641" w:name="_Toc20311775"/>
      <w:r w:rsidRPr="00936187">
        <w:rPr>
          <w:rFonts w:ascii="Arial" w:hAnsi="Arial"/>
        </w:rPr>
        <w:t>State Customary Terms and Conditions</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r w:rsidRPr="00936187">
        <w:rPr>
          <w:rFonts w:ascii="Arial" w:hAnsi="Arial"/>
        </w:rPr>
        <w:t xml:space="preserve"> </w:t>
      </w:r>
    </w:p>
    <w:p w14:paraId="55EF7964" w14:textId="77777777" w:rsidR="0087222B" w:rsidRPr="00C97E7F" w:rsidRDefault="0087222B" w:rsidP="0087222B">
      <w:pPr>
        <w:spacing w:after="120"/>
        <w:rPr>
          <w:rFonts w:ascii="Arial" w:eastAsia="Times New Roman" w:hAnsi="Arial" w:cs="Arial"/>
          <w:sz w:val="22"/>
          <w:lang w:bidi="ar-SA"/>
        </w:rPr>
      </w:pPr>
      <w:r w:rsidRPr="00C97E7F">
        <w:rPr>
          <w:rFonts w:ascii="Arial" w:eastAsia="Times New Roman" w:hAnsi="Arial" w:cs="Arial"/>
          <w:sz w:val="22"/>
          <w:lang w:bidi="ar-SA"/>
        </w:rPr>
        <w:t xml:space="preserve">The selected Vendor will sign a contract with the State to provide the goods and services described in the Vendor’s response. The following documents shall be included in any contract(s) resulting from this RFP: </w:t>
      </w:r>
    </w:p>
    <w:p w14:paraId="5F10C685" w14:textId="77777777" w:rsidR="0087222B" w:rsidRPr="00F35F49" w:rsidRDefault="0087222B" w:rsidP="0087222B">
      <w:pPr>
        <w:pStyle w:val="ListParagraph"/>
        <w:numPr>
          <w:ilvl w:val="0"/>
          <w:numId w:val="118"/>
        </w:numPr>
        <w:spacing w:before="120" w:after="120" w:line="276" w:lineRule="auto"/>
        <w:contextualSpacing w:val="0"/>
        <w:rPr>
          <w:b/>
          <w:i/>
          <w:sz w:val="22"/>
          <w:szCs w:val="22"/>
        </w:rPr>
      </w:pPr>
      <w:r w:rsidRPr="00F35F49">
        <w:rPr>
          <w:b/>
          <w:i/>
          <w:sz w:val="22"/>
          <w:szCs w:val="22"/>
        </w:rPr>
        <w:t>Section 3: General Terms and Conditions (attached PDF file Section_2_Instructions_To_Vendors_Submitting_Bids_and_Section_3_General_Terms_and_Conditions)</w:t>
      </w:r>
    </w:p>
    <w:p w14:paraId="219CCA50" w14:textId="6DCDEE3C" w:rsidR="0087222B" w:rsidRPr="009342D9" w:rsidRDefault="009342D9" w:rsidP="0087222B">
      <w:pPr>
        <w:pStyle w:val="ListParagraph"/>
        <w:numPr>
          <w:ilvl w:val="0"/>
          <w:numId w:val="118"/>
        </w:numPr>
        <w:spacing w:before="120" w:after="120" w:line="276" w:lineRule="auto"/>
        <w:contextualSpacing w:val="0"/>
        <w:rPr>
          <w:b/>
          <w:i/>
          <w:sz w:val="22"/>
          <w:szCs w:val="22"/>
        </w:rPr>
      </w:pPr>
      <w:r w:rsidRPr="00936187">
        <w:rPr>
          <w:b/>
          <w:i/>
          <w:sz w:val="22"/>
          <w:szCs w:val="22"/>
        </w:rPr>
        <w:t>Attachment 1</w:t>
      </w:r>
      <w:r w:rsidR="0087222B" w:rsidRPr="009342D9">
        <w:rPr>
          <w:b/>
          <w:i/>
          <w:sz w:val="22"/>
          <w:szCs w:val="22"/>
        </w:rPr>
        <w:t xml:space="preserve">: Provisions Required </w:t>
      </w:r>
      <w:proofErr w:type="gramStart"/>
      <w:r w:rsidR="0087222B" w:rsidRPr="009342D9">
        <w:rPr>
          <w:b/>
          <w:i/>
          <w:sz w:val="22"/>
          <w:szCs w:val="22"/>
        </w:rPr>
        <w:t>For</w:t>
      </w:r>
      <w:proofErr w:type="gramEnd"/>
      <w:r w:rsidR="0087222B" w:rsidRPr="009342D9">
        <w:rPr>
          <w:b/>
          <w:i/>
          <w:sz w:val="22"/>
          <w:szCs w:val="22"/>
        </w:rPr>
        <w:t xml:space="preserve"> Federally Funded Procurements</w:t>
      </w:r>
    </w:p>
    <w:p w14:paraId="170A2B6B" w14:textId="77777777" w:rsidR="0087222B" w:rsidRPr="00A2413C" w:rsidRDefault="0087222B" w:rsidP="0087222B">
      <w:pPr>
        <w:pStyle w:val="ListParagraph"/>
        <w:numPr>
          <w:ilvl w:val="0"/>
          <w:numId w:val="118"/>
        </w:numPr>
        <w:spacing w:before="120" w:after="120" w:line="276" w:lineRule="auto"/>
        <w:contextualSpacing w:val="0"/>
        <w:rPr>
          <w:b/>
          <w:i/>
          <w:sz w:val="22"/>
          <w:szCs w:val="22"/>
        </w:rPr>
      </w:pPr>
      <w:r w:rsidRPr="00A2413C">
        <w:rPr>
          <w:b/>
          <w:i/>
          <w:sz w:val="22"/>
          <w:szCs w:val="22"/>
        </w:rPr>
        <w:t>Appendix 3: Service Provider Agreement (SPA)</w:t>
      </w:r>
    </w:p>
    <w:p w14:paraId="7C305EDD" w14:textId="77777777" w:rsidR="0087222B" w:rsidRPr="00C97E7F" w:rsidRDefault="0087222B" w:rsidP="0087222B">
      <w:pPr>
        <w:pStyle w:val="ListParagraph"/>
        <w:numPr>
          <w:ilvl w:val="0"/>
          <w:numId w:val="118"/>
        </w:numPr>
        <w:spacing w:before="120" w:after="120" w:line="276" w:lineRule="auto"/>
        <w:contextualSpacing w:val="0"/>
        <w:rPr>
          <w:rFonts w:ascii="Arial" w:eastAsia="Times New Roman" w:hAnsi="Arial" w:cs="Arial"/>
          <w:sz w:val="22"/>
          <w:lang w:bidi="ar-SA"/>
        </w:rPr>
      </w:pPr>
      <w:r w:rsidRPr="00C97E7F">
        <w:rPr>
          <w:b/>
          <w:i/>
          <w:sz w:val="22"/>
          <w:szCs w:val="22"/>
        </w:rPr>
        <w:t>Business Associate Agreement</w:t>
      </w:r>
    </w:p>
    <w:p w14:paraId="66B450EC" w14:textId="77777777" w:rsidR="0087222B" w:rsidRPr="001477D7" w:rsidRDefault="0087222B" w:rsidP="0087222B">
      <w:pPr>
        <w:spacing w:after="120" w:line="276" w:lineRule="auto"/>
        <w:rPr>
          <w:rFonts w:ascii="Arial" w:eastAsia="Times New Roman" w:hAnsi="Arial" w:cs="Arial"/>
          <w:b/>
          <w:i/>
          <w:sz w:val="22"/>
          <w:lang w:bidi="ar-SA"/>
        </w:rPr>
      </w:pPr>
      <w:r w:rsidRPr="001477D7">
        <w:rPr>
          <w:rFonts w:ascii="Arial" w:eastAsia="Times New Roman" w:hAnsi="Arial" w:cs="Arial"/>
          <w:b/>
          <w:i/>
          <w:sz w:val="22"/>
          <w:lang w:bidi="ar-SA"/>
        </w:rPr>
        <w:t xml:space="preserve">Please provide a signature stipulating the Vendor’s acknowledgement and complete review of these documents. </w:t>
      </w:r>
    </w:p>
    <w:p w14:paraId="2E916BB1" w14:textId="77777777" w:rsidR="0087222B" w:rsidRPr="00C74728" w:rsidRDefault="0087222B" w:rsidP="0087222B">
      <w:pPr>
        <w:spacing w:after="120"/>
        <w:jc w:val="both"/>
        <w:rPr>
          <w:rFonts w:eastAsia="Times New Roman" w:cstheme="minorHAnsi"/>
          <w:b/>
          <w:i/>
        </w:rPr>
      </w:pPr>
    </w:p>
    <w:tbl>
      <w:tblPr>
        <w:tblStyle w:val="CSG5"/>
        <w:tblW w:w="5000" w:type="pct"/>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0"/>
        <w:gridCol w:w="2154"/>
      </w:tblGrid>
      <w:tr w:rsidR="0087222B" w:rsidRPr="00C74728" w14:paraId="56C67B34" w14:textId="77777777" w:rsidTr="009232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0" w:type="dxa"/>
            <w:tcBorders>
              <w:top w:val="nil"/>
              <w:bottom w:val="single" w:sz="4" w:space="0" w:color="auto"/>
            </w:tcBorders>
            <w:shd w:val="clear" w:color="auto" w:fill="FFFFFF" w:themeFill="background1"/>
          </w:tcPr>
          <w:p w14:paraId="1BDD25BE" w14:textId="77777777" w:rsidR="0087222B" w:rsidRPr="00C74728" w:rsidRDefault="0087222B" w:rsidP="009232EB">
            <w:pPr>
              <w:spacing w:line="276" w:lineRule="auto"/>
              <w:rPr>
                <w:rFonts w:cstheme="minorHAnsi"/>
                <w:b w:val="0"/>
                <w:sz w:val="20"/>
              </w:rPr>
            </w:pPr>
          </w:p>
        </w:tc>
        <w:tc>
          <w:tcPr>
            <w:tcW w:w="1970" w:type="dxa"/>
            <w:tcBorders>
              <w:top w:val="nil"/>
              <w:bottom w:val="single" w:sz="4" w:space="0" w:color="auto"/>
            </w:tcBorders>
            <w:shd w:val="clear" w:color="auto" w:fill="FFFFFF" w:themeFill="background1"/>
          </w:tcPr>
          <w:p w14:paraId="0DFDA598" w14:textId="77777777" w:rsidR="0087222B" w:rsidRPr="00C74728" w:rsidRDefault="0087222B" w:rsidP="009232EB">
            <w:pPr>
              <w:spacing w:line="276" w:lineRule="auto"/>
              <w:cnfStyle w:val="100000000000" w:firstRow="1" w:lastRow="0" w:firstColumn="0" w:lastColumn="0" w:oddVBand="0" w:evenVBand="0" w:oddHBand="0" w:evenHBand="0" w:firstRowFirstColumn="0" w:firstRowLastColumn="0" w:lastRowFirstColumn="0" w:lastRowLastColumn="0"/>
              <w:rPr>
                <w:rFonts w:cstheme="minorHAnsi"/>
                <w:b w:val="0"/>
                <w:sz w:val="20"/>
              </w:rPr>
            </w:pPr>
          </w:p>
        </w:tc>
      </w:tr>
      <w:tr w:rsidR="0087222B" w:rsidRPr="00C74728" w14:paraId="529B400C" w14:textId="77777777" w:rsidTr="00923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0" w:type="dxa"/>
            <w:tcBorders>
              <w:top w:val="single" w:sz="4" w:space="0" w:color="auto"/>
            </w:tcBorders>
            <w:shd w:val="clear" w:color="auto" w:fill="FFFFFF" w:themeFill="background1"/>
          </w:tcPr>
          <w:p w14:paraId="17716291" w14:textId="77777777" w:rsidR="0087222B" w:rsidRPr="00C74728" w:rsidRDefault="0087222B" w:rsidP="009232EB">
            <w:pPr>
              <w:spacing w:line="276" w:lineRule="auto"/>
              <w:rPr>
                <w:rFonts w:asciiTheme="minorHAnsi" w:hAnsiTheme="minorHAnsi" w:cstheme="minorHAnsi"/>
                <w:b w:val="0"/>
                <w:color w:val="auto"/>
                <w:sz w:val="20"/>
              </w:rPr>
            </w:pPr>
            <w:r w:rsidRPr="00C74728">
              <w:rPr>
                <w:rFonts w:asciiTheme="minorHAnsi" w:hAnsiTheme="minorHAnsi" w:cstheme="minorHAnsi"/>
                <w:b w:val="0"/>
                <w:color w:val="auto"/>
                <w:sz w:val="20"/>
              </w:rPr>
              <w:t>Printed Name / Signature of Authorized Personnel</w:t>
            </w:r>
          </w:p>
        </w:tc>
        <w:tc>
          <w:tcPr>
            <w:tcW w:w="1970" w:type="dxa"/>
            <w:tcBorders>
              <w:top w:val="single" w:sz="4" w:space="0" w:color="auto"/>
            </w:tcBorders>
            <w:shd w:val="clear" w:color="auto" w:fill="FFFFFF" w:themeFill="background1"/>
          </w:tcPr>
          <w:p w14:paraId="73DF24FF" w14:textId="77777777" w:rsidR="0087222B" w:rsidRPr="00C74728" w:rsidRDefault="0087222B" w:rsidP="009232EB">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rPr>
            </w:pPr>
            <w:r w:rsidRPr="00C74728">
              <w:rPr>
                <w:rFonts w:asciiTheme="minorHAnsi" w:hAnsiTheme="minorHAnsi" w:cstheme="minorHAnsi"/>
                <w:sz w:val="20"/>
              </w:rPr>
              <w:t>Date</w:t>
            </w:r>
          </w:p>
        </w:tc>
      </w:tr>
    </w:tbl>
    <w:p w14:paraId="28F4FE7A" w14:textId="77777777" w:rsidR="0087222B" w:rsidRPr="00C97E7F" w:rsidRDefault="0087222B" w:rsidP="0087222B">
      <w:pPr>
        <w:spacing w:after="120"/>
        <w:rPr>
          <w:rFonts w:eastAsia="Times New Roman" w:cstheme="minorHAnsi"/>
          <w:b/>
          <w:i/>
          <w:sz w:val="22"/>
          <w:szCs w:val="22"/>
        </w:rPr>
      </w:pPr>
      <w:r w:rsidRPr="00C97E7F">
        <w:rPr>
          <w:rFonts w:eastAsia="Times New Roman" w:cstheme="minorHAnsi"/>
          <w:b/>
          <w:i/>
          <w:sz w:val="22"/>
          <w:szCs w:val="22"/>
        </w:rPr>
        <w:t xml:space="preserve">If the Vendor is </w:t>
      </w:r>
      <w:r w:rsidRPr="00C97E7F">
        <w:rPr>
          <w:rFonts w:eastAsia="Times New Roman" w:cstheme="minorHAnsi"/>
          <w:b/>
          <w:i/>
          <w:sz w:val="22"/>
          <w:szCs w:val="22"/>
          <w:u w:val="single"/>
        </w:rPr>
        <w:t xml:space="preserve">not taking exceptions </w:t>
      </w:r>
      <w:r w:rsidRPr="00C97E7F">
        <w:rPr>
          <w:rFonts w:eastAsia="Times New Roman" w:cstheme="minorHAnsi"/>
          <w:b/>
          <w:i/>
          <w:sz w:val="22"/>
          <w:szCs w:val="22"/>
        </w:rPr>
        <w:t xml:space="preserve">to any of the State Customary Terms and Conditions, then the Vendor needs to provide a binding signature stipulating its acceptance of these documents. </w:t>
      </w:r>
    </w:p>
    <w:p w14:paraId="59D35A4C" w14:textId="77777777" w:rsidR="0087222B" w:rsidRDefault="0087222B" w:rsidP="0087222B">
      <w:pPr>
        <w:rPr>
          <w:rFonts w:eastAsia="Times New Roman" w:cstheme="minorHAnsi"/>
          <w:b/>
          <w:i/>
        </w:rPr>
      </w:pPr>
    </w:p>
    <w:p w14:paraId="1C3BF67F" w14:textId="77777777" w:rsidR="0087222B" w:rsidRPr="00392DA7" w:rsidRDefault="0087222B" w:rsidP="0087222B">
      <w:pPr>
        <w:spacing w:before="60" w:after="60"/>
        <w:rPr>
          <w:rFonts w:eastAsia="Times New Roman" w:cstheme="minorHAnsi"/>
          <w:sz w:val="20"/>
        </w:rPr>
      </w:pPr>
    </w:p>
    <w:tbl>
      <w:tblPr>
        <w:tblStyle w:val="CSG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0"/>
        <w:gridCol w:w="2154"/>
      </w:tblGrid>
      <w:tr w:rsidR="0087222B" w:rsidRPr="00392DA7" w14:paraId="2C3933E8" w14:textId="77777777" w:rsidTr="009232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0" w:type="dxa"/>
            <w:tcBorders>
              <w:bottom w:val="single" w:sz="4" w:space="0" w:color="auto"/>
            </w:tcBorders>
            <w:shd w:val="clear" w:color="auto" w:fill="FFFFFF" w:themeFill="background1"/>
          </w:tcPr>
          <w:p w14:paraId="436C144B" w14:textId="77777777" w:rsidR="0087222B" w:rsidRPr="00C74728" w:rsidRDefault="0087222B" w:rsidP="009232EB">
            <w:pPr>
              <w:spacing w:line="276" w:lineRule="auto"/>
              <w:rPr>
                <w:rFonts w:cstheme="minorHAnsi"/>
                <w:b w:val="0"/>
                <w:sz w:val="20"/>
              </w:rPr>
            </w:pPr>
          </w:p>
        </w:tc>
        <w:tc>
          <w:tcPr>
            <w:tcW w:w="1970" w:type="dxa"/>
            <w:tcBorders>
              <w:bottom w:val="single" w:sz="4" w:space="0" w:color="auto"/>
            </w:tcBorders>
            <w:shd w:val="clear" w:color="auto" w:fill="FFFFFF" w:themeFill="background1"/>
          </w:tcPr>
          <w:p w14:paraId="245356E4" w14:textId="77777777" w:rsidR="0087222B" w:rsidRPr="00392DA7" w:rsidRDefault="0087222B" w:rsidP="009232EB">
            <w:pPr>
              <w:spacing w:line="276" w:lineRule="auto"/>
              <w:cnfStyle w:val="100000000000" w:firstRow="1" w:lastRow="0" w:firstColumn="0" w:lastColumn="0" w:oddVBand="0" w:evenVBand="0" w:oddHBand="0" w:evenHBand="0" w:firstRowFirstColumn="0" w:firstRowLastColumn="0" w:lastRowFirstColumn="0" w:lastRowLastColumn="0"/>
              <w:rPr>
                <w:rFonts w:cstheme="minorHAnsi"/>
                <w:b w:val="0"/>
                <w:sz w:val="20"/>
              </w:rPr>
            </w:pPr>
          </w:p>
        </w:tc>
      </w:tr>
      <w:tr w:rsidR="0087222B" w:rsidRPr="00392DA7" w14:paraId="5C9868FE" w14:textId="77777777" w:rsidTr="00923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0" w:type="dxa"/>
            <w:tcBorders>
              <w:top w:val="single" w:sz="4" w:space="0" w:color="auto"/>
            </w:tcBorders>
            <w:shd w:val="clear" w:color="auto" w:fill="FFFFFF" w:themeFill="background1"/>
          </w:tcPr>
          <w:p w14:paraId="29892546" w14:textId="77777777" w:rsidR="0087222B" w:rsidRPr="00C74728" w:rsidRDefault="0087222B" w:rsidP="009232EB">
            <w:pPr>
              <w:spacing w:line="276" w:lineRule="auto"/>
              <w:rPr>
                <w:rFonts w:asciiTheme="minorHAnsi" w:hAnsiTheme="minorHAnsi" w:cstheme="minorHAnsi"/>
                <w:b w:val="0"/>
                <w:color w:val="auto"/>
                <w:sz w:val="20"/>
              </w:rPr>
            </w:pPr>
            <w:r w:rsidRPr="00C74728">
              <w:rPr>
                <w:rFonts w:asciiTheme="minorHAnsi" w:hAnsiTheme="minorHAnsi" w:cstheme="minorHAnsi"/>
                <w:b w:val="0"/>
                <w:color w:val="auto"/>
                <w:sz w:val="20"/>
              </w:rPr>
              <w:t>Printed Name / Signature of Authorized Personnel</w:t>
            </w:r>
          </w:p>
        </w:tc>
        <w:tc>
          <w:tcPr>
            <w:tcW w:w="1970" w:type="dxa"/>
            <w:tcBorders>
              <w:top w:val="single" w:sz="4" w:space="0" w:color="auto"/>
            </w:tcBorders>
            <w:shd w:val="clear" w:color="auto" w:fill="FFFFFF" w:themeFill="background1"/>
          </w:tcPr>
          <w:p w14:paraId="0D67A7AE" w14:textId="77777777" w:rsidR="0087222B" w:rsidRPr="00392DA7" w:rsidRDefault="0087222B" w:rsidP="009232EB">
            <w:pPr>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0"/>
              </w:rPr>
            </w:pPr>
            <w:r w:rsidRPr="00392DA7">
              <w:rPr>
                <w:rFonts w:asciiTheme="minorHAnsi" w:hAnsiTheme="minorHAnsi" w:cstheme="minorHAnsi"/>
                <w:sz w:val="20"/>
              </w:rPr>
              <w:t>Date</w:t>
            </w:r>
          </w:p>
        </w:tc>
      </w:tr>
    </w:tbl>
    <w:p w14:paraId="5E00CD9C" w14:textId="77777777" w:rsidR="0087222B" w:rsidRPr="001477D7" w:rsidRDefault="0087222B" w:rsidP="0087222B">
      <w:pPr>
        <w:spacing w:after="200" w:line="276" w:lineRule="auto"/>
        <w:rPr>
          <w:rFonts w:ascii="Arial" w:eastAsia="MS Mincho" w:hAnsi="Arial" w:cs="Arial"/>
          <w:sz w:val="22"/>
          <w:szCs w:val="22"/>
          <w:lang w:bidi="ar-SA"/>
        </w:rPr>
      </w:pPr>
    </w:p>
    <w:p w14:paraId="5FDCC4BE" w14:textId="77777777" w:rsidR="0087222B" w:rsidRPr="00936187" w:rsidRDefault="0087222B" w:rsidP="00936187">
      <w:pPr>
        <w:pStyle w:val="AttHeading2"/>
        <w:numPr>
          <w:ilvl w:val="0"/>
          <w:numId w:val="168"/>
        </w:numPr>
        <w:rPr>
          <w:rFonts w:ascii="Arial" w:hAnsi="Arial"/>
          <w:b w:val="0"/>
        </w:rPr>
      </w:pPr>
      <w:bookmarkStart w:id="4642" w:name="_Toc535924129"/>
      <w:bookmarkStart w:id="4643" w:name="_Toc535925187"/>
      <w:bookmarkStart w:id="4644" w:name="_Toc535925529"/>
      <w:bookmarkStart w:id="4645" w:name="_Toc535926055"/>
      <w:bookmarkStart w:id="4646" w:name="_Toc536115458"/>
      <w:bookmarkStart w:id="4647" w:name="_Toc536116792"/>
      <w:bookmarkStart w:id="4648" w:name="_Toc536116901"/>
      <w:bookmarkStart w:id="4649" w:name="_Toc536177387"/>
      <w:bookmarkStart w:id="4650" w:name="_Toc536177605"/>
      <w:bookmarkStart w:id="4651" w:name="_Toc536180485"/>
      <w:bookmarkStart w:id="4652" w:name="_Toc536181010"/>
      <w:bookmarkStart w:id="4653" w:name="_Toc536200682"/>
      <w:bookmarkStart w:id="4654" w:name="_Toc536202146"/>
      <w:bookmarkStart w:id="4655" w:name="_Toc536448516"/>
      <w:bookmarkStart w:id="4656" w:name="_Toc12280091"/>
      <w:bookmarkStart w:id="4657" w:name="_Toc20311776"/>
      <w:r w:rsidRPr="00936187">
        <w:rPr>
          <w:rFonts w:ascii="Arial" w:hAnsi="Arial"/>
        </w:rPr>
        <w:t>Mandatory Requirements and Terms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r w:rsidRPr="00936187">
        <w:rPr>
          <w:rFonts w:ascii="Arial" w:hAnsi="Arial"/>
        </w:rPr>
        <w:t xml:space="preserve"> </w:t>
      </w:r>
    </w:p>
    <w:p w14:paraId="33749C85" w14:textId="77777777" w:rsidR="0087222B" w:rsidRPr="001477D7" w:rsidRDefault="0087222B" w:rsidP="0087222B">
      <w:pPr>
        <w:spacing w:after="200" w:line="276" w:lineRule="auto"/>
        <w:rPr>
          <w:rFonts w:ascii="Arial" w:eastAsia="Times New Roman" w:hAnsi="Arial" w:cs="Arial"/>
          <w:sz w:val="22"/>
          <w:lang w:bidi="ar-SA"/>
        </w:rPr>
      </w:pPr>
      <w:r w:rsidRPr="001477D7">
        <w:rPr>
          <w:rFonts w:ascii="Arial" w:eastAsia="Times New Roman" w:hAnsi="Arial" w:cs="Arial"/>
          <w:sz w:val="22"/>
          <w:lang w:bidi="ar-SA"/>
        </w:rPr>
        <w:t xml:space="preserve">The following items are Mandatory Terms and Documents. Please be advised, the Vendor </w:t>
      </w:r>
      <w:r w:rsidRPr="001477D7">
        <w:rPr>
          <w:rFonts w:ascii="Arial" w:eastAsia="Times New Roman" w:hAnsi="Arial" w:cs="Arial"/>
          <w:b/>
          <w:sz w:val="22"/>
          <w:lang w:bidi="ar-SA"/>
        </w:rPr>
        <w:t>should</w:t>
      </w:r>
      <w:r w:rsidRPr="001477D7">
        <w:rPr>
          <w:rFonts w:ascii="Arial" w:eastAsia="Times New Roman" w:hAnsi="Arial" w:cs="Arial"/>
          <w:sz w:val="22"/>
          <w:lang w:bidi="ar-SA"/>
        </w:rPr>
        <w:t xml:space="preserve"> provide its affirmative acceptance of these items in order to move forward with consideration under this RFP. </w:t>
      </w:r>
    </w:p>
    <w:p w14:paraId="1BA55896" w14:textId="3D6AF2A5" w:rsidR="0087222B" w:rsidRPr="00A2413C" w:rsidRDefault="0087222B" w:rsidP="0087222B">
      <w:pPr>
        <w:numPr>
          <w:ilvl w:val="0"/>
          <w:numId w:val="68"/>
        </w:numPr>
        <w:spacing w:after="120" w:line="276" w:lineRule="auto"/>
        <w:ind w:left="720"/>
        <w:rPr>
          <w:rFonts w:ascii="Arial" w:eastAsia="Times New Roman" w:hAnsi="Arial" w:cs="Arial"/>
          <w:sz w:val="22"/>
          <w:lang w:bidi="ar-SA"/>
        </w:rPr>
      </w:pPr>
      <w:r w:rsidRPr="00F35F49">
        <w:rPr>
          <w:rFonts w:ascii="Arial" w:eastAsia="Times New Roman" w:hAnsi="Arial" w:cs="Arial"/>
          <w:sz w:val="22"/>
          <w:lang w:bidi="ar-SA"/>
        </w:rPr>
        <w:t xml:space="preserve">Attachment </w:t>
      </w:r>
      <w:r w:rsidR="00C87F91">
        <w:rPr>
          <w:rFonts w:ascii="Arial" w:eastAsia="Times New Roman" w:hAnsi="Arial" w:cs="Arial"/>
          <w:sz w:val="22"/>
          <w:lang w:bidi="ar-SA"/>
        </w:rPr>
        <w:t>5</w:t>
      </w:r>
      <w:r w:rsidRPr="00F35F49">
        <w:rPr>
          <w:rFonts w:ascii="Arial" w:eastAsia="Times New Roman" w:hAnsi="Arial" w:cs="Arial"/>
          <w:sz w:val="22"/>
          <w:lang w:bidi="ar-SA"/>
        </w:rPr>
        <w:t xml:space="preserve">: Mandatory Requirements (attached Microsoft Excel file, </w:t>
      </w:r>
      <w:r w:rsidRPr="00A2413C">
        <w:rPr>
          <w:rFonts w:ascii="Arial" w:eastAsia="Calibri" w:hAnsi="Arial" w:cs="Arial"/>
          <w:b/>
          <w:i/>
          <w:sz w:val="22"/>
          <w:szCs w:val="22"/>
          <w:lang w:bidi="ar-SA"/>
        </w:rPr>
        <w:t xml:space="preserve">Attachment </w:t>
      </w:r>
      <w:r w:rsidR="00A2413C" w:rsidRPr="00936187">
        <w:rPr>
          <w:rFonts w:ascii="Arial" w:eastAsia="Calibri" w:hAnsi="Arial" w:cs="Arial"/>
          <w:b/>
          <w:i/>
          <w:sz w:val="22"/>
          <w:szCs w:val="22"/>
          <w:lang w:bidi="ar-SA"/>
        </w:rPr>
        <w:t>5</w:t>
      </w:r>
      <w:r w:rsidRPr="00A2413C">
        <w:rPr>
          <w:rFonts w:ascii="Arial" w:eastAsia="Calibri" w:hAnsi="Arial" w:cs="Arial"/>
          <w:b/>
          <w:i/>
          <w:sz w:val="22"/>
          <w:szCs w:val="22"/>
          <w:lang w:bidi="ar-SA"/>
        </w:rPr>
        <w:t xml:space="preserve"> – Mandatory Requirements</w:t>
      </w:r>
      <w:r w:rsidR="00A0715D" w:rsidRPr="00A0715D">
        <w:rPr>
          <w:rFonts w:ascii="Arial" w:eastAsia="Calibri" w:hAnsi="Arial" w:cs="Arial"/>
          <w:sz w:val="22"/>
          <w:szCs w:val="22"/>
          <w:lang w:bidi="ar-SA"/>
        </w:rPr>
        <w:t>)</w:t>
      </w:r>
      <w:r w:rsidR="00A0715D">
        <w:rPr>
          <w:rFonts w:ascii="Arial" w:eastAsia="Calibri" w:hAnsi="Arial" w:cs="Arial"/>
          <w:sz w:val="22"/>
          <w:szCs w:val="22"/>
          <w:lang w:bidi="ar-SA"/>
        </w:rPr>
        <w:t>.</w:t>
      </w:r>
    </w:p>
    <w:p w14:paraId="314423CC" w14:textId="3D4FBFD4" w:rsidR="0087222B" w:rsidRPr="00F35F49" w:rsidRDefault="0087222B" w:rsidP="0087222B">
      <w:pPr>
        <w:numPr>
          <w:ilvl w:val="0"/>
          <w:numId w:val="68"/>
        </w:numPr>
        <w:spacing w:after="120" w:line="276" w:lineRule="auto"/>
        <w:ind w:left="720"/>
        <w:rPr>
          <w:rFonts w:ascii="Arial" w:eastAsia="Times New Roman" w:hAnsi="Arial" w:cs="Arial"/>
          <w:sz w:val="22"/>
          <w:lang w:bidi="ar-SA"/>
        </w:rPr>
      </w:pPr>
      <w:r w:rsidRPr="00F35F49">
        <w:rPr>
          <w:rFonts w:ascii="Arial" w:eastAsia="Times New Roman" w:hAnsi="Arial" w:cs="Arial"/>
          <w:sz w:val="22"/>
          <w:lang w:bidi="ar-SA"/>
        </w:rPr>
        <w:t xml:space="preserve">Attachment </w:t>
      </w:r>
      <w:r w:rsidR="00C87F91">
        <w:rPr>
          <w:rFonts w:ascii="Arial" w:eastAsia="Times New Roman" w:hAnsi="Arial" w:cs="Arial"/>
          <w:sz w:val="22"/>
          <w:lang w:bidi="ar-SA"/>
        </w:rPr>
        <w:t>5</w:t>
      </w:r>
      <w:r w:rsidRPr="00F35F49">
        <w:rPr>
          <w:rFonts w:ascii="Arial" w:eastAsia="Times New Roman" w:hAnsi="Arial" w:cs="Arial"/>
          <w:sz w:val="22"/>
          <w:lang w:bidi="ar-SA"/>
        </w:rPr>
        <w:t>, Section 2: Mandatory Qualifications.</w:t>
      </w:r>
    </w:p>
    <w:p w14:paraId="1E1E1085" w14:textId="38D7E692" w:rsidR="0087222B" w:rsidRPr="001477D7" w:rsidRDefault="0087222B" w:rsidP="0087222B">
      <w:pPr>
        <w:numPr>
          <w:ilvl w:val="0"/>
          <w:numId w:val="68"/>
        </w:numPr>
        <w:spacing w:after="120" w:line="276" w:lineRule="auto"/>
        <w:ind w:left="720"/>
        <w:rPr>
          <w:rFonts w:ascii="Arial" w:eastAsia="Times New Roman" w:hAnsi="Arial" w:cs="Arial"/>
          <w:sz w:val="22"/>
          <w:lang w:bidi="ar-SA"/>
        </w:rPr>
      </w:pPr>
      <w:r w:rsidRPr="00F35F49">
        <w:rPr>
          <w:rFonts w:ascii="Arial" w:eastAsia="Times New Roman" w:hAnsi="Arial" w:cs="Arial"/>
          <w:sz w:val="22"/>
          <w:lang w:bidi="ar-SA"/>
        </w:rPr>
        <w:t>In no event shall the State agree to terms that (a) require indemnification by the State of the Contractor; (b) waive</w:t>
      </w:r>
      <w:r w:rsidRPr="001477D7">
        <w:rPr>
          <w:rFonts w:ascii="Arial" w:eastAsia="Times New Roman" w:hAnsi="Arial" w:cs="Arial"/>
          <w:sz w:val="22"/>
          <w:lang w:bidi="ar-SA"/>
        </w:rPr>
        <w:t xml:space="preserve"> the State’s right to a jury trial; (c) establish applicable law anywhere other than the State of West Virginia, or </w:t>
      </w:r>
      <w:r w:rsidR="00F503DC">
        <w:rPr>
          <w:rFonts w:ascii="Arial" w:eastAsia="Times New Roman" w:hAnsi="Arial" w:cs="Arial"/>
          <w:sz w:val="22"/>
          <w:lang w:bidi="ar-SA"/>
        </w:rPr>
        <w:t>applicable jurisdiction’s court of law</w:t>
      </w:r>
      <w:r w:rsidRPr="001477D7">
        <w:rPr>
          <w:rFonts w:ascii="Arial" w:eastAsia="Times New Roman" w:hAnsi="Arial" w:cs="Arial"/>
          <w:sz w:val="22"/>
          <w:lang w:bidi="ar-SA"/>
        </w:rPr>
        <w:t>; (d) designate a governing law other than the laws of the State of West Virginia; (e) constitute an implied or deemed waiver of the immunities, defenses, rights, or actions arising out of the State’s sovereign status or under the Eleventh Amendment to the United States Constitution; (f) limit the time within which an action may be brought; (g) require arbitration</w:t>
      </w:r>
      <w:r>
        <w:rPr>
          <w:rFonts w:ascii="Arial" w:eastAsia="Times New Roman" w:hAnsi="Arial" w:cs="Arial"/>
          <w:sz w:val="22"/>
          <w:lang w:bidi="ar-SA"/>
        </w:rPr>
        <w:t>;</w:t>
      </w:r>
      <w:r w:rsidRPr="001477D7">
        <w:rPr>
          <w:rFonts w:ascii="Arial" w:eastAsia="Times New Roman" w:hAnsi="Arial" w:cs="Arial"/>
          <w:sz w:val="22"/>
          <w:lang w:bidi="ar-SA"/>
        </w:rPr>
        <w:t xml:space="preserve"> (h) require the ability to defend lawsuit without the approval of the Attorney General’s Office; or (i) pay attorney fees. </w:t>
      </w:r>
    </w:p>
    <w:p w14:paraId="026C75C4" w14:textId="77777777" w:rsidR="0087222B" w:rsidRPr="00D87DD6" w:rsidRDefault="0087222B" w:rsidP="0087222B">
      <w:pPr>
        <w:numPr>
          <w:ilvl w:val="0"/>
          <w:numId w:val="68"/>
        </w:numPr>
        <w:tabs>
          <w:tab w:val="left" w:pos="450"/>
        </w:tabs>
        <w:spacing w:after="120" w:line="276" w:lineRule="auto"/>
        <w:ind w:left="720"/>
        <w:rPr>
          <w:rFonts w:ascii="Arial" w:eastAsia="Calibri" w:hAnsi="Arial" w:cs="Arial"/>
          <w:sz w:val="22"/>
          <w:szCs w:val="22"/>
          <w:lang w:bidi="ar-SA"/>
        </w:rPr>
      </w:pPr>
      <w:r w:rsidRPr="00D87DD6">
        <w:rPr>
          <w:rFonts w:ascii="Arial" w:eastAsia="Calibri" w:hAnsi="Arial" w:cs="Arial"/>
          <w:sz w:val="22"/>
          <w:szCs w:val="22"/>
          <w:lang w:bidi="ar-SA"/>
        </w:rPr>
        <w:t>Business Associate’s Agreement</w:t>
      </w:r>
      <w:r>
        <w:rPr>
          <w:rFonts w:ascii="Arial" w:eastAsia="Calibri" w:hAnsi="Arial" w:cs="Arial"/>
          <w:sz w:val="22"/>
          <w:szCs w:val="22"/>
          <w:lang w:bidi="ar-SA"/>
        </w:rPr>
        <w:t>.</w:t>
      </w:r>
      <w:r w:rsidRPr="00D87DD6">
        <w:rPr>
          <w:rFonts w:ascii="Arial" w:eastAsia="Calibri" w:hAnsi="Arial" w:cs="Arial"/>
          <w:sz w:val="22"/>
          <w:szCs w:val="22"/>
          <w:lang w:bidi="ar-SA"/>
        </w:rPr>
        <w:t xml:space="preserve"> </w:t>
      </w:r>
    </w:p>
    <w:p w14:paraId="15EEA391" w14:textId="77777777" w:rsidR="0087222B" w:rsidRPr="001477D7" w:rsidRDefault="0087222B" w:rsidP="0087222B">
      <w:pPr>
        <w:spacing w:before="200" w:after="200" w:line="276" w:lineRule="auto"/>
        <w:rPr>
          <w:rFonts w:ascii="Arial" w:eastAsia="Times New Roman" w:hAnsi="Arial" w:cs="Arial"/>
          <w:b/>
          <w:i/>
          <w:sz w:val="22"/>
          <w:lang w:bidi="ar-SA"/>
        </w:rPr>
      </w:pPr>
      <w:r w:rsidRPr="001477D7">
        <w:rPr>
          <w:rFonts w:ascii="Arial" w:eastAsia="Times New Roman" w:hAnsi="Arial" w:cs="Arial"/>
          <w:sz w:val="22"/>
          <w:lang w:bidi="ar-SA"/>
        </w:rPr>
        <w:t>Vendors that are not able to enter into a contract under these conditions should not submit a bid.</w:t>
      </w:r>
    </w:p>
    <w:p w14:paraId="7F05B077" w14:textId="77777777" w:rsidR="0087222B" w:rsidRPr="001477D7" w:rsidRDefault="0087222B" w:rsidP="0087222B">
      <w:pPr>
        <w:spacing w:after="120" w:line="276" w:lineRule="auto"/>
        <w:rPr>
          <w:rFonts w:ascii="Arial" w:eastAsia="Times New Roman" w:hAnsi="Arial" w:cs="Arial"/>
          <w:b/>
          <w:i/>
          <w:sz w:val="22"/>
          <w:lang w:bidi="ar-SA"/>
        </w:rPr>
      </w:pPr>
      <w:r w:rsidRPr="001477D7">
        <w:rPr>
          <w:rFonts w:ascii="Arial" w:eastAsia="Times New Roman" w:hAnsi="Arial" w:cs="Arial"/>
          <w:b/>
          <w:i/>
          <w:sz w:val="22"/>
          <w:lang w:bidi="ar-SA"/>
        </w:rPr>
        <w:t>Please provide an authorized signature stipulating the Vendor’s acknowledgement, understanding, and acceptance of the Mandatory Requirements and Terms stipulated in this section.</w:t>
      </w:r>
    </w:p>
    <w:p w14:paraId="184FBE51" w14:textId="77777777" w:rsidR="0087222B" w:rsidRPr="00950C42" w:rsidRDefault="0087222B" w:rsidP="0087222B">
      <w:pPr>
        <w:spacing w:after="120" w:line="276" w:lineRule="auto"/>
        <w:rPr>
          <w:rFonts w:eastAsia="Times New Roman" w:cstheme="minorHAnsi"/>
        </w:rPr>
      </w:pPr>
    </w:p>
    <w:tbl>
      <w:tblPr>
        <w:tblW w:w="5000" w:type="pct"/>
        <w:tblLook w:val="04A0" w:firstRow="1" w:lastRow="0" w:firstColumn="1" w:lastColumn="0" w:noHBand="0" w:noVBand="1"/>
      </w:tblPr>
      <w:tblGrid>
        <w:gridCol w:w="8070"/>
        <w:gridCol w:w="2154"/>
      </w:tblGrid>
      <w:tr w:rsidR="0087222B" w:rsidRPr="00C74728" w14:paraId="57260B81" w14:textId="77777777" w:rsidTr="009232EB">
        <w:tc>
          <w:tcPr>
            <w:tcW w:w="7380" w:type="dxa"/>
            <w:tcBorders>
              <w:bottom w:val="single" w:sz="4" w:space="0" w:color="auto"/>
            </w:tcBorders>
          </w:tcPr>
          <w:p w14:paraId="4644F148" w14:textId="77777777" w:rsidR="0087222B" w:rsidRPr="00C74728" w:rsidRDefault="0087222B" w:rsidP="009232EB">
            <w:pPr>
              <w:spacing w:before="60" w:after="60"/>
              <w:rPr>
                <w:rFonts w:cstheme="minorHAnsi"/>
                <w:sz w:val="20"/>
              </w:rPr>
            </w:pPr>
          </w:p>
        </w:tc>
        <w:tc>
          <w:tcPr>
            <w:tcW w:w="1970" w:type="dxa"/>
            <w:tcBorders>
              <w:bottom w:val="single" w:sz="4" w:space="0" w:color="auto"/>
            </w:tcBorders>
          </w:tcPr>
          <w:p w14:paraId="5DE93869" w14:textId="77777777" w:rsidR="0087222B" w:rsidRPr="00C74728" w:rsidRDefault="0087222B" w:rsidP="009232EB">
            <w:pPr>
              <w:spacing w:before="60" w:after="60"/>
              <w:rPr>
                <w:rFonts w:cstheme="minorHAnsi"/>
                <w:sz w:val="20"/>
              </w:rPr>
            </w:pPr>
          </w:p>
        </w:tc>
      </w:tr>
      <w:tr w:rsidR="0087222B" w:rsidRPr="00C74728" w14:paraId="35FF316A" w14:textId="77777777" w:rsidTr="009232EB">
        <w:tc>
          <w:tcPr>
            <w:tcW w:w="7380" w:type="dxa"/>
            <w:tcBorders>
              <w:top w:val="single" w:sz="4" w:space="0" w:color="auto"/>
            </w:tcBorders>
          </w:tcPr>
          <w:p w14:paraId="69943B43" w14:textId="77777777" w:rsidR="0087222B" w:rsidRPr="00C74728" w:rsidRDefault="0087222B" w:rsidP="009232EB">
            <w:pPr>
              <w:spacing w:before="60" w:after="60"/>
              <w:rPr>
                <w:rFonts w:cstheme="minorHAnsi"/>
                <w:sz w:val="20"/>
              </w:rPr>
            </w:pPr>
            <w:r w:rsidRPr="00C74728">
              <w:rPr>
                <w:rFonts w:cstheme="minorHAnsi"/>
                <w:sz w:val="20"/>
              </w:rPr>
              <w:t>Printed Name / Signature of Authorized Personnel</w:t>
            </w:r>
          </w:p>
        </w:tc>
        <w:tc>
          <w:tcPr>
            <w:tcW w:w="1970" w:type="dxa"/>
            <w:tcBorders>
              <w:top w:val="single" w:sz="4" w:space="0" w:color="auto"/>
            </w:tcBorders>
          </w:tcPr>
          <w:p w14:paraId="76B26CA7" w14:textId="77777777" w:rsidR="0087222B" w:rsidRPr="00C74728" w:rsidRDefault="0087222B" w:rsidP="009232EB">
            <w:pPr>
              <w:spacing w:before="60" w:after="60"/>
              <w:rPr>
                <w:rFonts w:cstheme="minorHAnsi"/>
                <w:sz w:val="20"/>
              </w:rPr>
            </w:pPr>
            <w:r w:rsidRPr="00C74728">
              <w:rPr>
                <w:rFonts w:cstheme="minorHAnsi"/>
                <w:sz w:val="20"/>
              </w:rPr>
              <w:t>Date</w:t>
            </w:r>
          </w:p>
        </w:tc>
      </w:tr>
    </w:tbl>
    <w:p w14:paraId="1B363B30" w14:textId="77777777" w:rsidR="0087222B" w:rsidRPr="00936187" w:rsidRDefault="0087222B" w:rsidP="00936187">
      <w:pPr>
        <w:pStyle w:val="AttHeading2"/>
        <w:numPr>
          <w:ilvl w:val="0"/>
          <w:numId w:val="168"/>
        </w:numPr>
        <w:rPr>
          <w:rFonts w:ascii="Arial" w:hAnsi="Arial"/>
          <w:b w:val="0"/>
        </w:rPr>
      </w:pPr>
      <w:bookmarkStart w:id="4658" w:name="_Toc4331384"/>
      <w:bookmarkStart w:id="4659" w:name="_Toc4336507"/>
      <w:bookmarkStart w:id="4660" w:name="_Toc4567345"/>
      <w:bookmarkStart w:id="4661" w:name="_Toc4596429"/>
      <w:bookmarkStart w:id="4662" w:name="_Toc4601825"/>
      <w:bookmarkStart w:id="4663" w:name="_Toc4676840"/>
      <w:bookmarkStart w:id="4664" w:name="_Toc4677161"/>
      <w:bookmarkStart w:id="4665" w:name="_Toc4684812"/>
      <w:bookmarkStart w:id="4666" w:name="_Toc4685133"/>
      <w:bookmarkStart w:id="4667" w:name="_Toc4685547"/>
      <w:bookmarkStart w:id="4668" w:name="_Toc4685868"/>
      <w:bookmarkStart w:id="4669" w:name="_Toc3811359"/>
      <w:bookmarkStart w:id="4670" w:name="_Toc3812980"/>
      <w:bookmarkStart w:id="4671" w:name="_Toc4049513"/>
      <w:bookmarkStart w:id="4672" w:name="_Toc4331388"/>
      <w:bookmarkStart w:id="4673" w:name="_Toc4336511"/>
      <w:bookmarkStart w:id="4674" w:name="_Toc4567349"/>
      <w:bookmarkStart w:id="4675" w:name="_Toc4596433"/>
      <w:bookmarkStart w:id="4676" w:name="_Toc4601829"/>
      <w:bookmarkStart w:id="4677" w:name="_Toc4676844"/>
      <w:bookmarkStart w:id="4678" w:name="_Toc4677165"/>
      <w:bookmarkStart w:id="4679" w:name="_Toc4684816"/>
      <w:bookmarkStart w:id="4680" w:name="_Toc4685137"/>
      <w:bookmarkStart w:id="4681" w:name="_Toc4685551"/>
      <w:bookmarkStart w:id="4682" w:name="_Toc4685872"/>
      <w:bookmarkStart w:id="4683" w:name="_Toc15396718"/>
      <w:bookmarkStart w:id="4684" w:name="_Toc15565418"/>
      <w:bookmarkStart w:id="4685" w:name="_Toc15565555"/>
      <w:bookmarkStart w:id="4686" w:name="_Toc15565692"/>
      <w:bookmarkStart w:id="4687" w:name="_Toc15565829"/>
      <w:bookmarkStart w:id="4688" w:name="_Toc535924131"/>
      <w:bookmarkStart w:id="4689" w:name="_Toc535925189"/>
      <w:bookmarkStart w:id="4690" w:name="_Toc535925531"/>
      <w:bookmarkStart w:id="4691" w:name="_Toc535926057"/>
      <w:bookmarkStart w:id="4692" w:name="_Toc536115460"/>
      <w:bookmarkStart w:id="4693" w:name="_Toc536116794"/>
      <w:bookmarkStart w:id="4694" w:name="_Toc536116903"/>
      <w:bookmarkStart w:id="4695" w:name="_Toc536177389"/>
      <w:bookmarkStart w:id="4696" w:name="_Toc536177607"/>
      <w:bookmarkStart w:id="4697" w:name="_Toc536180487"/>
      <w:bookmarkStart w:id="4698" w:name="_Toc536181012"/>
      <w:bookmarkStart w:id="4699" w:name="_Toc536200684"/>
      <w:bookmarkStart w:id="4700" w:name="_Toc536202148"/>
      <w:bookmarkStart w:id="4701" w:name="_Toc536448518"/>
      <w:bookmarkStart w:id="4702" w:name="_Toc12280093"/>
      <w:bookmarkStart w:id="4703" w:name="_Toc2031177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r w:rsidRPr="00936187">
        <w:rPr>
          <w:rFonts w:ascii="Arial" w:hAnsi="Arial"/>
        </w:rPr>
        <w:lastRenderedPageBreak/>
        <w:t>Exceptions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r w:rsidRPr="00936187">
        <w:rPr>
          <w:rFonts w:ascii="Arial" w:hAnsi="Arial"/>
        </w:rPr>
        <w:t xml:space="preserve"> </w:t>
      </w:r>
    </w:p>
    <w:p w14:paraId="46A4F0F6" w14:textId="5371DBC1" w:rsidR="00C87F91" w:rsidRDefault="00C87F91" w:rsidP="0087222B">
      <w:pPr>
        <w:spacing w:after="200" w:line="276" w:lineRule="auto"/>
        <w:rPr>
          <w:rFonts w:ascii="Arial" w:eastAsia="Times New Roman" w:hAnsi="Arial" w:cs="Arial"/>
          <w:sz w:val="22"/>
          <w:lang w:bidi="ar-SA"/>
        </w:rPr>
      </w:pPr>
      <w:r>
        <w:rPr>
          <w:sz w:val="22"/>
          <w:szCs w:val="22"/>
        </w:rPr>
        <w:t xml:space="preserve">If </w:t>
      </w:r>
      <w:r w:rsidR="00041096">
        <w:rPr>
          <w:sz w:val="22"/>
          <w:szCs w:val="22"/>
        </w:rPr>
        <w:t>a</w:t>
      </w:r>
      <w:r>
        <w:rPr>
          <w:sz w:val="22"/>
          <w:szCs w:val="22"/>
        </w:rPr>
        <w:t xml:space="preserve"> Vendor has any identified exceptions to the State’s Terms and Conditions, </w:t>
      </w:r>
      <w:r w:rsidR="00041096">
        <w:rPr>
          <w:sz w:val="22"/>
          <w:szCs w:val="22"/>
        </w:rPr>
        <w:t>it</w:t>
      </w:r>
      <w:r>
        <w:rPr>
          <w:sz w:val="22"/>
          <w:szCs w:val="22"/>
        </w:rPr>
        <w:t xml:space="preserve"> must complete the West Virginia Addendum to Vendor’s Standard Contractual Forms (WV-96), found at this link: (</w:t>
      </w:r>
      <w:r w:rsidRPr="00217A3C">
        <w:rPr>
          <w:sz w:val="22"/>
          <w:szCs w:val="22"/>
        </w:rPr>
        <w:t>http://www.state.wv.us/admin/purchase/vrc/wv96.pdf</w:t>
      </w:r>
      <w:r>
        <w:rPr>
          <w:sz w:val="22"/>
          <w:szCs w:val="22"/>
        </w:rPr>
        <w:t>).</w:t>
      </w:r>
      <w:r w:rsidR="0087222B" w:rsidRPr="001477D7">
        <w:rPr>
          <w:rFonts w:ascii="Arial" w:eastAsia="Times New Roman" w:hAnsi="Arial" w:cs="Arial"/>
          <w:sz w:val="22"/>
          <w:lang w:bidi="ar-SA"/>
        </w:rPr>
        <w:t xml:space="preserve"> </w:t>
      </w:r>
    </w:p>
    <w:p w14:paraId="2A90E3A7" w14:textId="6B89E48A" w:rsidR="0087222B" w:rsidRPr="00282D2D" w:rsidRDefault="0087222B">
      <w:pPr>
        <w:spacing w:after="200" w:line="276" w:lineRule="auto"/>
        <w:rPr>
          <w:rFonts w:ascii="Arial" w:eastAsia="Times New Roman" w:hAnsi="Arial" w:cs="Arial"/>
          <w:sz w:val="22"/>
          <w:lang w:bidi="ar-SA"/>
        </w:rPr>
      </w:pPr>
      <w:r w:rsidRPr="001477D7">
        <w:rPr>
          <w:rFonts w:ascii="Arial" w:eastAsia="Times New Roman" w:hAnsi="Arial" w:cs="Arial"/>
          <w:sz w:val="22"/>
          <w:lang w:bidi="ar-SA"/>
        </w:rPr>
        <w:t xml:space="preserve">Any exceptions should include an explanation for the Vendor’s inability to comply with such term or condition and, if applicable, alternative language the Vendor would find acceptable. Rejection of the State’s Terms and Conditions, in part or in whole, or without any explanation, may be cause for the State’s rejection of a Vendor’s Proposal. If an exception concerning the Terms and Conditions is not noted in this response template, but raised during contract negotiations, the State reserves the right to cancel the negotiation, at its sole discretion, if it deems that to be in </w:t>
      </w:r>
      <w:r w:rsidR="00282D2D">
        <w:rPr>
          <w:rFonts w:ascii="Arial" w:eastAsia="Times New Roman" w:hAnsi="Arial" w:cs="Arial"/>
          <w:sz w:val="22"/>
          <w:lang w:bidi="ar-SA"/>
        </w:rPr>
        <w:t>the best interest of the State.</w:t>
      </w:r>
      <w:r>
        <w:rPr>
          <w:rFonts w:ascii="Arial" w:hAnsi="Arial" w:cs="Arial"/>
        </w:rPr>
        <w:br w:type="page"/>
      </w:r>
    </w:p>
    <w:p w14:paraId="01BB9991" w14:textId="77777777" w:rsidR="0087222B" w:rsidRPr="001477D7" w:rsidRDefault="0087222B" w:rsidP="00936187">
      <w:pPr>
        <w:keepNext/>
        <w:keepLines/>
        <w:spacing w:before="200" w:after="200" w:line="360" w:lineRule="auto"/>
        <w:outlineLvl w:val="0"/>
        <w:rPr>
          <w:rFonts w:ascii="Arial" w:eastAsia="Calibri" w:hAnsi="Arial"/>
          <w:b/>
          <w:bCs/>
          <w:smallCaps/>
          <w:color w:val="00527B"/>
          <w:sz w:val="28"/>
          <w:szCs w:val="28"/>
          <w:lang w:bidi="ar-SA"/>
        </w:rPr>
      </w:pPr>
      <w:bookmarkStart w:id="4704" w:name="_Toc534725396"/>
      <w:bookmarkStart w:id="4705" w:name="_Toc534729892"/>
      <w:bookmarkStart w:id="4706" w:name="_Toc534983840"/>
      <w:bookmarkStart w:id="4707" w:name="_Toc534983948"/>
      <w:bookmarkStart w:id="4708" w:name="_Toc535924132"/>
      <w:bookmarkStart w:id="4709" w:name="_Toc535926058"/>
      <w:bookmarkStart w:id="4710" w:name="_Toc536115461"/>
      <w:bookmarkStart w:id="4711" w:name="_Toc536116795"/>
      <w:bookmarkStart w:id="4712" w:name="_Toc536116904"/>
      <w:bookmarkStart w:id="4713" w:name="_Toc536177390"/>
      <w:bookmarkStart w:id="4714" w:name="_Toc536177608"/>
      <w:bookmarkStart w:id="4715" w:name="_Toc536180488"/>
      <w:bookmarkStart w:id="4716" w:name="_Toc536181013"/>
      <w:bookmarkStart w:id="4717" w:name="_Toc536200685"/>
      <w:bookmarkStart w:id="4718" w:name="_Toc536202149"/>
      <w:bookmarkStart w:id="4719" w:name="_Toc536448519"/>
      <w:bookmarkStart w:id="4720" w:name="_Toc12365206"/>
      <w:bookmarkStart w:id="4721" w:name="_Toc20311778"/>
      <w:r w:rsidRPr="001477D7">
        <w:rPr>
          <w:rFonts w:ascii="Arial" w:eastAsia="Calibri" w:hAnsi="Arial"/>
          <w:b/>
          <w:bCs/>
          <w:smallCaps/>
          <w:color w:val="00527B"/>
          <w:sz w:val="28"/>
          <w:szCs w:val="28"/>
          <w:lang w:bidi="ar-SA"/>
        </w:rPr>
        <w:lastRenderedPageBreak/>
        <w:t>APPENDIX 1: DETAILED SPECIFICATIONS</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14FF1357" w14:textId="0EE9095A" w:rsidR="0087222B" w:rsidRPr="001477D7" w:rsidRDefault="0087222B" w:rsidP="0087222B">
      <w:pPr>
        <w:spacing w:after="200" w:line="276" w:lineRule="auto"/>
        <w:rPr>
          <w:rFonts w:ascii="Arial" w:eastAsia="MS Mincho" w:hAnsi="Arial"/>
          <w:sz w:val="22"/>
          <w:szCs w:val="22"/>
          <w:lang w:bidi="ar-SA"/>
        </w:rPr>
      </w:pPr>
      <w:r w:rsidRPr="001477D7">
        <w:rPr>
          <w:rFonts w:ascii="Arial" w:eastAsia="MS Mincho" w:hAnsi="Arial"/>
          <w:sz w:val="22"/>
          <w:szCs w:val="22"/>
          <w:lang w:bidi="ar-SA"/>
        </w:rPr>
        <w:t>See the attached Microsoft Excel</w:t>
      </w:r>
      <w:r w:rsidRPr="00E646A8">
        <w:rPr>
          <w:rFonts w:ascii="Arial" w:eastAsia="MS Mincho" w:hAnsi="Arial"/>
          <w:sz w:val="22"/>
          <w:szCs w:val="22"/>
          <w:vertAlign w:val="superscript"/>
          <w:lang w:bidi="ar-SA"/>
        </w:rPr>
        <w:t>®</w:t>
      </w:r>
      <w:r w:rsidRPr="001477D7">
        <w:rPr>
          <w:rFonts w:ascii="Arial" w:eastAsia="MS Mincho" w:hAnsi="Arial"/>
          <w:sz w:val="22"/>
          <w:szCs w:val="22"/>
          <w:lang w:bidi="ar-SA"/>
        </w:rPr>
        <w:t xml:space="preserve"> file </w:t>
      </w:r>
      <w:r w:rsidRPr="00F11CEB">
        <w:rPr>
          <w:rFonts w:ascii="Arial" w:eastAsia="MS Mincho" w:hAnsi="Arial"/>
          <w:sz w:val="22"/>
          <w:szCs w:val="22"/>
          <w:lang w:bidi="ar-SA"/>
        </w:rPr>
        <w:t>titled “</w:t>
      </w:r>
      <w:r w:rsidR="006417B1" w:rsidRPr="00CF42D5">
        <w:rPr>
          <w:rFonts w:ascii="Arial" w:eastAsia="MS Mincho" w:hAnsi="Arial"/>
          <w:b/>
          <w:i/>
          <w:sz w:val="22"/>
          <w:szCs w:val="22"/>
          <w:lang w:bidi="ar-SA"/>
        </w:rPr>
        <w:t>MHT_Appendix_1_Detailed_Specifications</w:t>
      </w:r>
      <w:r w:rsidRPr="00CF42D5">
        <w:rPr>
          <w:rFonts w:ascii="Arial" w:eastAsia="MS Mincho" w:hAnsi="Arial"/>
          <w:sz w:val="22"/>
          <w:szCs w:val="22"/>
          <w:lang w:bidi="ar-SA"/>
        </w:rPr>
        <w:t>.” Please</w:t>
      </w:r>
      <w:r w:rsidRPr="001477D7">
        <w:rPr>
          <w:rFonts w:ascii="Arial" w:eastAsia="MS Mincho" w:hAnsi="Arial"/>
          <w:sz w:val="22"/>
          <w:szCs w:val="22"/>
          <w:lang w:bidi="ar-SA"/>
        </w:rPr>
        <w:t xml:space="preserve"> review the following instructions:</w:t>
      </w:r>
    </w:p>
    <w:p w14:paraId="6EF16EB2" w14:textId="4AE1F3EA" w:rsidR="0087222B" w:rsidRPr="001477D7" w:rsidRDefault="009342D9" w:rsidP="0087222B">
      <w:pPr>
        <w:numPr>
          <w:ilvl w:val="0"/>
          <w:numId w:val="71"/>
        </w:numPr>
        <w:spacing w:after="120" w:line="276" w:lineRule="auto"/>
        <w:rPr>
          <w:rFonts w:ascii="Arial" w:eastAsia="Calibri" w:hAnsi="Arial" w:cs="Arial"/>
          <w:sz w:val="22"/>
          <w:szCs w:val="22"/>
          <w:lang w:bidi="ar-SA"/>
        </w:rPr>
      </w:pPr>
      <w:r>
        <w:rPr>
          <w:rFonts w:ascii="Arial" w:eastAsia="Calibri" w:hAnsi="Arial" w:cs="Arial"/>
          <w:sz w:val="22"/>
          <w:szCs w:val="22"/>
          <w:lang w:bidi="ar-SA"/>
        </w:rPr>
        <w:t>T</w:t>
      </w:r>
      <w:r w:rsidR="0087222B" w:rsidRPr="001477D7">
        <w:rPr>
          <w:rFonts w:ascii="Arial" w:eastAsia="Calibri" w:hAnsi="Arial" w:cs="Arial"/>
          <w:sz w:val="22"/>
          <w:szCs w:val="22"/>
          <w:lang w:bidi="ar-SA"/>
        </w:rPr>
        <w:t>he Vendor should provide the Section, and Page Number(s) where</w:t>
      </w:r>
      <w:r w:rsidR="0087222B">
        <w:rPr>
          <w:rFonts w:ascii="Arial" w:eastAsia="Calibri" w:hAnsi="Arial" w:cs="Arial"/>
          <w:sz w:val="22"/>
          <w:szCs w:val="22"/>
          <w:lang w:bidi="ar-SA"/>
        </w:rPr>
        <w:t xml:space="preserve"> its</w:t>
      </w:r>
      <w:r w:rsidR="0087222B" w:rsidRPr="001477D7">
        <w:rPr>
          <w:rFonts w:ascii="Arial" w:eastAsia="Calibri" w:hAnsi="Arial" w:cs="Arial"/>
          <w:sz w:val="22"/>
          <w:szCs w:val="22"/>
          <w:lang w:bidi="ar-SA"/>
        </w:rPr>
        <w:t xml:space="preserve"> detailed narrative response for each specification resides, providing the </w:t>
      </w:r>
      <w:r w:rsidR="0087222B">
        <w:rPr>
          <w:rFonts w:ascii="Arial" w:eastAsia="Calibri" w:hAnsi="Arial" w:cs="Arial"/>
          <w:sz w:val="22"/>
          <w:szCs w:val="22"/>
          <w:lang w:bidi="ar-SA"/>
        </w:rPr>
        <w:t>Department</w:t>
      </w:r>
      <w:r w:rsidR="0087222B" w:rsidRPr="001477D7">
        <w:rPr>
          <w:rFonts w:ascii="Arial" w:eastAsia="Calibri" w:hAnsi="Arial" w:cs="Arial"/>
          <w:sz w:val="22"/>
          <w:szCs w:val="22"/>
          <w:lang w:bidi="ar-SA"/>
        </w:rPr>
        <w:t xml:space="preserve"> with a crosswalk, ensuring that each specification is addressed. </w:t>
      </w:r>
      <w:r w:rsidR="0087222B">
        <w:rPr>
          <w:rFonts w:ascii="Arial" w:eastAsia="Calibri" w:hAnsi="Arial" w:cs="Arial"/>
          <w:sz w:val="22"/>
          <w:szCs w:val="22"/>
          <w:lang w:bidi="ar-SA"/>
        </w:rPr>
        <w:t>I</w:t>
      </w:r>
      <w:r w:rsidR="0087222B" w:rsidRPr="001477D7">
        <w:rPr>
          <w:rFonts w:ascii="Arial" w:eastAsia="Calibri" w:hAnsi="Arial" w:cs="Arial"/>
          <w:sz w:val="22"/>
          <w:szCs w:val="22"/>
          <w:lang w:bidi="ar-SA"/>
        </w:rPr>
        <w:t xml:space="preserve">t is up to the Vendor to update </w:t>
      </w:r>
      <w:r w:rsidR="0087222B">
        <w:rPr>
          <w:rFonts w:ascii="Arial" w:eastAsia="Calibri" w:hAnsi="Arial" w:cs="Arial"/>
          <w:sz w:val="22"/>
          <w:szCs w:val="22"/>
          <w:lang w:bidi="ar-SA"/>
        </w:rPr>
        <w:t>the</w:t>
      </w:r>
      <w:r w:rsidR="002A6C3A">
        <w:rPr>
          <w:rFonts w:ascii="Arial" w:eastAsia="Calibri" w:hAnsi="Arial" w:cs="Arial"/>
          <w:sz w:val="22"/>
          <w:szCs w:val="22"/>
          <w:lang w:bidi="ar-SA"/>
        </w:rPr>
        <w:t xml:space="preserve"> Section</w:t>
      </w:r>
      <w:r w:rsidR="0087222B">
        <w:rPr>
          <w:rFonts w:ascii="Arial" w:eastAsia="Calibri" w:hAnsi="Arial" w:cs="Arial"/>
          <w:sz w:val="22"/>
          <w:szCs w:val="22"/>
          <w:lang w:bidi="ar-SA"/>
        </w:rPr>
        <w:t xml:space="preserve"> and Page Number(s) columns.</w:t>
      </w:r>
    </w:p>
    <w:p w14:paraId="3F309C46" w14:textId="76B1571B" w:rsidR="0087222B" w:rsidRPr="00F74A6E" w:rsidRDefault="0087222B" w:rsidP="0087222B">
      <w:pPr>
        <w:numPr>
          <w:ilvl w:val="0"/>
          <w:numId w:val="71"/>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Please note that during implementation and in operations, the </w:t>
      </w:r>
      <w:r w:rsidR="008C1A12">
        <w:rPr>
          <w:rFonts w:ascii="Arial" w:eastAsia="Calibri" w:hAnsi="Arial" w:cs="Arial"/>
          <w:sz w:val="22"/>
          <w:szCs w:val="22"/>
          <w:lang w:bidi="ar-SA"/>
        </w:rPr>
        <w:t xml:space="preserve">Department </w:t>
      </w:r>
      <w:r>
        <w:rPr>
          <w:rFonts w:ascii="Arial" w:eastAsia="Calibri" w:hAnsi="Arial" w:cs="Arial"/>
          <w:sz w:val="22"/>
          <w:szCs w:val="22"/>
          <w:lang w:bidi="ar-SA"/>
        </w:rPr>
        <w:t>will have the right to review and approve the Vendor’s approach to meeting all specifications, including, but not limited to, the Vendor’s policies and procedures.</w:t>
      </w:r>
    </w:p>
    <w:p w14:paraId="46E7FBC7" w14:textId="518E2B48" w:rsidR="0087222B" w:rsidRDefault="0087222B" w:rsidP="0087222B">
      <w:pPr>
        <w:numPr>
          <w:ilvl w:val="0"/>
          <w:numId w:val="71"/>
        </w:numPr>
        <w:spacing w:after="120" w:line="276" w:lineRule="auto"/>
        <w:rPr>
          <w:rFonts w:ascii="Arial" w:eastAsia="Calibri" w:hAnsi="Arial" w:cs="Arial"/>
          <w:sz w:val="22"/>
          <w:szCs w:val="22"/>
          <w:lang w:bidi="ar-SA"/>
        </w:rPr>
      </w:pPr>
      <w:r w:rsidRPr="001477D7">
        <w:rPr>
          <w:rFonts w:ascii="Arial" w:eastAsia="Calibri" w:hAnsi="Arial" w:cs="Arial"/>
          <w:b/>
          <w:i/>
          <w:sz w:val="22"/>
          <w:szCs w:val="22"/>
          <w:lang w:bidi="ar-SA"/>
        </w:rPr>
        <w:t>Hierarchy Level</w:t>
      </w:r>
      <w:r w:rsidRPr="001477D7">
        <w:rPr>
          <w:rFonts w:ascii="Arial" w:eastAsia="Calibri" w:hAnsi="Arial" w:cs="Arial"/>
          <w:sz w:val="22"/>
          <w:szCs w:val="22"/>
          <w:lang w:bidi="ar-SA"/>
        </w:rPr>
        <w:t xml:space="preserve">: The hierarchy level column defines relationships between parent and child specifications. </w:t>
      </w:r>
      <w:r>
        <w:rPr>
          <w:rFonts w:ascii="Arial" w:eastAsia="Calibri" w:hAnsi="Arial" w:cs="Arial"/>
          <w:sz w:val="22"/>
          <w:szCs w:val="22"/>
          <w:lang w:bidi="ar-SA"/>
        </w:rPr>
        <w:t xml:space="preserve">The </w:t>
      </w:r>
      <w:r w:rsidR="008C1A12">
        <w:rPr>
          <w:rFonts w:ascii="Arial" w:eastAsia="Calibri" w:hAnsi="Arial" w:cs="Arial"/>
          <w:sz w:val="22"/>
          <w:szCs w:val="22"/>
          <w:lang w:bidi="ar-SA"/>
        </w:rPr>
        <w:t>Department</w:t>
      </w:r>
      <w:r w:rsidR="008C1A12" w:rsidRPr="001477D7">
        <w:rPr>
          <w:rFonts w:ascii="Arial" w:eastAsia="Calibri" w:hAnsi="Arial" w:cs="Arial"/>
          <w:sz w:val="22"/>
          <w:szCs w:val="22"/>
          <w:lang w:bidi="ar-SA"/>
        </w:rPr>
        <w:t xml:space="preserve"> </w:t>
      </w:r>
      <w:r w:rsidRPr="001477D7">
        <w:rPr>
          <w:rFonts w:ascii="Arial" w:eastAsia="Calibri" w:hAnsi="Arial" w:cs="Arial"/>
          <w:sz w:val="22"/>
          <w:szCs w:val="22"/>
          <w:lang w:bidi="ar-SA"/>
        </w:rPr>
        <w:t xml:space="preserve">refers to parent specifications as specifications that rely on the content of a subset of related specifications (children) to fully define the scope of the requirement. </w:t>
      </w:r>
      <w:r>
        <w:rPr>
          <w:rFonts w:ascii="Arial" w:eastAsia="Calibri" w:hAnsi="Arial" w:cs="Arial"/>
          <w:sz w:val="22"/>
          <w:szCs w:val="22"/>
          <w:lang w:bidi="ar-SA"/>
        </w:rPr>
        <w:t xml:space="preserve">The </w:t>
      </w:r>
      <w:r w:rsidR="008C1A12">
        <w:rPr>
          <w:rFonts w:ascii="Arial" w:eastAsia="Calibri" w:hAnsi="Arial" w:cs="Arial"/>
          <w:sz w:val="22"/>
          <w:szCs w:val="22"/>
          <w:lang w:bidi="ar-SA"/>
        </w:rPr>
        <w:t>Department</w:t>
      </w:r>
      <w:r w:rsidR="008C1A12" w:rsidRPr="001477D7">
        <w:rPr>
          <w:rFonts w:ascii="Arial" w:eastAsia="Calibri" w:hAnsi="Arial" w:cs="Arial"/>
          <w:sz w:val="22"/>
          <w:szCs w:val="22"/>
          <w:lang w:bidi="ar-SA"/>
        </w:rPr>
        <w:t xml:space="preserve"> </w:t>
      </w:r>
      <w:r w:rsidRPr="001477D7">
        <w:rPr>
          <w:rFonts w:ascii="Arial" w:eastAsia="Calibri" w:hAnsi="Arial" w:cs="Arial"/>
          <w:sz w:val="22"/>
          <w:szCs w:val="22"/>
          <w:lang w:bidi="ar-SA"/>
        </w:rPr>
        <w:t xml:space="preserve">refers to child specifications as specifications that rely on additional context provided by a higher-level specification (parent) to fully define the scope of the specification. A hierarchy value of 1 denotes the </w:t>
      </w:r>
      <w:proofErr w:type="gramStart"/>
      <w:r w:rsidRPr="001477D7">
        <w:rPr>
          <w:rFonts w:ascii="Arial" w:eastAsia="Calibri" w:hAnsi="Arial" w:cs="Arial"/>
          <w:sz w:val="22"/>
          <w:szCs w:val="22"/>
          <w:lang w:bidi="ar-SA"/>
        </w:rPr>
        <w:t>highest level</w:t>
      </w:r>
      <w:proofErr w:type="gramEnd"/>
      <w:r w:rsidRPr="001477D7">
        <w:rPr>
          <w:rFonts w:ascii="Arial" w:eastAsia="Calibri" w:hAnsi="Arial" w:cs="Arial"/>
          <w:sz w:val="22"/>
          <w:szCs w:val="22"/>
          <w:lang w:bidi="ar-SA"/>
        </w:rPr>
        <w:t xml:space="preserve"> specification. </w:t>
      </w:r>
      <w:r>
        <w:rPr>
          <w:rFonts w:ascii="Arial" w:eastAsia="Calibri" w:hAnsi="Arial" w:cs="Arial"/>
          <w:sz w:val="22"/>
          <w:szCs w:val="22"/>
          <w:lang w:bidi="ar-SA"/>
        </w:rPr>
        <w:t>A</w:t>
      </w:r>
      <w:r w:rsidRPr="001477D7">
        <w:rPr>
          <w:rFonts w:ascii="Arial" w:eastAsia="Calibri" w:hAnsi="Arial" w:cs="Arial"/>
          <w:sz w:val="22"/>
          <w:szCs w:val="22"/>
          <w:lang w:bidi="ar-SA"/>
        </w:rPr>
        <w:t xml:space="preserve"> hierarchy level 2 is a child to the nearest prior hierarchy level 1.</w:t>
      </w:r>
    </w:p>
    <w:p w14:paraId="4CB2CCAC" w14:textId="77777777" w:rsidR="0087222B" w:rsidRPr="004A24C9" w:rsidRDefault="0087222B" w:rsidP="0087222B">
      <w:pPr>
        <w:numPr>
          <w:ilvl w:val="0"/>
          <w:numId w:val="71"/>
        </w:numPr>
        <w:spacing w:after="120" w:line="276" w:lineRule="auto"/>
        <w:rPr>
          <w:rFonts w:ascii="Arial" w:eastAsia="Calibri" w:hAnsi="Arial" w:cs="Arial"/>
          <w:sz w:val="22"/>
          <w:szCs w:val="22"/>
          <w:lang w:bidi="ar-SA"/>
        </w:rPr>
      </w:pPr>
      <w:r>
        <w:rPr>
          <w:rFonts w:ascii="Arial" w:eastAsia="Calibri" w:hAnsi="Arial" w:cs="Arial"/>
          <w:sz w:val="22"/>
          <w:szCs w:val="22"/>
          <w:lang w:bidi="ar-SA"/>
        </w:rPr>
        <w:t>When included in a specification, the phrase “for applicable populations” is</w:t>
      </w:r>
      <w:r w:rsidRPr="001477D7">
        <w:rPr>
          <w:rFonts w:ascii="Arial" w:eastAsia="Calibri" w:hAnsi="Arial" w:cs="Arial"/>
          <w:sz w:val="22"/>
          <w:szCs w:val="22"/>
          <w:lang w:bidi="ar-SA"/>
        </w:rPr>
        <w:t xml:space="preserve"> </w:t>
      </w:r>
      <w:r>
        <w:rPr>
          <w:rFonts w:ascii="Arial" w:eastAsia="Calibri" w:hAnsi="Arial" w:cs="Arial"/>
          <w:sz w:val="22"/>
          <w:szCs w:val="22"/>
          <w:lang w:bidi="ar-SA"/>
        </w:rPr>
        <w:t>typically used to delineate between covered services provided for varying populations within the MHT. For example, the Vendor would not be expected to cover the same benefit array for Medicaid members versus WVCHIP members.</w:t>
      </w:r>
      <w:r w:rsidRPr="004A24C9">
        <w:rPr>
          <w:rFonts w:ascii="Arial" w:eastAsia="Calibri" w:hAnsi="Arial" w:cs="Arial"/>
          <w:sz w:val="22"/>
          <w:szCs w:val="22"/>
          <w:lang w:bidi="ar-SA"/>
        </w:rPr>
        <w:br w:type="page"/>
      </w:r>
    </w:p>
    <w:p w14:paraId="0262B1FD" w14:textId="77777777" w:rsidR="0087222B" w:rsidRPr="001477D7" w:rsidRDefault="0087222B" w:rsidP="00936187">
      <w:pPr>
        <w:keepNext/>
        <w:keepLines/>
        <w:spacing w:before="200" w:after="200" w:line="360" w:lineRule="auto"/>
        <w:outlineLvl w:val="0"/>
        <w:rPr>
          <w:rFonts w:ascii="Arial" w:eastAsia="Calibri" w:hAnsi="Arial"/>
          <w:b/>
          <w:bCs/>
          <w:smallCaps/>
          <w:color w:val="00527B"/>
          <w:sz w:val="28"/>
          <w:szCs w:val="28"/>
          <w:lang w:bidi="ar-SA"/>
        </w:rPr>
      </w:pPr>
      <w:bookmarkStart w:id="4722" w:name="_Toc536115468"/>
      <w:bookmarkStart w:id="4723" w:name="_Toc536116802"/>
      <w:bookmarkStart w:id="4724" w:name="_Toc536116911"/>
      <w:bookmarkStart w:id="4725" w:name="_Toc536177397"/>
      <w:bookmarkStart w:id="4726" w:name="_Toc536177615"/>
      <w:bookmarkStart w:id="4727" w:name="_Toc536180495"/>
      <w:bookmarkStart w:id="4728" w:name="_Toc536181020"/>
      <w:bookmarkStart w:id="4729" w:name="_Toc536200692"/>
      <w:bookmarkStart w:id="4730" w:name="_Toc536202156"/>
      <w:bookmarkStart w:id="4731" w:name="_Toc536448526"/>
      <w:bookmarkStart w:id="4732" w:name="_Toc12365207"/>
      <w:bookmarkStart w:id="4733" w:name="_Toc20311779"/>
      <w:r w:rsidRPr="001477D7">
        <w:rPr>
          <w:rFonts w:ascii="Arial" w:eastAsia="Calibri" w:hAnsi="Arial"/>
          <w:b/>
          <w:bCs/>
          <w:smallCaps/>
          <w:color w:val="00527B"/>
          <w:sz w:val="28"/>
          <w:szCs w:val="28"/>
          <w:lang w:bidi="ar-SA"/>
        </w:rPr>
        <w:lastRenderedPageBreak/>
        <w:t xml:space="preserve">APPENDIX </w:t>
      </w:r>
      <w:r>
        <w:rPr>
          <w:rFonts w:ascii="Arial" w:eastAsia="Calibri" w:hAnsi="Arial"/>
          <w:b/>
          <w:bCs/>
          <w:smallCaps/>
          <w:color w:val="00527B"/>
          <w:sz w:val="28"/>
          <w:szCs w:val="28"/>
          <w:lang w:bidi="ar-SA"/>
        </w:rPr>
        <w:t>2</w:t>
      </w:r>
      <w:r w:rsidRPr="001477D7">
        <w:rPr>
          <w:rFonts w:ascii="Arial" w:eastAsia="Calibri" w:hAnsi="Arial"/>
          <w:b/>
          <w:bCs/>
          <w:smallCaps/>
          <w:color w:val="00527B"/>
          <w:sz w:val="28"/>
          <w:szCs w:val="28"/>
          <w:lang w:bidi="ar-SA"/>
        </w:rPr>
        <w:t xml:space="preserve">: </w:t>
      </w:r>
      <w:r w:rsidRPr="00075BFE">
        <w:rPr>
          <w:rFonts w:ascii="Arial" w:eastAsia="Calibri" w:hAnsi="Arial"/>
          <w:b/>
          <w:bCs/>
          <w:smallCaps/>
          <w:color w:val="00527B"/>
          <w:sz w:val="28"/>
          <w:szCs w:val="28"/>
          <w:lang w:bidi="ar-SA"/>
        </w:rPr>
        <w:t>STAFF QUALIFICATIONS, EXPERIENCE, AND RESPONSIBILITIES</w:t>
      </w:r>
      <w:bookmarkEnd w:id="4722"/>
      <w:bookmarkEnd w:id="4723"/>
      <w:bookmarkEnd w:id="4724"/>
      <w:bookmarkEnd w:id="4725"/>
      <w:bookmarkEnd w:id="4726"/>
      <w:bookmarkEnd w:id="4727"/>
      <w:bookmarkEnd w:id="4728"/>
      <w:bookmarkEnd w:id="4729"/>
      <w:bookmarkEnd w:id="4730"/>
      <w:bookmarkEnd w:id="4731"/>
      <w:bookmarkEnd w:id="4732"/>
      <w:bookmarkEnd w:id="4733"/>
    </w:p>
    <w:p w14:paraId="1F52DFAC" w14:textId="6EFCCCDC" w:rsidR="0087222B" w:rsidRPr="001477D7" w:rsidRDefault="0087222B" w:rsidP="0087222B">
      <w:pPr>
        <w:spacing w:after="120" w:line="276" w:lineRule="auto"/>
        <w:rPr>
          <w:rFonts w:ascii="Arial" w:eastAsia="Calibri" w:hAnsi="Arial" w:cs="Arial"/>
          <w:sz w:val="22"/>
          <w:szCs w:val="22"/>
          <w:lang w:bidi="ar-SA"/>
        </w:rPr>
      </w:pPr>
      <w:r w:rsidRPr="001477D7">
        <w:rPr>
          <w:rFonts w:ascii="Arial" w:eastAsia="Calibri" w:hAnsi="Arial" w:cs="Arial"/>
          <w:sz w:val="22"/>
          <w:szCs w:val="22"/>
          <w:lang w:bidi="ar-SA"/>
        </w:rPr>
        <w:t xml:space="preserve">The table below provides Vendor </w:t>
      </w:r>
      <w:r>
        <w:rPr>
          <w:rFonts w:ascii="Arial" w:eastAsia="Calibri" w:hAnsi="Arial" w:cs="Arial"/>
          <w:sz w:val="22"/>
          <w:szCs w:val="22"/>
          <w:lang w:bidi="ar-SA"/>
        </w:rPr>
        <w:t xml:space="preserve">key </w:t>
      </w:r>
      <w:r w:rsidRPr="001477D7">
        <w:rPr>
          <w:rFonts w:ascii="Arial" w:eastAsia="Calibri" w:hAnsi="Arial" w:cs="Arial"/>
          <w:sz w:val="22"/>
          <w:szCs w:val="22"/>
          <w:lang w:bidi="ar-SA"/>
        </w:rPr>
        <w:t>project roles anticipated to be necessary for a</w:t>
      </w:r>
      <w:r>
        <w:rPr>
          <w:rFonts w:ascii="Arial" w:eastAsia="Calibri" w:hAnsi="Arial" w:cs="Arial"/>
          <w:sz w:val="22"/>
          <w:szCs w:val="22"/>
          <w:lang w:bidi="ar-SA"/>
        </w:rPr>
        <w:t>n</w:t>
      </w:r>
      <w:r w:rsidRPr="001477D7">
        <w:rPr>
          <w:rFonts w:ascii="Arial" w:eastAsia="Calibri" w:hAnsi="Arial" w:cs="Arial"/>
          <w:sz w:val="22"/>
          <w:szCs w:val="22"/>
          <w:lang w:bidi="ar-SA"/>
        </w:rPr>
        <w:t xml:space="preserve"> implementation of the solution and ongoing operations</w:t>
      </w:r>
      <w:r>
        <w:rPr>
          <w:rFonts w:ascii="Arial" w:eastAsia="Calibri" w:hAnsi="Arial" w:cs="Arial"/>
          <w:sz w:val="22"/>
          <w:szCs w:val="22"/>
          <w:lang w:bidi="ar-SA"/>
        </w:rPr>
        <w:t xml:space="preserve"> based on the terms of the contract</w:t>
      </w:r>
      <w:r w:rsidRPr="001477D7">
        <w:rPr>
          <w:rFonts w:ascii="Arial" w:eastAsia="Calibri" w:hAnsi="Arial" w:cs="Arial"/>
          <w:sz w:val="22"/>
          <w:szCs w:val="22"/>
          <w:lang w:bidi="ar-SA"/>
        </w:rPr>
        <w:t xml:space="preserve">. Minimum qualifications, experience, and primary responsibilities are provided for each </w:t>
      </w:r>
      <w:r>
        <w:rPr>
          <w:rFonts w:ascii="Arial" w:eastAsia="Calibri" w:hAnsi="Arial" w:cs="Arial"/>
          <w:sz w:val="22"/>
          <w:szCs w:val="22"/>
          <w:lang w:bidi="ar-SA"/>
        </w:rPr>
        <w:t>key</w:t>
      </w:r>
      <w:r w:rsidRPr="001477D7">
        <w:rPr>
          <w:rFonts w:ascii="Arial" w:eastAsia="Calibri" w:hAnsi="Arial" w:cs="Arial"/>
          <w:sz w:val="22"/>
          <w:szCs w:val="22"/>
          <w:lang w:bidi="ar-SA"/>
        </w:rPr>
        <w:t xml:space="preserve"> role. The responsibilities presented are high-level and not to be interpreted as all-inclusive. </w:t>
      </w:r>
      <w:r>
        <w:rPr>
          <w:rFonts w:ascii="Arial" w:eastAsia="Calibri" w:hAnsi="Arial" w:cs="Arial"/>
          <w:sz w:val="22"/>
          <w:szCs w:val="22"/>
          <w:lang w:bidi="ar-SA"/>
        </w:rPr>
        <w:t xml:space="preserve">The </w:t>
      </w:r>
      <w:r w:rsidR="008C1A12">
        <w:rPr>
          <w:rFonts w:ascii="Arial" w:eastAsia="Calibri" w:hAnsi="Arial" w:cs="Arial"/>
          <w:sz w:val="22"/>
          <w:szCs w:val="22"/>
          <w:lang w:bidi="ar-SA"/>
        </w:rPr>
        <w:t>Department</w:t>
      </w:r>
      <w:r w:rsidR="008C1A12" w:rsidRPr="001477D7">
        <w:rPr>
          <w:rFonts w:ascii="Arial" w:eastAsia="Calibri" w:hAnsi="Arial" w:cs="Arial"/>
          <w:sz w:val="22"/>
          <w:szCs w:val="22"/>
          <w:lang w:bidi="ar-SA"/>
        </w:rPr>
        <w:t xml:space="preserve"> </w:t>
      </w:r>
      <w:r w:rsidRPr="001477D7">
        <w:rPr>
          <w:rFonts w:ascii="Arial" w:eastAsia="Calibri" w:hAnsi="Arial" w:cs="Arial"/>
          <w:sz w:val="22"/>
          <w:szCs w:val="22"/>
          <w:lang w:bidi="ar-SA"/>
        </w:rPr>
        <w:t xml:space="preserve">will consider alternative arrangements, </w:t>
      </w:r>
      <w:proofErr w:type="gramStart"/>
      <w:r w:rsidRPr="001477D7">
        <w:rPr>
          <w:rFonts w:ascii="Arial" w:eastAsia="Calibri" w:hAnsi="Arial" w:cs="Arial"/>
          <w:sz w:val="22"/>
          <w:szCs w:val="22"/>
          <w:lang w:bidi="ar-SA"/>
        </w:rPr>
        <w:t>as long as</w:t>
      </w:r>
      <w:proofErr w:type="gramEnd"/>
      <w:r w:rsidRPr="001477D7">
        <w:rPr>
          <w:rFonts w:ascii="Arial" w:eastAsia="Calibri" w:hAnsi="Arial" w:cs="Arial"/>
          <w:sz w:val="22"/>
          <w:szCs w:val="22"/>
          <w:lang w:bidi="ar-SA"/>
        </w:rPr>
        <w:t xml:space="preserve"> the time staff are present and devoted is sufficient to meet the operational responsibilities, performance expectations, and system requirements of this RFP.</w:t>
      </w:r>
    </w:p>
    <w:p w14:paraId="495B9C22" w14:textId="112AE424" w:rsidR="0087222B" w:rsidRPr="001477D7" w:rsidRDefault="0087222B" w:rsidP="0087222B">
      <w:pPr>
        <w:spacing w:after="60" w:line="276" w:lineRule="auto"/>
        <w:jc w:val="center"/>
        <w:rPr>
          <w:rFonts w:ascii="Arial" w:eastAsia="Times New Roman" w:hAnsi="Arial" w:cs="Arial"/>
          <w:b/>
          <w:bCs/>
          <w:sz w:val="20"/>
          <w:szCs w:val="20"/>
          <w:lang w:bidi="ar-SA"/>
        </w:rPr>
      </w:pPr>
      <w:bookmarkStart w:id="4734" w:name="_Toc536448570"/>
      <w:r w:rsidRPr="001477D7">
        <w:rPr>
          <w:rFonts w:ascii="Arial" w:eastAsia="Times New Roman" w:hAnsi="Arial" w:cs="Arial"/>
          <w:b/>
          <w:bCs/>
          <w:sz w:val="20"/>
          <w:szCs w:val="20"/>
          <w:lang w:bidi="ar-SA"/>
        </w:rPr>
        <w:t xml:space="preserve">Table </w:t>
      </w:r>
      <w:r>
        <w:rPr>
          <w:rFonts w:ascii="Arial" w:eastAsia="Times New Roman" w:hAnsi="Arial" w:cs="Arial"/>
          <w:b/>
          <w:bCs/>
          <w:noProof/>
          <w:sz w:val="20"/>
          <w:szCs w:val="20"/>
          <w:lang w:bidi="ar-SA"/>
        </w:rPr>
        <w:t>1</w:t>
      </w:r>
      <w:r w:rsidR="00041096">
        <w:rPr>
          <w:rFonts w:ascii="Arial" w:eastAsia="Times New Roman" w:hAnsi="Arial" w:cs="Arial"/>
          <w:b/>
          <w:bCs/>
          <w:noProof/>
          <w:sz w:val="20"/>
          <w:szCs w:val="20"/>
          <w:lang w:bidi="ar-SA"/>
        </w:rPr>
        <w:t>2</w:t>
      </w:r>
      <w:r w:rsidRPr="001477D7">
        <w:rPr>
          <w:rFonts w:ascii="Arial" w:eastAsia="Times New Roman" w:hAnsi="Arial" w:cs="Arial"/>
          <w:b/>
          <w:bCs/>
          <w:sz w:val="20"/>
          <w:szCs w:val="20"/>
          <w:lang w:bidi="ar-SA"/>
        </w:rPr>
        <w:t xml:space="preserve">: </w:t>
      </w:r>
      <w:r>
        <w:rPr>
          <w:rFonts w:ascii="Arial" w:eastAsia="Times New Roman" w:hAnsi="Arial" w:cs="Arial"/>
          <w:b/>
          <w:bCs/>
          <w:sz w:val="20"/>
          <w:szCs w:val="20"/>
          <w:lang w:bidi="ar-SA"/>
        </w:rPr>
        <w:t xml:space="preserve">Key </w:t>
      </w:r>
      <w:r w:rsidRPr="001477D7">
        <w:rPr>
          <w:rFonts w:ascii="Arial" w:eastAsia="Times New Roman" w:hAnsi="Arial" w:cs="Arial"/>
          <w:b/>
          <w:bCs/>
          <w:sz w:val="20"/>
          <w:szCs w:val="20"/>
          <w:lang w:bidi="ar-SA"/>
        </w:rPr>
        <w:t>Vendor Roles and Responsibilities</w:t>
      </w:r>
      <w:bookmarkEnd w:id="47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3168"/>
        <w:gridCol w:w="5107"/>
      </w:tblGrid>
      <w:tr w:rsidR="0087222B" w:rsidRPr="001477D7" w14:paraId="36EE7549" w14:textId="77777777" w:rsidTr="009232EB">
        <w:trPr>
          <w:trHeight w:val="20"/>
          <w:tblHeader/>
          <w:jc w:val="center"/>
        </w:trPr>
        <w:tc>
          <w:tcPr>
            <w:tcW w:w="1939" w:type="dxa"/>
            <w:shd w:val="clear" w:color="auto" w:fill="00527B"/>
            <w:vAlign w:val="center"/>
            <w:hideMark/>
          </w:tcPr>
          <w:p w14:paraId="5A819C3E" w14:textId="77777777" w:rsidR="0087222B" w:rsidRPr="001477D7" w:rsidRDefault="0087222B" w:rsidP="009232EB">
            <w:pPr>
              <w:widowControl w:val="0"/>
              <w:spacing w:before="60" w:after="60" w:line="276" w:lineRule="auto"/>
              <w:jc w:val="center"/>
              <w:rPr>
                <w:rFonts w:ascii="Arial" w:eastAsia="MS Mincho" w:hAnsi="Arial" w:cs="Arial"/>
                <w:b/>
                <w:color w:val="FFFFFF"/>
                <w:sz w:val="20"/>
                <w:szCs w:val="20"/>
                <w:lang w:bidi="ar-SA"/>
              </w:rPr>
            </w:pPr>
            <w:r>
              <w:rPr>
                <w:rFonts w:ascii="Arial" w:eastAsia="MS Mincho" w:hAnsi="Arial" w:cs="Arial"/>
                <w:b/>
                <w:color w:val="FFFFFF"/>
                <w:sz w:val="20"/>
                <w:szCs w:val="20"/>
                <w:lang w:bidi="ar-SA"/>
              </w:rPr>
              <w:t>Vendor</w:t>
            </w:r>
            <w:r w:rsidRPr="001477D7">
              <w:rPr>
                <w:rFonts w:ascii="Arial" w:eastAsia="MS Mincho" w:hAnsi="Arial" w:cs="Arial"/>
                <w:b/>
                <w:color w:val="FFFFFF"/>
                <w:sz w:val="20"/>
                <w:szCs w:val="20"/>
                <w:lang w:bidi="ar-SA"/>
              </w:rPr>
              <w:t xml:space="preserve"> Role</w:t>
            </w:r>
          </w:p>
        </w:tc>
        <w:tc>
          <w:tcPr>
            <w:tcW w:w="3168" w:type="dxa"/>
            <w:shd w:val="clear" w:color="auto" w:fill="00527B"/>
            <w:vAlign w:val="center"/>
            <w:hideMark/>
          </w:tcPr>
          <w:p w14:paraId="3953D2D6" w14:textId="77777777" w:rsidR="0087222B" w:rsidRPr="001477D7" w:rsidRDefault="0087222B" w:rsidP="009232EB">
            <w:pPr>
              <w:widowControl w:val="0"/>
              <w:spacing w:before="60" w:after="60" w:line="276" w:lineRule="auto"/>
              <w:jc w:val="center"/>
              <w:rPr>
                <w:rFonts w:ascii="Arial" w:eastAsia="MS Mincho" w:hAnsi="Arial" w:cs="Arial"/>
                <w:b/>
                <w:color w:val="FFFFFF"/>
                <w:sz w:val="20"/>
                <w:szCs w:val="20"/>
                <w:lang w:bidi="ar-SA"/>
              </w:rPr>
            </w:pPr>
            <w:r w:rsidRPr="001477D7">
              <w:rPr>
                <w:rFonts w:ascii="Arial" w:eastAsia="MS Mincho" w:hAnsi="Arial" w:cs="Arial"/>
                <w:b/>
                <w:color w:val="FFFFFF"/>
                <w:sz w:val="20"/>
                <w:szCs w:val="20"/>
                <w:lang w:bidi="ar-SA"/>
              </w:rPr>
              <w:t>Qualifications</w:t>
            </w:r>
          </w:p>
        </w:tc>
        <w:tc>
          <w:tcPr>
            <w:tcW w:w="5107" w:type="dxa"/>
            <w:shd w:val="clear" w:color="auto" w:fill="00527B"/>
            <w:vAlign w:val="center"/>
            <w:hideMark/>
          </w:tcPr>
          <w:p w14:paraId="5FCC2D30" w14:textId="77777777" w:rsidR="0087222B" w:rsidRPr="001477D7" w:rsidRDefault="0087222B" w:rsidP="009232EB">
            <w:pPr>
              <w:widowControl w:val="0"/>
              <w:spacing w:before="60" w:after="60" w:line="276" w:lineRule="auto"/>
              <w:jc w:val="center"/>
              <w:rPr>
                <w:rFonts w:ascii="Arial" w:eastAsia="MS Mincho" w:hAnsi="Arial" w:cs="Arial"/>
                <w:b/>
                <w:color w:val="FFFFFF"/>
                <w:sz w:val="20"/>
                <w:szCs w:val="20"/>
                <w:lang w:bidi="ar-SA"/>
              </w:rPr>
            </w:pPr>
            <w:r w:rsidRPr="001477D7">
              <w:rPr>
                <w:rFonts w:ascii="Arial" w:eastAsia="MS Mincho" w:hAnsi="Arial" w:cs="Arial"/>
                <w:b/>
                <w:color w:val="FFFFFF"/>
                <w:sz w:val="20"/>
                <w:szCs w:val="20"/>
                <w:lang w:bidi="ar-SA"/>
              </w:rPr>
              <w:t>Responsibilities</w:t>
            </w:r>
          </w:p>
        </w:tc>
      </w:tr>
      <w:tr w:rsidR="006F5837" w:rsidRPr="001477D7" w14:paraId="6292300C" w14:textId="77777777" w:rsidTr="009232EB">
        <w:trPr>
          <w:trHeight w:val="20"/>
          <w:jc w:val="center"/>
        </w:trPr>
        <w:tc>
          <w:tcPr>
            <w:tcW w:w="1939" w:type="dxa"/>
            <w:vAlign w:val="center"/>
          </w:tcPr>
          <w:p w14:paraId="1A5F3289" w14:textId="71810EB7" w:rsidR="006F5837" w:rsidRPr="004021D5" w:rsidRDefault="006F5837" w:rsidP="009232EB">
            <w:pPr>
              <w:widowControl w:val="0"/>
              <w:spacing w:before="60" w:after="60" w:line="276" w:lineRule="auto"/>
              <w:jc w:val="center"/>
              <w:rPr>
                <w:rFonts w:ascii="Arial" w:eastAsia="MS Mincho" w:hAnsi="Arial" w:cs="Arial"/>
                <w:b/>
                <w:color w:val="000000"/>
                <w:sz w:val="20"/>
                <w:szCs w:val="20"/>
                <w:lang w:bidi="ar-SA"/>
              </w:rPr>
            </w:pPr>
            <w:r>
              <w:rPr>
                <w:rFonts w:ascii="Arial" w:eastAsia="MS Mincho" w:hAnsi="Arial" w:cs="Arial"/>
                <w:b/>
                <w:color w:val="000000"/>
                <w:sz w:val="20"/>
                <w:szCs w:val="20"/>
                <w:lang w:bidi="ar-SA"/>
              </w:rPr>
              <w:t>Chief Executive Officer/Chief Operating Officer</w:t>
            </w:r>
          </w:p>
        </w:tc>
        <w:tc>
          <w:tcPr>
            <w:tcW w:w="3168" w:type="dxa"/>
          </w:tcPr>
          <w:p w14:paraId="583C3CEC" w14:textId="77777777" w:rsidR="006F5837" w:rsidRDefault="0012573A"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 least ten (10) years’ experience in Medicaid managed care oversight and operations</w:t>
            </w:r>
          </w:p>
          <w:p w14:paraId="36A037D8" w14:textId="02CB4EA0" w:rsidR="0012573A" w:rsidRDefault="00D84DD1"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Ten (10) years’</w:t>
            </w:r>
            <w:r w:rsidR="0012573A">
              <w:rPr>
                <w:rFonts w:ascii="Arial" w:eastAsia="Times New Roman" w:hAnsi="Arial" w:cs="Arial"/>
                <w:color w:val="000000"/>
                <w:sz w:val="20"/>
                <w:szCs w:val="20"/>
                <w:lang w:bidi="ar-SA"/>
              </w:rPr>
              <w:t xml:space="preserve"> experience in healthcare administration and operations</w:t>
            </w:r>
          </w:p>
          <w:p w14:paraId="11C6A0AC" w14:textId="32DA756D" w:rsidR="00D84DD1" w:rsidRDefault="0012573A"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of higher</w:t>
            </w:r>
          </w:p>
          <w:p w14:paraId="51227069" w14:textId="6666DF70" w:rsidR="0012573A" w:rsidRPr="006417B1" w:rsidRDefault="00D84DD1">
            <w:pPr>
              <w:widowControl w:val="0"/>
              <w:numPr>
                <w:ilvl w:val="0"/>
                <w:numId w:val="77"/>
              </w:numPr>
              <w:spacing w:before="60" w:after="60" w:line="276" w:lineRule="auto"/>
              <w:ind w:left="406"/>
              <w:rPr>
                <w:rFonts w:ascii="Arial" w:eastAsia="Times New Roman" w:hAnsi="Arial" w:cs="Arial"/>
                <w:color w:val="000000"/>
                <w:sz w:val="20"/>
                <w:szCs w:val="20"/>
                <w:lang w:bidi="ar-SA"/>
              </w:rPr>
            </w:pPr>
            <w:r w:rsidRPr="00936187">
              <w:rPr>
                <w:rFonts w:ascii="Arial" w:eastAsia="Times New Roman" w:hAnsi="Arial" w:cs="Arial"/>
                <w:color w:val="000000"/>
                <w:sz w:val="20"/>
                <w:szCs w:val="20"/>
                <w:lang w:bidi="ar-SA"/>
              </w:rPr>
              <w:t>Based in West Virginia</w:t>
            </w:r>
          </w:p>
        </w:tc>
        <w:tc>
          <w:tcPr>
            <w:tcW w:w="5107" w:type="dxa"/>
          </w:tcPr>
          <w:p w14:paraId="300A0EEB" w14:textId="3955E32B" w:rsidR="006F5837" w:rsidRDefault="0012573A" w:rsidP="0012573A">
            <w:pPr>
              <w:widowControl w:val="0"/>
              <w:spacing w:before="60" w:after="60" w:line="276" w:lineRule="auto"/>
              <w:rPr>
                <w:rFonts w:ascii="Arial" w:eastAsia="MS Mincho" w:hAnsi="Arial" w:cs="Arial"/>
                <w:color w:val="000000"/>
                <w:sz w:val="20"/>
                <w:szCs w:val="20"/>
                <w:lang w:bidi="ar-SA"/>
              </w:rPr>
            </w:pPr>
            <w:r>
              <w:rPr>
                <w:rFonts w:ascii="Arial" w:eastAsia="MS Mincho" w:hAnsi="Arial" w:cs="Arial"/>
                <w:color w:val="000000"/>
                <w:sz w:val="20"/>
                <w:szCs w:val="20"/>
                <w:lang w:bidi="ar-SA"/>
              </w:rPr>
              <w:t>The Chief Executive Officer (CEO) or Chief Operating Officer (COO) is expected to be a key staff position throughout the entire contract term. This position should be</w:t>
            </w:r>
            <w:r w:rsidRPr="0012573A">
              <w:rPr>
                <w:rFonts w:ascii="Arial" w:eastAsia="MS Mincho" w:hAnsi="Arial" w:cs="Arial"/>
                <w:color w:val="000000"/>
                <w:sz w:val="20"/>
                <w:szCs w:val="20"/>
                <w:lang w:bidi="ar-SA"/>
              </w:rPr>
              <w:t xml:space="preserve"> authorized and empowered to make contractual, operational, and financial decisions</w:t>
            </w:r>
            <w:r>
              <w:rPr>
                <w:rFonts w:ascii="Arial" w:eastAsia="MS Mincho" w:hAnsi="Arial" w:cs="Arial"/>
                <w:color w:val="000000"/>
                <w:sz w:val="20"/>
                <w:szCs w:val="20"/>
                <w:lang w:bidi="ar-SA"/>
              </w:rPr>
              <w:t xml:space="preserve"> for the contract, related to </w:t>
            </w:r>
            <w:r w:rsidRPr="0012573A">
              <w:rPr>
                <w:rFonts w:ascii="Arial" w:eastAsia="MS Mincho" w:hAnsi="Arial" w:cs="Arial"/>
                <w:color w:val="000000"/>
                <w:sz w:val="20"/>
                <w:szCs w:val="20"/>
                <w:lang w:bidi="ar-SA"/>
              </w:rPr>
              <w:t>business, claims payment, provider relations/contracting</w:t>
            </w:r>
            <w:r>
              <w:rPr>
                <w:rFonts w:ascii="Arial" w:eastAsia="MS Mincho" w:hAnsi="Arial" w:cs="Arial"/>
                <w:color w:val="000000"/>
                <w:sz w:val="20"/>
                <w:szCs w:val="20"/>
                <w:lang w:bidi="ar-SA"/>
              </w:rPr>
              <w:t xml:space="preserve">, and all other functions of the Vendor. The CEO or COO should be </w:t>
            </w:r>
            <w:r w:rsidRPr="0012573A">
              <w:rPr>
                <w:rFonts w:ascii="Arial" w:eastAsia="MS Mincho" w:hAnsi="Arial" w:cs="Arial"/>
                <w:color w:val="000000"/>
                <w:sz w:val="20"/>
                <w:szCs w:val="20"/>
                <w:lang w:bidi="ar-SA"/>
              </w:rPr>
              <w:t xml:space="preserve">directly employed by the </w:t>
            </w:r>
            <w:r>
              <w:rPr>
                <w:rFonts w:ascii="Arial" w:eastAsia="MS Mincho" w:hAnsi="Arial" w:cs="Arial"/>
                <w:color w:val="000000"/>
                <w:sz w:val="20"/>
                <w:szCs w:val="20"/>
                <w:lang w:bidi="ar-SA"/>
              </w:rPr>
              <w:t>Vendor</w:t>
            </w:r>
            <w:r w:rsidR="00E37676">
              <w:rPr>
                <w:rFonts w:ascii="Arial" w:eastAsia="MS Mincho" w:hAnsi="Arial" w:cs="Arial"/>
                <w:color w:val="000000"/>
                <w:sz w:val="20"/>
                <w:szCs w:val="20"/>
                <w:lang w:bidi="ar-SA"/>
              </w:rPr>
              <w:t>.</w:t>
            </w:r>
            <w:r w:rsidR="00457537">
              <w:rPr>
                <w:rFonts w:ascii="Arial" w:eastAsia="MS Mincho" w:hAnsi="Arial" w:cs="Arial"/>
                <w:color w:val="000000"/>
                <w:sz w:val="20"/>
                <w:szCs w:val="20"/>
                <w:lang w:bidi="ar-SA"/>
              </w:rPr>
              <w:t xml:space="preserve"> </w:t>
            </w:r>
            <w:r>
              <w:rPr>
                <w:rFonts w:ascii="Arial" w:eastAsia="MS Mincho" w:hAnsi="Arial" w:cs="Arial"/>
                <w:color w:val="000000"/>
                <w:sz w:val="20"/>
                <w:szCs w:val="20"/>
                <w:lang w:bidi="ar-SA"/>
              </w:rPr>
              <w:t>The CEO or COO:</w:t>
            </w:r>
          </w:p>
          <w:p w14:paraId="0CAB5D1D" w14:textId="77777777" w:rsidR="0012573A" w:rsidRDefault="0012573A" w:rsidP="0012573A">
            <w:pPr>
              <w:pStyle w:val="ListParagraph"/>
              <w:widowControl w:val="0"/>
              <w:numPr>
                <w:ilvl w:val="0"/>
                <w:numId w:val="145"/>
              </w:numPr>
              <w:spacing w:before="60" w:after="60" w:line="276" w:lineRule="auto"/>
              <w:rPr>
                <w:rFonts w:ascii="Arial" w:eastAsia="MS Mincho" w:hAnsi="Arial" w:cs="Arial"/>
                <w:color w:val="000000"/>
                <w:sz w:val="20"/>
                <w:szCs w:val="20"/>
                <w:lang w:bidi="ar-SA"/>
              </w:rPr>
            </w:pPr>
            <w:r>
              <w:rPr>
                <w:rFonts w:ascii="Arial" w:eastAsia="MS Mincho" w:hAnsi="Arial" w:cs="Arial"/>
                <w:color w:val="000000"/>
                <w:sz w:val="20"/>
                <w:szCs w:val="20"/>
                <w:lang w:bidi="ar-SA"/>
              </w:rPr>
              <w:t>Attends in person, upon Department request, meetings and hearings of legislative committees and interested governmental bodies, agencies, and officers</w:t>
            </w:r>
          </w:p>
          <w:p w14:paraId="0EAA9ED7" w14:textId="77777777" w:rsidR="0012573A" w:rsidRDefault="0012573A" w:rsidP="0012573A">
            <w:pPr>
              <w:pStyle w:val="ListParagraph"/>
              <w:widowControl w:val="0"/>
              <w:numPr>
                <w:ilvl w:val="0"/>
                <w:numId w:val="145"/>
              </w:numPr>
              <w:spacing w:before="60" w:after="60" w:line="276" w:lineRule="auto"/>
              <w:rPr>
                <w:rFonts w:ascii="Arial" w:eastAsia="MS Mincho" w:hAnsi="Arial" w:cs="Arial"/>
                <w:color w:val="000000"/>
                <w:sz w:val="20"/>
                <w:szCs w:val="20"/>
                <w:lang w:bidi="ar-SA"/>
              </w:rPr>
            </w:pPr>
            <w:r>
              <w:rPr>
                <w:rFonts w:ascii="Arial" w:eastAsia="MS Mincho" w:hAnsi="Arial" w:cs="Arial"/>
                <w:color w:val="000000"/>
                <w:sz w:val="20"/>
                <w:szCs w:val="20"/>
                <w:lang w:bidi="ar-SA"/>
              </w:rPr>
              <w:t>Establishes and maintains a positive client relationship</w:t>
            </w:r>
          </w:p>
          <w:p w14:paraId="77C2E788" w14:textId="39F82068" w:rsidR="0012573A" w:rsidRPr="001477D7" w:rsidRDefault="0012573A" w:rsidP="0012573A">
            <w:pPr>
              <w:widowControl w:val="0"/>
              <w:numPr>
                <w:ilvl w:val="0"/>
                <w:numId w:val="145"/>
              </w:numPr>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Makes contractual, operational, and financial decisions</w:t>
            </w:r>
            <w:r w:rsidR="00AD679F">
              <w:rPr>
                <w:rFonts w:ascii="Arial" w:eastAsia="Times New Roman" w:hAnsi="Arial" w:cs="Arial"/>
                <w:color w:val="000000"/>
                <w:sz w:val="20"/>
                <w:szCs w:val="20"/>
                <w:lang w:bidi="ar-SA"/>
              </w:rPr>
              <w:t xml:space="preserve"> on behalf of the Vendor</w:t>
            </w:r>
          </w:p>
          <w:p w14:paraId="313F404A" w14:textId="44D58E0A" w:rsidR="0012573A" w:rsidRPr="0012573A" w:rsidRDefault="0012573A" w:rsidP="0012573A">
            <w:pPr>
              <w:pStyle w:val="ListParagraph"/>
              <w:widowControl w:val="0"/>
              <w:numPr>
                <w:ilvl w:val="0"/>
                <w:numId w:val="145"/>
              </w:numPr>
              <w:spacing w:before="60" w:after="60" w:line="276" w:lineRule="auto"/>
              <w:rPr>
                <w:rFonts w:ascii="Arial" w:eastAsia="MS Mincho" w:hAnsi="Arial" w:cs="Arial"/>
                <w:color w:val="000000"/>
                <w:sz w:val="20"/>
                <w:szCs w:val="20"/>
                <w:lang w:bidi="ar-SA"/>
              </w:rPr>
            </w:pPr>
            <w:r w:rsidRPr="0012573A">
              <w:rPr>
                <w:rFonts w:ascii="Arial" w:eastAsia="MS Mincho" w:hAnsi="Arial" w:cs="Arial"/>
                <w:color w:val="000000"/>
                <w:sz w:val="20"/>
                <w:szCs w:val="20"/>
                <w:lang w:bidi="ar-SA"/>
              </w:rPr>
              <w:t>Oversees and provides overarching contract oversight for the Vendor</w:t>
            </w:r>
          </w:p>
        </w:tc>
      </w:tr>
      <w:tr w:rsidR="0087222B" w:rsidRPr="001477D7" w14:paraId="2464FB68" w14:textId="77777777" w:rsidTr="009232EB">
        <w:trPr>
          <w:trHeight w:val="20"/>
          <w:jc w:val="center"/>
        </w:trPr>
        <w:tc>
          <w:tcPr>
            <w:tcW w:w="1939" w:type="dxa"/>
            <w:vAlign w:val="center"/>
          </w:tcPr>
          <w:p w14:paraId="75164C1B" w14:textId="6D445BF5" w:rsidR="0087222B" w:rsidRDefault="0087222B">
            <w:pPr>
              <w:widowControl w:val="0"/>
              <w:spacing w:before="60" w:after="60" w:line="276" w:lineRule="auto"/>
              <w:jc w:val="center"/>
              <w:rPr>
                <w:rFonts w:ascii="Arial" w:eastAsia="MS Mincho" w:hAnsi="Arial" w:cs="Arial"/>
                <w:b/>
                <w:color w:val="000000"/>
                <w:sz w:val="20"/>
                <w:szCs w:val="20"/>
                <w:lang w:bidi="ar-SA"/>
              </w:rPr>
            </w:pPr>
            <w:r w:rsidRPr="004021D5">
              <w:rPr>
                <w:rFonts w:ascii="Arial" w:eastAsia="MS Mincho" w:hAnsi="Arial" w:cs="Arial"/>
                <w:b/>
                <w:color w:val="000000"/>
                <w:sz w:val="20"/>
                <w:szCs w:val="20"/>
                <w:lang w:bidi="ar-SA"/>
              </w:rPr>
              <w:t>Contract Liaison/</w:t>
            </w:r>
            <w:r>
              <w:rPr>
                <w:rFonts w:ascii="Arial" w:eastAsia="MS Mincho" w:hAnsi="Arial" w:cs="Arial"/>
                <w:b/>
                <w:color w:val="000000"/>
                <w:sz w:val="20"/>
                <w:szCs w:val="20"/>
                <w:lang w:bidi="ar-SA"/>
              </w:rPr>
              <w:t xml:space="preserve"> </w:t>
            </w:r>
            <w:r w:rsidR="00457537">
              <w:rPr>
                <w:rFonts w:ascii="Arial" w:eastAsia="MS Mincho" w:hAnsi="Arial" w:cs="Arial"/>
                <w:b/>
                <w:color w:val="000000"/>
                <w:sz w:val="20"/>
                <w:szCs w:val="20"/>
                <w:lang w:bidi="ar-SA"/>
              </w:rPr>
              <w:t>MHT</w:t>
            </w:r>
            <w:r w:rsidR="00457537" w:rsidRPr="004021D5">
              <w:rPr>
                <w:rFonts w:ascii="Arial" w:eastAsia="MS Mincho" w:hAnsi="Arial" w:cs="Arial"/>
                <w:b/>
                <w:color w:val="000000"/>
                <w:sz w:val="20"/>
                <w:szCs w:val="20"/>
                <w:lang w:bidi="ar-SA"/>
              </w:rPr>
              <w:t xml:space="preserve"> </w:t>
            </w:r>
            <w:r w:rsidRPr="004021D5">
              <w:rPr>
                <w:rFonts w:ascii="Arial" w:eastAsia="MS Mincho" w:hAnsi="Arial" w:cs="Arial"/>
                <w:b/>
                <w:color w:val="000000"/>
                <w:sz w:val="20"/>
                <w:szCs w:val="20"/>
                <w:lang w:bidi="ar-SA"/>
              </w:rPr>
              <w:t>Administrator</w:t>
            </w:r>
          </w:p>
        </w:tc>
        <w:tc>
          <w:tcPr>
            <w:tcW w:w="3168" w:type="dxa"/>
          </w:tcPr>
          <w:p w14:paraId="737298CC" w14:textId="77777777" w:rsidR="0087222B" w:rsidRDefault="0087222B"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4021D5">
              <w:rPr>
                <w:rFonts w:ascii="Arial" w:eastAsia="Times New Roman" w:hAnsi="Arial" w:cs="Arial"/>
                <w:color w:val="000000"/>
                <w:sz w:val="20"/>
                <w:szCs w:val="20"/>
                <w:lang w:bidi="ar-SA"/>
              </w:rPr>
              <w:t xml:space="preserve"> least five (5) years’ experience in Medicaid managed care contract oversight</w:t>
            </w:r>
          </w:p>
          <w:p w14:paraId="0E5CC705" w14:textId="74C1654E" w:rsidR="0087222B" w:rsidRDefault="00D84DD1"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 xml:space="preserve">Five (5) years’ </w:t>
            </w:r>
            <w:r w:rsidR="001D5B16">
              <w:rPr>
                <w:rFonts w:ascii="Arial" w:eastAsia="Times New Roman" w:hAnsi="Arial" w:cs="Arial"/>
                <w:color w:val="000000"/>
                <w:sz w:val="20"/>
                <w:szCs w:val="20"/>
                <w:lang w:bidi="ar-SA"/>
              </w:rPr>
              <w:t>experience in health</w:t>
            </w:r>
            <w:r w:rsidR="0087222B" w:rsidRPr="004021D5">
              <w:rPr>
                <w:rFonts w:ascii="Arial" w:eastAsia="Times New Roman" w:hAnsi="Arial" w:cs="Arial"/>
                <w:color w:val="000000"/>
                <w:sz w:val="20"/>
                <w:szCs w:val="20"/>
                <w:lang w:bidi="ar-SA"/>
              </w:rPr>
              <w:t>care, experience working with low-income populations, and cultural sensitivity</w:t>
            </w:r>
            <w:r w:rsidR="0087222B" w:rsidRPr="004021D5" w:rsidDel="004021D5">
              <w:rPr>
                <w:rFonts w:ascii="Arial" w:eastAsia="Times New Roman" w:hAnsi="Arial" w:cs="Arial"/>
                <w:color w:val="000000"/>
                <w:sz w:val="20"/>
                <w:szCs w:val="20"/>
                <w:lang w:bidi="ar-SA"/>
              </w:rPr>
              <w:t xml:space="preserve"> </w:t>
            </w:r>
          </w:p>
          <w:p w14:paraId="184BB681" w14:textId="77777777" w:rsidR="0087222B" w:rsidRDefault="0087222B"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2BA5225F" w14:textId="77777777" w:rsidR="0087222B" w:rsidRPr="004021D5" w:rsidRDefault="0087222B" w:rsidP="009232EB">
            <w:pPr>
              <w:widowControl w:val="0"/>
              <w:numPr>
                <w:ilvl w:val="0"/>
                <w:numId w:val="77"/>
              </w:numPr>
              <w:spacing w:before="60" w:after="60" w:line="276" w:lineRule="auto"/>
              <w:ind w:left="406"/>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lastRenderedPageBreak/>
              <w:t>Based in West Virginia</w:t>
            </w:r>
          </w:p>
        </w:tc>
        <w:tc>
          <w:tcPr>
            <w:tcW w:w="5107" w:type="dxa"/>
          </w:tcPr>
          <w:p w14:paraId="79245021" w14:textId="5624CD81" w:rsidR="0087222B" w:rsidRPr="001477D7" w:rsidRDefault="0087222B" w:rsidP="009232EB">
            <w:pPr>
              <w:widowControl w:val="0"/>
              <w:spacing w:before="60" w:after="60" w:line="276" w:lineRule="auto"/>
              <w:rPr>
                <w:rFonts w:ascii="Arial" w:eastAsia="MS Mincho" w:hAnsi="Arial" w:cs="Arial"/>
                <w:color w:val="000000"/>
                <w:sz w:val="20"/>
                <w:szCs w:val="20"/>
                <w:lang w:bidi="ar-SA"/>
              </w:rPr>
            </w:pPr>
            <w:r w:rsidRPr="001477D7">
              <w:rPr>
                <w:rFonts w:ascii="Arial" w:eastAsia="MS Mincho" w:hAnsi="Arial" w:cs="Arial"/>
                <w:color w:val="000000"/>
                <w:sz w:val="20"/>
                <w:szCs w:val="20"/>
                <w:lang w:bidi="ar-SA"/>
              </w:rPr>
              <w:lastRenderedPageBreak/>
              <w:t xml:space="preserve">The </w:t>
            </w:r>
            <w:r>
              <w:rPr>
                <w:rFonts w:ascii="Arial" w:eastAsia="MS Mincho" w:hAnsi="Arial" w:cs="Arial"/>
                <w:color w:val="000000"/>
                <w:sz w:val="20"/>
                <w:szCs w:val="20"/>
                <w:lang w:bidi="ar-SA"/>
              </w:rPr>
              <w:t>Contract Liaison/</w:t>
            </w:r>
            <w:r w:rsidR="00457537">
              <w:rPr>
                <w:rFonts w:ascii="Arial" w:eastAsia="MS Mincho" w:hAnsi="Arial" w:cs="Arial"/>
                <w:color w:val="000000"/>
                <w:sz w:val="20"/>
                <w:szCs w:val="20"/>
                <w:lang w:bidi="ar-SA"/>
              </w:rPr>
              <w:t xml:space="preserve">MHT </w:t>
            </w:r>
            <w:r>
              <w:rPr>
                <w:rFonts w:ascii="Arial" w:eastAsia="MS Mincho" w:hAnsi="Arial" w:cs="Arial"/>
                <w:color w:val="000000"/>
                <w:sz w:val="20"/>
                <w:szCs w:val="20"/>
                <w:lang w:bidi="ar-SA"/>
              </w:rPr>
              <w:t>Administrator</w:t>
            </w:r>
            <w:r w:rsidRPr="001477D7">
              <w:rPr>
                <w:rFonts w:ascii="Arial" w:eastAsia="MS Mincho" w:hAnsi="Arial" w:cs="Arial"/>
                <w:color w:val="000000"/>
                <w:sz w:val="20"/>
                <w:szCs w:val="20"/>
                <w:lang w:bidi="ar-SA"/>
              </w:rPr>
              <w:t xml:space="preserve"> is expected to be a key staff position throughout the entire contract term. This position is responsible for overall delivery of the project. This individual serves as a liaison with </w:t>
            </w:r>
            <w:r>
              <w:rPr>
                <w:rFonts w:ascii="Arial" w:eastAsia="MS Mincho" w:hAnsi="Arial" w:cs="Arial"/>
                <w:color w:val="000000"/>
                <w:sz w:val="20"/>
                <w:szCs w:val="20"/>
                <w:lang w:bidi="ar-SA"/>
              </w:rPr>
              <w:t xml:space="preserve">the </w:t>
            </w:r>
            <w:r w:rsidR="008C1A12">
              <w:rPr>
                <w:rFonts w:ascii="Arial" w:eastAsia="MS Mincho" w:hAnsi="Arial" w:cs="Arial"/>
                <w:color w:val="000000"/>
                <w:sz w:val="20"/>
                <w:szCs w:val="20"/>
                <w:lang w:bidi="ar-SA"/>
              </w:rPr>
              <w:t>Department</w:t>
            </w:r>
            <w:r w:rsidR="008C1A12" w:rsidRPr="001477D7">
              <w:rPr>
                <w:rFonts w:ascii="Arial" w:eastAsia="MS Mincho" w:hAnsi="Arial" w:cs="Arial"/>
                <w:color w:val="000000"/>
                <w:sz w:val="20"/>
                <w:szCs w:val="20"/>
                <w:lang w:bidi="ar-SA"/>
              </w:rPr>
              <w:t xml:space="preserve"> </w:t>
            </w:r>
            <w:r w:rsidRPr="001477D7">
              <w:rPr>
                <w:rFonts w:ascii="Arial" w:eastAsia="MS Mincho" w:hAnsi="Arial" w:cs="Arial"/>
                <w:color w:val="000000"/>
                <w:sz w:val="20"/>
                <w:szCs w:val="20"/>
                <w:lang w:bidi="ar-SA"/>
              </w:rPr>
              <w:t xml:space="preserve">during all phases of the contract. The </w:t>
            </w:r>
            <w:r>
              <w:rPr>
                <w:rFonts w:ascii="Arial" w:eastAsia="MS Mincho" w:hAnsi="Arial" w:cs="Arial"/>
                <w:color w:val="000000"/>
                <w:sz w:val="20"/>
                <w:szCs w:val="20"/>
                <w:lang w:bidi="ar-SA"/>
              </w:rPr>
              <w:t>Contract Liaison/</w:t>
            </w:r>
            <w:r w:rsidR="00457537">
              <w:rPr>
                <w:rFonts w:ascii="Arial" w:eastAsia="MS Mincho" w:hAnsi="Arial" w:cs="Arial"/>
                <w:color w:val="000000"/>
                <w:sz w:val="20"/>
                <w:szCs w:val="20"/>
                <w:lang w:bidi="ar-SA"/>
              </w:rPr>
              <w:t xml:space="preserve">MHT </w:t>
            </w:r>
            <w:r>
              <w:rPr>
                <w:rFonts w:ascii="Arial" w:eastAsia="MS Mincho" w:hAnsi="Arial" w:cs="Arial"/>
                <w:color w:val="000000"/>
                <w:sz w:val="20"/>
                <w:szCs w:val="20"/>
                <w:lang w:bidi="ar-SA"/>
              </w:rPr>
              <w:t>Administrator</w:t>
            </w:r>
            <w:r w:rsidRPr="001477D7">
              <w:rPr>
                <w:rFonts w:ascii="Arial" w:eastAsia="MS Mincho" w:hAnsi="Arial" w:cs="Arial"/>
                <w:color w:val="000000"/>
                <w:sz w:val="20"/>
                <w:szCs w:val="20"/>
                <w:lang w:bidi="ar-SA"/>
              </w:rPr>
              <w:t>:</w:t>
            </w:r>
          </w:p>
          <w:p w14:paraId="0122F5FB" w14:textId="320EA643" w:rsidR="0087222B" w:rsidRPr="001477D7"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sidRPr="001477D7">
              <w:rPr>
                <w:rFonts w:ascii="Arial" w:eastAsia="Times New Roman" w:hAnsi="Arial" w:cs="Arial"/>
                <w:color w:val="000000"/>
                <w:sz w:val="20"/>
                <w:szCs w:val="20"/>
                <w:lang w:bidi="ar-SA"/>
              </w:rPr>
              <w:t xml:space="preserve">Attends in person, upon </w:t>
            </w:r>
            <w:r w:rsidR="008C1A12">
              <w:rPr>
                <w:rFonts w:ascii="Arial" w:eastAsia="Times New Roman" w:hAnsi="Arial" w:cs="Arial"/>
                <w:color w:val="000000"/>
                <w:sz w:val="20"/>
                <w:szCs w:val="20"/>
                <w:lang w:bidi="ar-SA"/>
              </w:rPr>
              <w:t>Department</w:t>
            </w:r>
            <w:r w:rsidR="008C1A12" w:rsidRPr="001477D7">
              <w:rPr>
                <w:rFonts w:ascii="Arial" w:eastAsia="Times New Roman" w:hAnsi="Arial" w:cs="Arial"/>
                <w:color w:val="000000"/>
                <w:sz w:val="20"/>
                <w:szCs w:val="20"/>
                <w:lang w:bidi="ar-SA"/>
              </w:rPr>
              <w:t xml:space="preserve"> </w:t>
            </w:r>
            <w:r w:rsidRPr="001477D7">
              <w:rPr>
                <w:rFonts w:ascii="Arial" w:eastAsia="Times New Roman" w:hAnsi="Arial" w:cs="Arial"/>
                <w:color w:val="000000"/>
                <w:sz w:val="20"/>
                <w:szCs w:val="20"/>
                <w:lang w:bidi="ar-SA"/>
              </w:rPr>
              <w:t>request, meetings and hearings of legislative committees and interested governmental bodies, agencies, and officers</w:t>
            </w:r>
          </w:p>
          <w:p w14:paraId="3543588E" w14:textId="77777777" w:rsidR="0087222B"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w:t>
            </w:r>
            <w:r w:rsidRPr="001477D7">
              <w:rPr>
                <w:rFonts w:ascii="Arial" w:eastAsia="Times New Roman" w:hAnsi="Arial" w:cs="Arial"/>
                <w:color w:val="000000"/>
                <w:sz w:val="20"/>
                <w:szCs w:val="20"/>
                <w:lang w:bidi="ar-SA"/>
              </w:rPr>
              <w:t>stablish</w:t>
            </w:r>
            <w:r>
              <w:rPr>
                <w:rFonts w:ascii="Arial" w:eastAsia="Times New Roman" w:hAnsi="Arial" w:cs="Arial"/>
                <w:color w:val="000000"/>
                <w:sz w:val="20"/>
                <w:szCs w:val="20"/>
                <w:lang w:bidi="ar-SA"/>
              </w:rPr>
              <w:t>es and maintains</w:t>
            </w:r>
            <w:r w:rsidRPr="001477D7">
              <w:rPr>
                <w:rFonts w:ascii="Arial" w:eastAsia="Times New Roman" w:hAnsi="Arial" w:cs="Arial"/>
                <w:color w:val="000000"/>
                <w:sz w:val="20"/>
                <w:szCs w:val="20"/>
                <w:lang w:bidi="ar-SA"/>
              </w:rPr>
              <w:t xml:space="preserve"> </w:t>
            </w:r>
            <w:r>
              <w:rPr>
                <w:rFonts w:ascii="Arial" w:eastAsia="Times New Roman" w:hAnsi="Arial" w:cs="Arial"/>
                <w:color w:val="000000"/>
                <w:sz w:val="20"/>
                <w:szCs w:val="20"/>
                <w:lang w:bidi="ar-SA"/>
              </w:rPr>
              <w:t xml:space="preserve">a positive client </w:t>
            </w:r>
            <w:r>
              <w:rPr>
                <w:rFonts w:ascii="Arial" w:eastAsia="Times New Roman" w:hAnsi="Arial" w:cs="Arial"/>
                <w:color w:val="000000"/>
                <w:sz w:val="20"/>
                <w:szCs w:val="20"/>
                <w:lang w:bidi="ar-SA"/>
              </w:rPr>
              <w:lastRenderedPageBreak/>
              <w:t>relationship</w:t>
            </w:r>
          </w:p>
          <w:p w14:paraId="73A9062B" w14:textId="77777777" w:rsidR="0087222B"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sidRPr="001477D7">
              <w:rPr>
                <w:rFonts w:ascii="Arial" w:eastAsia="Times New Roman" w:hAnsi="Arial" w:cs="Arial"/>
                <w:color w:val="000000"/>
                <w:sz w:val="20"/>
                <w:szCs w:val="20"/>
                <w:lang w:bidi="ar-SA"/>
              </w:rPr>
              <w:t>Provides timely and informed responses to operational and administrative inquiries that arise</w:t>
            </w:r>
          </w:p>
          <w:p w14:paraId="63BAEAD0" w14:textId="36D3BAC5" w:rsidR="0087222B"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sidRPr="001477D7">
              <w:rPr>
                <w:rFonts w:ascii="Arial" w:eastAsia="Times New Roman" w:hAnsi="Arial" w:cs="Arial"/>
                <w:color w:val="000000"/>
                <w:sz w:val="20"/>
                <w:szCs w:val="20"/>
                <w:lang w:bidi="ar-SA"/>
              </w:rPr>
              <w:t xml:space="preserve">Meets with </w:t>
            </w:r>
            <w:r w:rsidR="008C1A12">
              <w:rPr>
                <w:rFonts w:ascii="Arial" w:eastAsia="Times New Roman" w:hAnsi="Arial" w:cs="Arial"/>
                <w:color w:val="000000"/>
                <w:sz w:val="20"/>
                <w:szCs w:val="20"/>
                <w:lang w:bidi="ar-SA"/>
              </w:rPr>
              <w:t>Department</w:t>
            </w:r>
            <w:r w:rsidR="008C1A12" w:rsidRPr="001477D7">
              <w:rPr>
                <w:rFonts w:ascii="Arial" w:eastAsia="Times New Roman" w:hAnsi="Arial" w:cs="Arial"/>
                <w:color w:val="000000"/>
                <w:sz w:val="20"/>
                <w:szCs w:val="20"/>
                <w:lang w:bidi="ar-SA"/>
              </w:rPr>
              <w:t xml:space="preserve"> </w:t>
            </w:r>
            <w:r w:rsidRPr="001477D7">
              <w:rPr>
                <w:rFonts w:ascii="Arial" w:eastAsia="Times New Roman" w:hAnsi="Arial" w:cs="Arial"/>
                <w:color w:val="000000"/>
                <w:sz w:val="20"/>
                <w:szCs w:val="20"/>
                <w:lang w:bidi="ar-SA"/>
              </w:rPr>
              <w:t>staff or such other person</w:t>
            </w:r>
            <w:r>
              <w:rPr>
                <w:rFonts w:ascii="Arial" w:eastAsia="Times New Roman" w:hAnsi="Arial" w:cs="Arial"/>
                <w:color w:val="000000"/>
                <w:sz w:val="20"/>
                <w:szCs w:val="20"/>
                <w:lang w:bidi="ar-SA"/>
              </w:rPr>
              <w:t>(s)</w:t>
            </w:r>
            <w:r w:rsidRPr="001477D7">
              <w:rPr>
                <w:rFonts w:ascii="Arial" w:eastAsia="Times New Roman" w:hAnsi="Arial" w:cs="Arial"/>
                <w:color w:val="000000"/>
                <w:sz w:val="20"/>
                <w:szCs w:val="20"/>
                <w:lang w:bidi="ar-SA"/>
              </w:rPr>
              <w:t xml:space="preserve"> as designated by </w:t>
            </w:r>
            <w:r>
              <w:rPr>
                <w:rFonts w:ascii="Arial" w:eastAsia="Times New Roman" w:hAnsi="Arial" w:cs="Arial"/>
                <w:color w:val="000000"/>
                <w:sz w:val="20"/>
                <w:szCs w:val="20"/>
                <w:lang w:bidi="ar-SA"/>
              </w:rPr>
              <w:t xml:space="preserve">the </w:t>
            </w:r>
            <w:r w:rsidR="008C1A12">
              <w:rPr>
                <w:rFonts w:ascii="Arial" w:eastAsia="Times New Roman" w:hAnsi="Arial" w:cs="Arial"/>
                <w:color w:val="000000"/>
                <w:sz w:val="20"/>
                <w:szCs w:val="20"/>
                <w:lang w:bidi="ar-SA"/>
              </w:rPr>
              <w:t>Department</w:t>
            </w:r>
            <w:r w:rsidR="008C1A12" w:rsidRPr="001477D7">
              <w:rPr>
                <w:rFonts w:ascii="Arial" w:eastAsia="Times New Roman" w:hAnsi="Arial" w:cs="Arial"/>
                <w:color w:val="000000"/>
                <w:sz w:val="20"/>
                <w:szCs w:val="20"/>
                <w:lang w:bidi="ar-SA"/>
              </w:rPr>
              <w:t xml:space="preserve"> </w:t>
            </w:r>
            <w:r w:rsidRPr="001477D7">
              <w:rPr>
                <w:rFonts w:ascii="Arial" w:eastAsia="Times New Roman" w:hAnsi="Arial" w:cs="Arial"/>
                <w:color w:val="000000"/>
                <w:sz w:val="20"/>
                <w:szCs w:val="20"/>
                <w:lang w:bidi="ar-SA"/>
              </w:rPr>
              <w:t>on a regular basis to provide oral and written status reports and other information as required</w:t>
            </w:r>
          </w:p>
          <w:p w14:paraId="14CF2CA5" w14:textId="77777777" w:rsidR="0087222B" w:rsidRPr="00C8221F"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Able</w:t>
            </w:r>
            <w:r w:rsidRPr="00C8221F">
              <w:rPr>
                <w:rFonts w:ascii="Arial" w:eastAsia="Times New Roman" w:hAnsi="Arial" w:cs="Arial"/>
                <w:color w:val="000000"/>
                <w:sz w:val="20"/>
                <w:szCs w:val="20"/>
                <w:lang w:bidi="ar-SA"/>
              </w:rPr>
              <w:t xml:space="preserve"> to respond to issues involving information systems and reporting, appeals, quality improvement, member services, service management, pharmacy management, medical</w:t>
            </w:r>
            <w:r>
              <w:rPr>
                <w:rFonts w:ascii="Arial" w:eastAsia="Times New Roman" w:hAnsi="Arial" w:cs="Arial"/>
                <w:color w:val="000000"/>
                <w:sz w:val="20"/>
                <w:szCs w:val="20"/>
                <w:lang w:bidi="ar-SA"/>
              </w:rPr>
              <w:t xml:space="preserve"> management, and care coordination</w:t>
            </w:r>
          </w:p>
          <w:p w14:paraId="6AF06BD0" w14:textId="55C5ECEE" w:rsidR="0087222B" w:rsidRPr="00C97E7F" w:rsidRDefault="0087222B" w:rsidP="00457537">
            <w:pPr>
              <w:widowControl w:val="0"/>
              <w:numPr>
                <w:ilvl w:val="0"/>
                <w:numId w:val="72"/>
              </w:numPr>
              <w:spacing w:before="60" w:after="60" w:line="276" w:lineRule="auto"/>
              <w:ind w:left="451"/>
              <w:rPr>
                <w:rFonts w:ascii="Arial" w:eastAsia="Times New Roman" w:hAnsi="Arial" w:cs="Arial"/>
                <w:color w:val="000000"/>
                <w:sz w:val="20"/>
                <w:szCs w:val="20"/>
                <w:lang w:bidi="ar-SA"/>
              </w:rPr>
            </w:pPr>
            <w:r w:rsidRPr="00C8221F">
              <w:rPr>
                <w:rFonts w:ascii="Arial" w:eastAsia="Times New Roman" w:hAnsi="Arial" w:cs="Arial"/>
                <w:color w:val="000000"/>
                <w:sz w:val="20"/>
                <w:szCs w:val="20"/>
                <w:lang w:bidi="ar-SA"/>
              </w:rPr>
              <w:t>Ensure</w:t>
            </w:r>
            <w:r>
              <w:rPr>
                <w:rFonts w:ascii="Arial" w:eastAsia="Times New Roman" w:hAnsi="Arial" w:cs="Arial"/>
                <w:color w:val="000000"/>
                <w:sz w:val="20"/>
                <w:szCs w:val="20"/>
                <w:lang w:bidi="ar-SA"/>
              </w:rPr>
              <w:t>s</w:t>
            </w:r>
            <w:r w:rsidRPr="00C8221F">
              <w:rPr>
                <w:rFonts w:ascii="Arial" w:eastAsia="Times New Roman" w:hAnsi="Arial" w:cs="Arial"/>
                <w:color w:val="000000"/>
                <w:sz w:val="20"/>
                <w:szCs w:val="20"/>
                <w:lang w:bidi="ar-SA"/>
              </w:rPr>
              <w:t xml:space="preserve"> that each </w:t>
            </w:r>
            <w:r>
              <w:rPr>
                <w:rFonts w:ascii="Arial" w:eastAsia="Times New Roman" w:hAnsi="Arial" w:cs="Arial"/>
                <w:color w:val="000000"/>
                <w:sz w:val="20"/>
                <w:szCs w:val="20"/>
                <w:lang w:bidi="ar-SA"/>
              </w:rPr>
              <w:t>member</w:t>
            </w:r>
            <w:r w:rsidRPr="00C8221F">
              <w:rPr>
                <w:rFonts w:ascii="Arial" w:eastAsia="Times New Roman" w:hAnsi="Arial" w:cs="Arial"/>
                <w:color w:val="000000"/>
                <w:sz w:val="20"/>
                <w:szCs w:val="20"/>
                <w:lang w:bidi="ar-SA"/>
              </w:rPr>
              <w:t xml:space="preserve"> has an ongoing source of care appropriate to his or her needs and a person or entity formally designated as primarily responsible for coordinating the services accessed by the </w:t>
            </w:r>
            <w:r>
              <w:rPr>
                <w:rFonts w:ascii="Arial" w:eastAsia="Times New Roman" w:hAnsi="Arial" w:cs="Arial"/>
                <w:color w:val="000000"/>
                <w:sz w:val="20"/>
                <w:szCs w:val="20"/>
                <w:lang w:bidi="ar-SA"/>
              </w:rPr>
              <w:t>member</w:t>
            </w:r>
            <w:r w:rsidRPr="00C8221F">
              <w:rPr>
                <w:rFonts w:ascii="Arial" w:eastAsia="Times New Roman" w:hAnsi="Arial" w:cs="Arial"/>
                <w:color w:val="000000"/>
                <w:sz w:val="20"/>
                <w:szCs w:val="20"/>
                <w:lang w:bidi="ar-SA"/>
              </w:rPr>
              <w:t>, per 42 CFR § 438.208(b)(1)</w:t>
            </w:r>
            <w:r w:rsidR="00457537">
              <w:rPr>
                <w:rFonts w:ascii="Arial" w:eastAsia="Times New Roman" w:hAnsi="Arial" w:cs="Arial"/>
                <w:color w:val="000000"/>
                <w:sz w:val="20"/>
                <w:szCs w:val="20"/>
                <w:lang w:bidi="ar-SA"/>
              </w:rPr>
              <w:t xml:space="preserve"> (</w:t>
            </w:r>
            <w:r w:rsidR="00457537" w:rsidRPr="00457537">
              <w:rPr>
                <w:rFonts w:ascii="Arial" w:eastAsia="Times New Roman" w:hAnsi="Arial" w:cs="Arial"/>
                <w:color w:val="000000"/>
                <w:sz w:val="20"/>
                <w:szCs w:val="20"/>
                <w:lang w:bidi="ar-SA"/>
              </w:rPr>
              <w:t>https://www.govinfo.gov/app/details/CFR-2012-title42-vol4/CFR-2012-title42-vol4-sec438-208</w:t>
            </w:r>
            <w:r w:rsidR="00457537">
              <w:rPr>
                <w:rFonts w:ascii="Arial" w:eastAsia="Times New Roman" w:hAnsi="Arial" w:cs="Arial"/>
                <w:color w:val="000000"/>
                <w:sz w:val="20"/>
                <w:szCs w:val="20"/>
                <w:lang w:bidi="ar-SA"/>
              </w:rPr>
              <w:t>)</w:t>
            </w:r>
          </w:p>
        </w:tc>
      </w:tr>
      <w:tr w:rsidR="0087222B" w:rsidRPr="001477D7" w14:paraId="7588D84B" w14:textId="77777777" w:rsidTr="009232EB">
        <w:trPr>
          <w:trHeight w:val="20"/>
          <w:jc w:val="center"/>
        </w:trPr>
        <w:tc>
          <w:tcPr>
            <w:tcW w:w="1939" w:type="dxa"/>
            <w:vAlign w:val="center"/>
          </w:tcPr>
          <w:p w14:paraId="510D8D89" w14:textId="77777777" w:rsidR="0087222B" w:rsidRDefault="0087222B" w:rsidP="009232EB">
            <w:pPr>
              <w:widowControl w:val="0"/>
              <w:spacing w:before="60" w:after="60" w:line="276" w:lineRule="auto"/>
              <w:jc w:val="center"/>
              <w:rPr>
                <w:rFonts w:ascii="Arial" w:eastAsia="MS Mincho" w:hAnsi="Arial" w:cs="Arial"/>
                <w:b/>
                <w:color w:val="000000"/>
                <w:sz w:val="20"/>
                <w:szCs w:val="20"/>
                <w:lang w:bidi="ar-SA"/>
              </w:rPr>
            </w:pPr>
            <w:r w:rsidRPr="009C02CB">
              <w:rPr>
                <w:rFonts w:ascii="Arial" w:eastAsia="MS Mincho" w:hAnsi="Arial" w:cs="Arial"/>
                <w:b/>
                <w:color w:val="000000"/>
                <w:sz w:val="20"/>
                <w:szCs w:val="20"/>
                <w:lang w:bidi="ar-SA"/>
              </w:rPr>
              <w:lastRenderedPageBreak/>
              <w:t>Chief Financial Officer</w:t>
            </w:r>
            <w:r w:rsidRPr="009C02CB" w:rsidDel="009C02CB">
              <w:rPr>
                <w:rFonts w:ascii="Arial" w:eastAsia="MS Mincho" w:hAnsi="Arial" w:cs="Arial"/>
                <w:b/>
                <w:color w:val="000000"/>
                <w:sz w:val="20"/>
                <w:szCs w:val="20"/>
                <w:lang w:bidi="ar-SA"/>
              </w:rPr>
              <w:t xml:space="preserve"> </w:t>
            </w:r>
          </w:p>
        </w:tc>
        <w:tc>
          <w:tcPr>
            <w:tcW w:w="3168" w:type="dxa"/>
          </w:tcPr>
          <w:p w14:paraId="0FFBA8EC" w14:textId="77777777" w:rsidR="0087222B" w:rsidRDefault="0087222B" w:rsidP="009232EB">
            <w:pPr>
              <w:widowControl w:val="0"/>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t>A</w:t>
            </w:r>
            <w:r w:rsidRPr="009C02CB">
              <w:rPr>
                <w:rFonts w:ascii="Arial" w:eastAsia="MS Mincho" w:hAnsi="Arial" w:cs="Arial"/>
                <w:color w:val="000000"/>
                <w:sz w:val="20"/>
                <w:szCs w:val="20"/>
                <w:lang w:bidi="ar-SA"/>
              </w:rPr>
              <w:t>t least five (5) years’ experience serving as a financial lead for a managed care entity or other health insurance provider</w:t>
            </w:r>
          </w:p>
          <w:p w14:paraId="50731E79" w14:textId="4EC3DAB5" w:rsidR="0087222B" w:rsidRPr="006417B1" w:rsidRDefault="0087222B">
            <w:pPr>
              <w:widowControl w:val="0"/>
              <w:numPr>
                <w:ilvl w:val="0"/>
                <w:numId w:val="76"/>
              </w:numPr>
              <w:spacing w:before="60" w:after="60" w:line="276" w:lineRule="auto"/>
              <w:ind w:left="406"/>
              <w:rPr>
                <w:rFonts w:ascii="Arial" w:eastAsia="Times New Roman" w:hAnsi="Arial" w:cs="Arial"/>
                <w:color w:val="000000"/>
                <w:sz w:val="20"/>
                <w:szCs w:val="20"/>
                <w:lang w:bidi="ar-SA"/>
              </w:rPr>
            </w:pPr>
            <w:r>
              <w:rPr>
                <w:rFonts w:ascii="Arial" w:eastAsia="MS Mincho" w:hAnsi="Arial" w:cs="Arial"/>
                <w:color w:val="000000"/>
                <w:sz w:val="20"/>
                <w:szCs w:val="20"/>
                <w:lang w:bidi="ar-SA"/>
              </w:rPr>
              <w:t>Bachelor’s degree or higher</w:t>
            </w:r>
          </w:p>
        </w:tc>
        <w:tc>
          <w:tcPr>
            <w:tcW w:w="5107" w:type="dxa"/>
          </w:tcPr>
          <w:p w14:paraId="6B64F760" w14:textId="77777777" w:rsidR="0087222B" w:rsidRPr="00CD7816"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The Chief Financial Officer is expected to be a key staff position throughout the entire contract term. This position is responsible for oversight of all financial activities of the project. The Chief Financial Officer:</w:t>
            </w:r>
          </w:p>
          <w:p w14:paraId="1B72FB8A" w14:textId="77777777" w:rsidR="0087222B" w:rsidRDefault="0087222B" w:rsidP="009232EB">
            <w:pPr>
              <w:widowControl w:val="0"/>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Is responsible for oversight of the Vendor’s provider payment arrangements, including Alternative Payment Models (APMs)</w:t>
            </w:r>
          </w:p>
          <w:p w14:paraId="252892B5" w14:textId="77777777"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Signs data certification forms, including, at a minimum, all encounter data and financial data and reporting for payments to contracted providers</w:t>
            </w:r>
          </w:p>
          <w:p w14:paraId="2090FEBA" w14:textId="771A6826" w:rsidR="0087222B" w:rsidRPr="00C97E7F" w:rsidRDefault="0087222B" w:rsidP="008C1A12">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Certifies</w:t>
            </w:r>
            <w:r w:rsidRPr="006D5715">
              <w:rPr>
                <w:rFonts w:ascii="Arial" w:eastAsia="Times New Roman" w:hAnsi="Arial" w:cs="Arial"/>
                <w:color w:val="000000"/>
                <w:sz w:val="20"/>
                <w:szCs w:val="20"/>
                <w:lang w:bidi="ar-SA"/>
              </w:rPr>
              <w:t xml:space="preserve"> payment information to be utilized for rate</w:t>
            </w:r>
            <w:r>
              <w:rPr>
                <w:rFonts w:ascii="Arial" w:eastAsia="Times New Roman" w:hAnsi="Arial" w:cs="Arial"/>
                <w:color w:val="000000"/>
                <w:sz w:val="20"/>
                <w:szCs w:val="20"/>
                <w:lang w:bidi="ar-SA"/>
              </w:rPr>
              <w:t>-</w:t>
            </w:r>
            <w:r w:rsidRPr="006D5715">
              <w:rPr>
                <w:rFonts w:ascii="Arial" w:eastAsia="Times New Roman" w:hAnsi="Arial" w:cs="Arial"/>
                <w:color w:val="000000"/>
                <w:sz w:val="20"/>
                <w:szCs w:val="20"/>
                <w:lang w:bidi="ar-SA"/>
              </w:rPr>
              <w:t>setting purposes or any payment</w:t>
            </w:r>
            <w:r>
              <w:rPr>
                <w:rFonts w:ascii="Arial" w:eastAsia="Times New Roman" w:hAnsi="Arial" w:cs="Arial"/>
                <w:color w:val="000000"/>
                <w:sz w:val="20"/>
                <w:szCs w:val="20"/>
                <w:lang w:bidi="ar-SA"/>
              </w:rPr>
              <w:t>-</w:t>
            </w:r>
            <w:r w:rsidRPr="006D5715">
              <w:rPr>
                <w:rFonts w:ascii="Arial" w:eastAsia="Times New Roman" w:hAnsi="Arial" w:cs="Arial"/>
                <w:color w:val="000000"/>
                <w:sz w:val="20"/>
                <w:szCs w:val="20"/>
                <w:lang w:bidi="ar-SA"/>
              </w:rPr>
              <w:t xml:space="preserve">related data required by the </w:t>
            </w:r>
            <w:r w:rsidR="008C1A12">
              <w:rPr>
                <w:rFonts w:ascii="Arial" w:eastAsia="Times New Roman" w:hAnsi="Arial" w:cs="Arial"/>
                <w:color w:val="000000"/>
                <w:sz w:val="20"/>
                <w:szCs w:val="20"/>
                <w:lang w:bidi="ar-SA"/>
              </w:rPr>
              <w:t>Department</w:t>
            </w:r>
          </w:p>
        </w:tc>
      </w:tr>
      <w:tr w:rsidR="00B31690" w:rsidRPr="001477D7" w14:paraId="67C965ED" w14:textId="77777777" w:rsidTr="009232EB">
        <w:trPr>
          <w:trHeight w:val="20"/>
          <w:jc w:val="center"/>
        </w:trPr>
        <w:tc>
          <w:tcPr>
            <w:tcW w:w="1939" w:type="dxa"/>
            <w:vAlign w:val="center"/>
          </w:tcPr>
          <w:p w14:paraId="18B471A8" w14:textId="4A94D6F6" w:rsidR="00B31690" w:rsidRPr="009C02CB" w:rsidRDefault="00B31690" w:rsidP="009232EB">
            <w:pPr>
              <w:widowControl w:val="0"/>
              <w:spacing w:before="60" w:after="60" w:line="276" w:lineRule="auto"/>
              <w:jc w:val="center"/>
              <w:rPr>
                <w:rFonts w:ascii="Arial" w:eastAsia="MS Mincho" w:hAnsi="Arial" w:cs="Arial"/>
                <w:b/>
                <w:color w:val="000000"/>
                <w:sz w:val="20"/>
                <w:szCs w:val="20"/>
                <w:lang w:bidi="ar-SA"/>
              </w:rPr>
            </w:pPr>
            <w:r>
              <w:rPr>
                <w:rFonts w:ascii="Arial" w:eastAsia="MS Mincho" w:hAnsi="Arial" w:cs="Arial"/>
                <w:b/>
                <w:color w:val="000000"/>
                <w:sz w:val="20"/>
                <w:szCs w:val="20"/>
                <w:lang w:bidi="ar-SA"/>
              </w:rPr>
              <w:t>Compliance Officer</w:t>
            </w:r>
          </w:p>
        </w:tc>
        <w:tc>
          <w:tcPr>
            <w:tcW w:w="3168" w:type="dxa"/>
          </w:tcPr>
          <w:p w14:paraId="524C27B1" w14:textId="54D71D93" w:rsidR="00B31690" w:rsidRDefault="00B31690" w:rsidP="009232EB">
            <w:pPr>
              <w:widowControl w:val="0"/>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t>At least five (5) years’ experience serving as a compliance officer or l</w:t>
            </w:r>
            <w:r w:rsidR="008014BF">
              <w:rPr>
                <w:rFonts w:ascii="Arial" w:eastAsia="MS Mincho" w:hAnsi="Arial" w:cs="Arial"/>
                <w:color w:val="000000"/>
                <w:sz w:val="20"/>
                <w:szCs w:val="20"/>
                <w:lang w:bidi="ar-SA"/>
              </w:rPr>
              <w:t>ead in the healthcare industry for a Medicaid managed care or other healthcare entity</w:t>
            </w:r>
          </w:p>
          <w:p w14:paraId="1A90F88F" w14:textId="77777777" w:rsidR="00B31690" w:rsidRDefault="00B31690" w:rsidP="009232EB">
            <w:pPr>
              <w:widowControl w:val="0"/>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t>Bachelor’s degree or higher</w:t>
            </w:r>
          </w:p>
          <w:p w14:paraId="5D7908EE" w14:textId="554DCEBF" w:rsidR="00B31690" w:rsidRDefault="00B31690" w:rsidP="009232EB">
            <w:pPr>
              <w:widowControl w:val="0"/>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lastRenderedPageBreak/>
              <w:t>Based in West Virginia</w:t>
            </w:r>
          </w:p>
        </w:tc>
        <w:tc>
          <w:tcPr>
            <w:tcW w:w="5107" w:type="dxa"/>
          </w:tcPr>
          <w:p w14:paraId="6CE2834F" w14:textId="7EC15ECE" w:rsidR="00B31690" w:rsidRDefault="00B31690" w:rsidP="00B31690">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lastRenderedPageBreak/>
              <w:t xml:space="preserve">The </w:t>
            </w:r>
            <w:r>
              <w:rPr>
                <w:rFonts w:ascii="Arial" w:eastAsia="Times New Roman" w:hAnsi="Arial" w:cs="Arial"/>
                <w:color w:val="000000"/>
                <w:sz w:val="20"/>
                <w:szCs w:val="20"/>
                <w:lang w:bidi="ar-SA"/>
              </w:rPr>
              <w:t xml:space="preserve">Compliance Officer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all compliance-related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Compliance Officer</w:t>
            </w:r>
            <w:r w:rsidRPr="00CD7816">
              <w:rPr>
                <w:rFonts w:ascii="Arial" w:eastAsia="Times New Roman" w:hAnsi="Arial" w:cs="Arial"/>
                <w:color w:val="000000"/>
                <w:sz w:val="20"/>
                <w:szCs w:val="20"/>
                <w:lang w:bidi="ar-SA"/>
              </w:rPr>
              <w:t>:</w:t>
            </w:r>
          </w:p>
          <w:p w14:paraId="0F1887DA" w14:textId="15D5552D"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Develops and implements policies, procedures, and practices designed to ensure compliance with the requirements of the contract</w:t>
            </w:r>
            <w:r w:rsidR="008014BF">
              <w:rPr>
                <w:rFonts w:ascii="Arial" w:eastAsia="MS Mincho" w:hAnsi="Arial" w:cs="Arial"/>
                <w:color w:val="000000"/>
                <w:sz w:val="20"/>
                <w:szCs w:val="20"/>
                <w:lang w:bidi="ar-SA"/>
              </w:rPr>
              <w:t xml:space="preserve">, and State and </w:t>
            </w:r>
            <w:r w:rsidR="008014BF">
              <w:rPr>
                <w:rFonts w:ascii="Arial" w:eastAsia="MS Mincho" w:hAnsi="Arial" w:cs="Arial"/>
                <w:color w:val="000000"/>
                <w:sz w:val="20"/>
                <w:szCs w:val="20"/>
                <w:lang w:bidi="ar-SA"/>
              </w:rPr>
              <w:lastRenderedPageBreak/>
              <w:t>federal regulations</w:t>
            </w:r>
          </w:p>
          <w:p w14:paraId="79284649" w14:textId="77777777"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Reports directly to the CEO/COO</w:t>
            </w:r>
          </w:p>
          <w:p w14:paraId="48D46D4D" w14:textId="4DFFB27D"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Creates internal controls, policies, and procedures to prevent and detect fraud</w:t>
            </w:r>
            <w:r w:rsidR="008014BF">
              <w:rPr>
                <w:rFonts w:ascii="Arial" w:eastAsia="MS Mincho" w:hAnsi="Arial" w:cs="Arial"/>
                <w:color w:val="000000"/>
                <w:sz w:val="20"/>
                <w:szCs w:val="20"/>
                <w:lang w:bidi="ar-SA"/>
              </w:rPr>
              <w:t>, waste,</w:t>
            </w:r>
            <w:r>
              <w:rPr>
                <w:rFonts w:ascii="Arial" w:eastAsia="MS Mincho" w:hAnsi="Arial" w:cs="Arial"/>
                <w:color w:val="000000"/>
                <w:sz w:val="20"/>
                <w:szCs w:val="20"/>
                <w:lang w:bidi="ar-SA"/>
              </w:rPr>
              <w:t xml:space="preserve"> and abuse</w:t>
            </w:r>
          </w:p>
          <w:p w14:paraId="187209B4" w14:textId="23DA346E"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Develops a formal Medicaid compliance plan with clear goals, assignments, measurements, and milestones</w:t>
            </w:r>
          </w:p>
          <w:p w14:paraId="051A36E2" w14:textId="61B25BF4"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 xml:space="preserve">Develops and monitors a records system to track all compliance actions taken and any follow-up reviews, and provides updates on the </w:t>
            </w:r>
            <w:r w:rsidR="0006053C">
              <w:rPr>
                <w:rFonts w:ascii="Arial" w:eastAsia="MS Mincho" w:hAnsi="Arial" w:cs="Arial"/>
                <w:color w:val="000000"/>
                <w:sz w:val="20"/>
                <w:szCs w:val="20"/>
                <w:lang w:bidi="ar-SA"/>
              </w:rPr>
              <w:t>monitoring and auditing results to the State, as requested</w:t>
            </w:r>
          </w:p>
          <w:p w14:paraId="69EAF2FD" w14:textId="1CFD87DC"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Monitors the activities of the SIU, as established and maintained by the Program Integrity Lead</w:t>
            </w:r>
          </w:p>
          <w:p w14:paraId="7578C161" w14:textId="0AB49BD0" w:rsidR="00B31690" w:rsidRDefault="00B31690" w:rsidP="00B31690">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 xml:space="preserve">Serves as the primary contact person for all </w:t>
            </w:r>
            <w:r w:rsidR="008014BF">
              <w:rPr>
                <w:rFonts w:ascii="Arial" w:eastAsia="MS Mincho" w:hAnsi="Arial" w:cs="Arial"/>
                <w:color w:val="000000"/>
                <w:sz w:val="20"/>
                <w:szCs w:val="20"/>
                <w:lang w:bidi="ar-SA"/>
              </w:rPr>
              <w:t>MHT</w:t>
            </w:r>
            <w:r>
              <w:rPr>
                <w:rFonts w:ascii="Arial" w:eastAsia="MS Mincho" w:hAnsi="Arial" w:cs="Arial"/>
                <w:color w:val="000000"/>
                <w:sz w:val="20"/>
                <w:szCs w:val="20"/>
                <w:lang w:bidi="ar-SA"/>
              </w:rPr>
              <w:t xml:space="preserve"> compliance requests and concerns</w:t>
            </w:r>
          </w:p>
          <w:p w14:paraId="07587692" w14:textId="6BF38EA5" w:rsidR="00B31690" w:rsidRPr="0006053C" w:rsidRDefault="00B31690" w:rsidP="0006053C">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sidRPr="0006053C">
              <w:rPr>
                <w:rFonts w:ascii="Arial" w:eastAsia="MS Mincho" w:hAnsi="Arial" w:cs="Arial"/>
                <w:color w:val="000000"/>
                <w:sz w:val="20"/>
                <w:szCs w:val="20"/>
                <w:lang w:bidi="ar-SA"/>
              </w:rPr>
              <w:t>Establishes written policies and procedures for maintaining the confidentiality of data to protect members from unauthorized disclosures</w:t>
            </w:r>
          </w:p>
        </w:tc>
      </w:tr>
      <w:tr w:rsidR="0087222B" w:rsidRPr="001477D7" w14:paraId="287DA8EA" w14:textId="77777777" w:rsidTr="009232EB">
        <w:trPr>
          <w:trHeight w:val="20"/>
          <w:jc w:val="center"/>
        </w:trPr>
        <w:tc>
          <w:tcPr>
            <w:tcW w:w="1939" w:type="dxa"/>
            <w:vAlign w:val="center"/>
          </w:tcPr>
          <w:p w14:paraId="1DDEB454" w14:textId="77777777" w:rsidR="0087222B" w:rsidRPr="001477D7" w:rsidRDefault="0087222B" w:rsidP="009232EB">
            <w:pPr>
              <w:widowControl w:val="0"/>
              <w:spacing w:before="60" w:after="60" w:line="276" w:lineRule="auto"/>
              <w:jc w:val="center"/>
              <w:rPr>
                <w:rFonts w:ascii="Arial" w:eastAsia="MS Mincho" w:hAnsi="Arial" w:cs="Arial"/>
                <w:b/>
                <w:color w:val="000000"/>
                <w:sz w:val="20"/>
                <w:szCs w:val="20"/>
                <w:lang w:bidi="ar-SA"/>
              </w:rPr>
            </w:pPr>
            <w:r w:rsidRPr="004021D5">
              <w:rPr>
                <w:rFonts w:ascii="Arial" w:eastAsia="MS Mincho" w:hAnsi="Arial" w:cs="Arial"/>
                <w:b/>
                <w:color w:val="000000"/>
                <w:sz w:val="20"/>
                <w:szCs w:val="20"/>
                <w:lang w:bidi="ar-SA"/>
              </w:rPr>
              <w:lastRenderedPageBreak/>
              <w:t>Medical Director</w:t>
            </w:r>
            <w:r w:rsidRPr="004021D5" w:rsidDel="004021D5">
              <w:rPr>
                <w:rFonts w:ascii="Arial" w:eastAsia="MS Mincho" w:hAnsi="Arial" w:cs="Arial"/>
                <w:b/>
                <w:color w:val="000000"/>
                <w:sz w:val="20"/>
                <w:szCs w:val="20"/>
                <w:lang w:bidi="ar-SA"/>
              </w:rPr>
              <w:t xml:space="preserve"> </w:t>
            </w:r>
          </w:p>
        </w:tc>
        <w:tc>
          <w:tcPr>
            <w:tcW w:w="3168" w:type="dxa"/>
          </w:tcPr>
          <w:p w14:paraId="03B8B065" w14:textId="77777777" w:rsidR="0087222B" w:rsidRDefault="0087222B" w:rsidP="009232EB">
            <w:pPr>
              <w:widowControl w:val="0"/>
              <w:numPr>
                <w:ilvl w:val="0"/>
                <w:numId w:val="76"/>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4021D5">
              <w:rPr>
                <w:rFonts w:ascii="Arial" w:eastAsia="Times New Roman" w:hAnsi="Arial" w:cs="Arial"/>
                <w:color w:val="000000"/>
                <w:sz w:val="20"/>
                <w:szCs w:val="20"/>
                <w:lang w:bidi="ar-SA"/>
              </w:rPr>
              <w:t xml:space="preserve"> least five (5) years’ experience in serving as Medical Director for a Medicaid program and five (5) years’ experience working in pediatric care</w:t>
            </w:r>
            <w:r w:rsidRPr="004021D5" w:rsidDel="004021D5">
              <w:rPr>
                <w:rFonts w:ascii="Arial" w:eastAsia="Times New Roman" w:hAnsi="Arial" w:cs="Arial"/>
                <w:color w:val="000000"/>
                <w:sz w:val="20"/>
                <w:szCs w:val="20"/>
                <w:lang w:bidi="ar-SA"/>
              </w:rPr>
              <w:t xml:space="preserve"> </w:t>
            </w:r>
          </w:p>
          <w:p w14:paraId="5F53B6CE" w14:textId="77777777" w:rsidR="0087222B" w:rsidRDefault="0087222B" w:rsidP="009232EB">
            <w:pPr>
              <w:widowControl w:val="0"/>
              <w:numPr>
                <w:ilvl w:val="0"/>
                <w:numId w:val="76"/>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An active West Virginia Medical License</w:t>
            </w:r>
            <w:r w:rsidRPr="00CC2343">
              <w:rPr>
                <w:rFonts w:ascii="Arial" w:eastAsia="Times New Roman" w:hAnsi="Arial" w:cs="Arial"/>
                <w:color w:val="000000"/>
                <w:sz w:val="20"/>
                <w:szCs w:val="20"/>
                <w:lang w:bidi="ar-SA"/>
              </w:rPr>
              <w:t xml:space="preserve"> </w:t>
            </w:r>
          </w:p>
          <w:p w14:paraId="6A9B180C" w14:textId="77777777" w:rsidR="0087222B" w:rsidRPr="001477D7" w:rsidRDefault="0087222B" w:rsidP="009232EB">
            <w:pPr>
              <w:widowControl w:val="0"/>
              <w:numPr>
                <w:ilvl w:val="0"/>
                <w:numId w:val="76"/>
              </w:numPr>
              <w:spacing w:before="60" w:after="60" w:line="276" w:lineRule="auto"/>
              <w:ind w:left="406"/>
              <w:rPr>
                <w:rFonts w:ascii="Arial" w:eastAsia="Calibri" w:hAnsi="Arial" w:cs="Arial"/>
                <w:sz w:val="20"/>
                <w:szCs w:val="20"/>
                <w:lang w:bidi="ar-SA"/>
              </w:rPr>
            </w:pPr>
            <w:r w:rsidRPr="006417B1">
              <w:rPr>
                <w:rFonts w:ascii="Arial" w:eastAsia="Times New Roman" w:hAnsi="Arial" w:cs="Arial"/>
                <w:color w:val="000000"/>
                <w:sz w:val="20"/>
                <w:szCs w:val="20"/>
                <w:lang w:bidi="ar-SA"/>
              </w:rPr>
              <w:t>Based in West Virginia</w:t>
            </w:r>
          </w:p>
        </w:tc>
        <w:tc>
          <w:tcPr>
            <w:tcW w:w="5107" w:type="dxa"/>
            <w:vAlign w:val="center"/>
          </w:tcPr>
          <w:p w14:paraId="5AF678DF" w14:textId="77777777" w:rsidR="0087222B" w:rsidRPr="00C97E7F" w:rsidRDefault="0087222B" w:rsidP="009232EB">
            <w:pPr>
              <w:widowControl w:val="0"/>
              <w:spacing w:before="60" w:after="60" w:line="276" w:lineRule="auto"/>
              <w:rPr>
                <w:rFonts w:ascii="Arial" w:eastAsia="Times New Roman" w:hAnsi="Arial" w:cs="Arial"/>
                <w:color w:val="000000"/>
                <w:sz w:val="20"/>
                <w:szCs w:val="20"/>
                <w:lang w:bidi="ar-SA"/>
              </w:rPr>
            </w:pPr>
            <w:r w:rsidRPr="00C97E7F">
              <w:rPr>
                <w:rFonts w:ascii="Arial" w:eastAsia="Times New Roman" w:hAnsi="Arial" w:cs="Arial"/>
                <w:color w:val="000000"/>
                <w:sz w:val="20"/>
                <w:szCs w:val="20"/>
                <w:lang w:bidi="ar-SA"/>
              </w:rPr>
              <w:t>The Medical Director is expected to be a key staff position throughout the entire contract term. This position is responsible for oversight of medical and ca</w:t>
            </w:r>
            <w:r>
              <w:rPr>
                <w:rFonts w:ascii="Arial" w:eastAsia="Times New Roman" w:hAnsi="Arial" w:cs="Arial"/>
                <w:color w:val="000000"/>
                <w:sz w:val="20"/>
                <w:szCs w:val="20"/>
                <w:lang w:bidi="ar-SA"/>
              </w:rPr>
              <w:t>r</w:t>
            </w:r>
            <w:r w:rsidRPr="00C97E7F">
              <w:rPr>
                <w:rFonts w:ascii="Arial" w:eastAsia="Times New Roman" w:hAnsi="Arial" w:cs="Arial"/>
                <w:color w:val="000000"/>
                <w:sz w:val="20"/>
                <w:szCs w:val="20"/>
                <w:lang w:bidi="ar-SA"/>
              </w:rPr>
              <w:t xml:space="preserve">e </w:t>
            </w:r>
            <w:r>
              <w:rPr>
                <w:rFonts w:ascii="Arial" w:eastAsia="Times New Roman" w:hAnsi="Arial" w:cs="Arial"/>
                <w:color w:val="000000"/>
                <w:sz w:val="20"/>
                <w:szCs w:val="20"/>
                <w:lang w:bidi="ar-SA"/>
              </w:rPr>
              <w:t>coordination</w:t>
            </w:r>
            <w:r w:rsidRPr="00C97E7F">
              <w:rPr>
                <w:rFonts w:ascii="Arial" w:eastAsia="Times New Roman" w:hAnsi="Arial" w:cs="Arial"/>
                <w:color w:val="000000"/>
                <w:sz w:val="20"/>
                <w:szCs w:val="20"/>
                <w:lang w:bidi="ar-SA"/>
              </w:rPr>
              <w:t xml:space="preserve"> activities of the project. The Medical Director:</w:t>
            </w:r>
          </w:p>
          <w:p w14:paraId="3C87EE29" w14:textId="506BAF2C"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sidRPr="001477D7">
              <w:rPr>
                <w:rFonts w:ascii="Arial" w:eastAsia="Times New Roman" w:hAnsi="Arial" w:cs="Arial"/>
                <w:color w:val="000000"/>
                <w:sz w:val="20"/>
                <w:szCs w:val="20"/>
                <w:lang w:bidi="ar-SA"/>
              </w:rPr>
              <w:t xml:space="preserve">Attends in person, upon </w:t>
            </w:r>
            <w:r w:rsidR="008C1A12">
              <w:rPr>
                <w:rFonts w:ascii="Arial" w:eastAsia="Times New Roman" w:hAnsi="Arial" w:cs="Arial"/>
                <w:color w:val="000000"/>
                <w:sz w:val="20"/>
                <w:szCs w:val="20"/>
                <w:lang w:bidi="ar-SA"/>
              </w:rPr>
              <w:t>Department</w:t>
            </w:r>
            <w:r w:rsidR="008C1A12" w:rsidRPr="001477D7">
              <w:rPr>
                <w:rFonts w:ascii="Arial" w:eastAsia="Times New Roman" w:hAnsi="Arial" w:cs="Arial"/>
                <w:color w:val="000000"/>
                <w:sz w:val="20"/>
                <w:szCs w:val="20"/>
                <w:lang w:bidi="ar-SA"/>
              </w:rPr>
              <w:t xml:space="preserve"> </w:t>
            </w:r>
            <w:r w:rsidRPr="001477D7">
              <w:rPr>
                <w:rFonts w:ascii="Arial" w:eastAsia="Times New Roman" w:hAnsi="Arial" w:cs="Arial"/>
                <w:color w:val="000000"/>
                <w:sz w:val="20"/>
                <w:szCs w:val="20"/>
                <w:lang w:bidi="ar-SA"/>
              </w:rPr>
              <w:t>request, meetings and hearings of legislative committees and interested governmental bodies, agencies, and officers</w:t>
            </w:r>
          </w:p>
          <w:p w14:paraId="45C86AFE" w14:textId="415ECEDA"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Responds</w:t>
            </w:r>
            <w:r w:rsidRPr="00102A15">
              <w:rPr>
                <w:rFonts w:ascii="Arial" w:eastAsia="Times New Roman" w:hAnsi="Arial" w:cs="Arial"/>
                <w:color w:val="000000"/>
                <w:sz w:val="20"/>
                <w:szCs w:val="20"/>
                <w:lang w:bidi="ar-SA"/>
              </w:rPr>
              <w:t xml:space="preserve"> to requests of the </w:t>
            </w:r>
            <w:r w:rsidR="008C1A12">
              <w:rPr>
                <w:rFonts w:ascii="Arial" w:eastAsia="Times New Roman" w:hAnsi="Arial" w:cs="Arial"/>
                <w:color w:val="000000"/>
                <w:sz w:val="20"/>
                <w:szCs w:val="20"/>
                <w:lang w:bidi="ar-SA"/>
              </w:rPr>
              <w:t>Department’s</w:t>
            </w:r>
            <w:r w:rsidR="008C1A12" w:rsidRPr="00102A15">
              <w:rPr>
                <w:rFonts w:ascii="Arial" w:eastAsia="Times New Roman" w:hAnsi="Arial" w:cs="Arial"/>
                <w:color w:val="000000"/>
                <w:sz w:val="20"/>
                <w:szCs w:val="20"/>
                <w:lang w:bidi="ar-SA"/>
              </w:rPr>
              <w:t xml:space="preserve"> </w:t>
            </w:r>
            <w:r w:rsidRPr="00102A15">
              <w:rPr>
                <w:rFonts w:ascii="Arial" w:eastAsia="Times New Roman" w:hAnsi="Arial" w:cs="Arial"/>
                <w:color w:val="000000"/>
                <w:sz w:val="20"/>
                <w:szCs w:val="20"/>
                <w:lang w:bidi="ar-SA"/>
              </w:rPr>
              <w:t>Medical Director or Contract Administrator within three (3) business days</w:t>
            </w:r>
          </w:p>
          <w:p w14:paraId="34BD72C8" w14:textId="77777777"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Performs utilization management activities in collaboration with the Medical Management Director and Behavioral Health Medical Director</w:t>
            </w:r>
          </w:p>
          <w:p w14:paraId="62E93AB2" w14:textId="77777777" w:rsidR="0087222B" w:rsidRPr="001477D7" w:rsidRDefault="0087222B" w:rsidP="009232EB">
            <w:pPr>
              <w:numPr>
                <w:ilvl w:val="0"/>
                <w:numId w:val="72"/>
              </w:numPr>
              <w:spacing w:before="60" w:after="60" w:line="276" w:lineRule="auto"/>
              <w:ind w:left="451"/>
              <w:rPr>
                <w:lang w:bidi="ar-SA"/>
              </w:rPr>
            </w:pPr>
            <w:r>
              <w:rPr>
                <w:rFonts w:ascii="Arial" w:eastAsia="Times New Roman" w:hAnsi="Arial" w:cs="Arial"/>
                <w:color w:val="000000"/>
                <w:sz w:val="20"/>
                <w:szCs w:val="20"/>
                <w:lang w:bidi="ar-SA"/>
              </w:rPr>
              <w:t>Oversees or participates in the Quality Assurance and Performance Improvement (QAPI) Committee</w:t>
            </w:r>
          </w:p>
        </w:tc>
      </w:tr>
      <w:tr w:rsidR="0087222B" w:rsidRPr="001477D7" w14:paraId="5FA9D297" w14:textId="77777777" w:rsidTr="009232EB">
        <w:trPr>
          <w:trHeight w:val="20"/>
          <w:jc w:val="center"/>
        </w:trPr>
        <w:tc>
          <w:tcPr>
            <w:tcW w:w="1939" w:type="dxa"/>
            <w:vAlign w:val="center"/>
          </w:tcPr>
          <w:p w14:paraId="77C5E236" w14:textId="77777777" w:rsidR="0087222B" w:rsidRPr="001477D7" w:rsidRDefault="0087222B" w:rsidP="009232EB">
            <w:pPr>
              <w:widowControl w:val="0"/>
              <w:spacing w:before="60" w:after="60" w:line="276" w:lineRule="auto"/>
              <w:jc w:val="center"/>
              <w:rPr>
                <w:rFonts w:ascii="Arial" w:eastAsia="MS Mincho" w:hAnsi="Arial" w:cs="Arial"/>
                <w:b/>
                <w:color w:val="000000"/>
                <w:sz w:val="20"/>
                <w:szCs w:val="20"/>
                <w:lang w:bidi="ar-SA"/>
              </w:rPr>
            </w:pPr>
            <w:r w:rsidRPr="003E3B97">
              <w:rPr>
                <w:rFonts w:ascii="Arial" w:eastAsia="MS Mincho" w:hAnsi="Arial" w:cs="Arial"/>
                <w:b/>
                <w:color w:val="000000"/>
                <w:sz w:val="20"/>
                <w:szCs w:val="20"/>
                <w:lang w:bidi="ar-SA"/>
              </w:rPr>
              <w:t>Medical Management Director</w:t>
            </w:r>
            <w:r w:rsidRPr="003E3B97" w:rsidDel="009C02CB">
              <w:rPr>
                <w:rFonts w:ascii="Arial" w:eastAsia="MS Mincho" w:hAnsi="Arial" w:cs="Arial"/>
                <w:b/>
                <w:color w:val="000000"/>
                <w:sz w:val="20"/>
                <w:szCs w:val="20"/>
                <w:lang w:bidi="ar-SA"/>
              </w:rPr>
              <w:t xml:space="preserve"> </w:t>
            </w:r>
          </w:p>
        </w:tc>
        <w:tc>
          <w:tcPr>
            <w:tcW w:w="3168" w:type="dxa"/>
          </w:tcPr>
          <w:p w14:paraId="7D841D36" w14:textId="77777777" w:rsidR="0087222B" w:rsidRDefault="0087222B" w:rsidP="009232EB">
            <w:pPr>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t>A</w:t>
            </w:r>
            <w:r w:rsidRPr="003E3B97">
              <w:rPr>
                <w:rFonts w:ascii="Arial" w:eastAsia="MS Mincho" w:hAnsi="Arial" w:cs="Arial"/>
                <w:color w:val="000000"/>
                <w:sz w:val="20"/>
                <w:szCs w:val="20"/>
                <w:lang w:bidi="ar-SA"/>
              </w:rPr>
              <w:t>t least five (5) years’ experience working as a utilization management manager or specialist for a Medicaid program</w:t>
            </w:r>
          </w:p>
          <w:p w14:paraId="50619A86" w14:textId="77777777" w:rsidR="0087222B" w:rsidRDefault="0087222B" w:rsidP="009232EB">
            <w:pPr>
              <w:numPr>
                <w:ilvl w:val="0"/>
                <w:numId w:val="76"/>
              </w:numPr>
              <w:spacing w:before="60" w:after="60" w:line="276" w:lineRule="auto"/>
              <w:ind w:left="406"/>
              <w:rPr>
                <w:rFonts w:ascii="Arial" w:eastAsia="MS Mincho" w:hAnsi="Arial" w:cs="Arial"/>
                <w:color w:val="000000"/>
                <w:sz w:val="20"/>
                <w:szCs w:val="20"/>
                <w:lang w:bidi="ar-SA"/>
              </w:rPr>
            </w:pPr>
            <w:r>
              <w:rPr>
                <w:rFonts w:ascii="Arial" w:eastAsia="MS Mincho" w:hAnsi="Arial" w:cs="Arial"/>
                <w:color w:val="000000"/>
                <w:sz w:val="20"/>
                <w:szCs w:val="20"/>
                <w:lang w:bidi="ar-SA"/>
              </w:rPr>
              <w:lastRenderedPageBreak/>
              <w:t>Registered Nurse (RN) or Licensed Clinical Social Worker (LCSW) in West Virginia</w:t>
            </w:r>
          </w:p>
          <w:p w14:paraId="4B71F4E6" w14:textId="77777777" w:rsidR="0087222B" w:rsidRPr="001477D7" w:rsidRDefault="0087222B" w:rsidP="009232EB">
            <w:pPr>
              <w:numPr>
                <w:ilvl w:val="0"/>
                <w:numId w:val="76"/>
              </w:numPr>
              <w:spacing w:before="60" w:after="60" w:line="276" w:lineRule="auto"/>
              <w:ind w:left="406"/>
              <w:rPr>
                <w:rFonts w:ascii="Arial" w:eastAsia="MS Mincho"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6DCCFCCF" w14:textId="77777777" w:rsidR="0087222B" w:rsidRPr="00C97E7F" w:rsidRDefault="0087222B" w:rsidP="009232EB">
            <w:pPr>
              <w:widowControl w:val="0"/>
              <w:spacing w:before="60" w:after="60" w:line="276" w:lineRule="auto"/>
              <w:rPr>
                <w:rFonts w:ascii="Arial" w:eastAsia="Times New Roman" w:hAnsi="Arial" w:cs="Arial"/>
                <w:color w:val="000000"/>
                <w:sz w:val="20"/>
                <w:szCs w:val="20"/>
                <w:lang w:bidi="ar-SA"/>
              </w:rPr>
            </w:pPr>
            <w:r w:rsidRPr="00C97E7F">
              <w:rPr>
                <w:rFonts w:ascii="Arial" w:eastAsia="Times New Roman" w:hAnsi="Arial" w:cs="Arial"/>
                <w:color w:val="000000"/>
                <w:sz w:val="20"/>
                <w:szCs w:val="20"/>
                <w:lang w:bidi="ar-SA"/>
              </w:rPr>
              <w:lastRenderedPageBreak/>
              <w:t>The Medical Management Director is expected to be a key staff position throughout the entire contract term. This position is responsible for oversight of utilization management activities of the project. The Medical Management Director:</w:t>
            </w:r>
          </w:p>
          <w:p w14:paraId="6C0B888F" w14:textId="77777777"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lastRenderedPageBreak/>
              <w:t>Is responsible for the operations of the utilization management program, including oversight and management of processing referrals and pre-authorization requirements, as well as familiarity with appeal procedures</w:t>
            </w:r>
          </w:p>
          <w:p w14:paraId="1182BD6E" w14:textId="12010604" w:rsidR="0087222B" w:rsidRPr="00C97E7F" w:rsidRDefault="0087222B" w:rsidP="008C1A12">
            <w:pPr>
              <w:numPr>
                <w:ilvl w:val="0"/>
                <w:numId w:val="72"/>
              </w:numPr>
              <w:spacing w:before="60" w:after="60" w:line="276" w:lineRule="auto"/>
              <w:ind w:left="451"/>
              <w:rPr>
                <w:lang w:bidi="ar-SA"/>
              </w:rPr>
            </w:pPr>
            <w:r>
              <w:rPr>
                <w:rFonts w:ascii="Arial" w:eastAsia="Times New Roman" w:hAnsi="Arial" w:cs="Arial"/>
                <w:color w:val="000000"/>
                <w:sz w:val="20"/>
                <w:szCs w:val="20"/>
                <w:lang w:bidi="ar-SA"/>
              </w:rPr>
              <w:t>Responds</w:t>
            </w:r>
            <w:r w:rsidRPr="00FC6785">
              <w:rPr>
                <w:rFonts w:ascii="Arial" w:eastAsia="Times New Roman" w:hAnsi="Arial" w:cs="Arial"/>
                <w:color w:val="000000"/>
                <w:sz w:val="20"/>
                <w:szCs w:val="20"/>
                <w:lang w:bidi="ar-SA"/>
              </w:rPr>
              <w:t xml:space="preserve"> to requests of the </w:t>
            </w:r>
            <w:r w:rsidR="008C1A12">
              <w:rPr>
                <w:rFonts w:ascii="Arial" w:eastAsia="Times New Roman" w:hAnsi="Arial" w:cs="Arial"/>
                <w:color w:val="000000"/>
                <w:sz w:val="20"/>
                <w:szCs w:val="20"/>
                <w:lang w:bidi="ar-SA"/>
              </w:rPr>
              <w:t>Department’s</w:t>
            </w:r>
            <w:r w:rsidR="008C1A12" w:rsidRPr="00FC6785">
              <w:rPr>
                <w:rFonts w:ascii="Arial" w:eastAsia="Times New Roman" w:hAnsi="Arial" w:cs="Arial"/>
                <w:color w:val="000000"/>
                <w:sz w:val="20"/>
                <w:szCs w:val="20"/>
                <w:lang w:bidi="ar-SA"/>
              </w:rPr>
              <w:t xml:space="preserve"> </w:t>
            </w:r>
            <w:r w:rsidRPr="00FC6785">
              <w:rPr>
                <w:rFonts w:ascii="Arial" w:eastAsia="Times New Roman" w:hAnsi="Arial" w:cs="Arial"/>
                <w:color w:val="000000"/>
                <w:sz w:val="20"/>
                <w:szCs w:val="20"/>
                <w:lang w:bidi="ar-SA"/>
              </w:rPr>
              <w:t>Medical Director or Contract Administrator within three (3) business days</w:t>
            </w:r>
          </w:p>
        </w:tc>
      </w:tr>
      <w:tr w:rsidR="0087222B" w:rsidRPr="001477D7" w14:paraId="729A424B" w14:textId="77777777" w:rsidTr="009232EB">
        <w:trPr>
          <w:trHeight w:val="3590"/>
          <w:jc w:val="center"/>
        </w:trPr>
        <w:tc>
          <w:tcPr>
            <w:tcW w:w="1939" w:type="dxa"/>
            <w:vAlign w:val="center"/>
          </w:tcPr>
          <w:p w14:paraId="1100DC73" w14:textId="77777777" w:rsidR="0087222B" w:rsidRPr="001477D7" w:rsidRDefault="0087222B" w:rsidP="009232EB">
            <w:pPr>
              <w:widowControl w:val="0"/>
              <w:spacing w:before="60" w:after="60" w:line="276" w:lineRule="auto"/>
              <w:jc w:val="center"/>
              <w:rPr>
                <w:rFonts w:ascii="Arial" w:eastAsia="MS Mincho" w:hAnsi="Arial" w:cs="Arial"/>
                <w:b/>
                <w:color w:val="000000"/>
                <w:sz w:val="20"/>
                <w:szCs w:val="20"/>
                <w:lang w:bidi="ar-SA"/>
              </w:rPr>
            </w:pPr>
            <w:r>
              <w:rPr>
                <w:rFonts w:ascii="Arial" w:eastAsia="MS Mincho" w:hAnsi="Arial" w:cs="Arial"/>
                <w:b/>
                <w:color w:val="000000"/>
                <w:sz w:val="20"/>
                <w:szCs w:val="20"/>
                <w:lang w:bidi="ar-SA"/>
              </w:rPr>
              <w:lastRenderedPageBreak/>
              <w:t>Care Management Director</w:t>
            </w:r>
          </w:p>
        </w:tc>
        <w:tc>
          <w:tcPr>
            <w:tcW w:w="3168" w:type="dxa"/>
          </w:tcPr>
          <w:p w14:paraId="6915E956" w14:textId="77777777" w:rsidR="0087222B" w:rsidRDefault="0087222B" w:rsidP="009232EB">
            <w:pPr>
              <w:numPr>
                <w:ilvl w:val="0"/>
                <w:numId w:val="75"/>
              </w:numPr>
              <w:spacing w:before="60" w:after="60" w:line="276" w:lineRule="auto"/>
              <w:ind w:left="371"/>
              <w:rPr>
                <w:rFonts w:ascii="Arial" w:eastAsia="MS Mincho" w:hAnsi="Arial" w:cs="Arial"/>
                <w:color w:val="000000"/>
                <w:sz w:val="20"/>
                <w:szCs w:val="20"/>
                <w:lang w:bidi="ar-SA"/>
              </w:rPr>
            </w:pPr>
            <w:r>
              <w:rPr>
                <w:rFonts w:ascii="Arial" w:eastAsia="MS Mincho" w:hAnsi="Arial" w:cs="Arial"/>
                <w:color w:val="000000"/>
                <w:sz w:val="20"/>
                <w:szCs w:val="20"/>
                <w:lang w:bidi="ar-SA"/>
              </w:rPr>
              <w:t>A</w:t>
            </w:r>
            <w:r w:rsidRPr="003E3B97">
              <w:rPr>
                <w:rFonts w:ascii="Arial" w:eastAsia="MS Mincho" w:hAnsi="Arial" w:cs="Arial"/>
                <w:color w:val="000000"/>
                <w:sz w:val="20"/>
                <w:szCs w:val="20"/>
                <w:lang w:bidi="ar-SA"/>
              </w:rPr>
              <w:t xml:space="preserve">t least five (5) years’ experience working as a </w:t>
            </w:r>
            <w:r>
              <w:rPr>
                <w:rFonts w:ascii="Arial" w:eastAsia="MS Mincho" w:hAnsi="Arial" w:cs="Arial"/>
                <w:color w:val="000000"/>
                <w:sz w:val="20"/>
                <w:szCs w:val="20"/>
                <w:lang w:bidi="ar-SA"/>
              </w:rPr>
              <w:t>case manager or care coordinator</w:t>
            </w:r>
            <w:r w:rsidRPr="003E3B97">
              <w:rPr>
                <w:rFonts w:ascii="Arial" w:eastAsia="MS Mincho" w:hAnsi="Arial" w:cs="Arial"/>
                <w:color w:val="000000"/>
                <w:sz w:val="20"/>
                <w:szCs w:val="20"/>
                <w:lang w:bidi="ar-SA"/>
              </w:rPr>
              <w:t xml:space="preserve"> for a Medicaid program</w:t>
            </w:r>
          </w:p>
          <w:p w14:paraId="08A585FA" w14:textId="77777777" w:rsidR="0087222B" w:rsidRDefault="0087222B" w:rsidP="009232EB">
            <w:pPr>
              <w:numPr>
                <w:ilvl w:val="0"/>
                <w:numId w:val="75"/>
              </w:numPr>
              <w:spacing w:before="60" w:after="60" w:line="276" w:lineRule="auto"/>
              <w:ind w:left="371"/>
              <w:rPr>
                <w:rFonts w:ascii="Arial" w:eastAsia="MS Mincho" w:hAnsi="Arial" w:cs="Arial"/>
                <w:color w:val="000000"/>
                <w:sz w:val="20"/>
                <w:szCs w:val="20"/>
                <w:lang w:bidi="ar-SA"/>
              </w:rPr>
            </w:pPr>
            <w:r>
              <w:rPr>
                <w:rFonts w:ascii="Arial" w:eastAsia="MS Mincho" w:hAnsi="Arial" w:cs="Arial"/>
                <w:color w:val="000000"/>
                <w:sz w:val="20"/>
                <w:szCs w:val="20"/>
                <w:lang w:bidi="ar-SA"/>
              </w:rPr>
              <w:t>RN and/or</w:t>
            </w:r>
            <w:r w:rsidDel="001D7B05">
              <w:rPr>
                <w:rFonts w:ascii="Arial" w:eastAsia="MS Mincho" w:hAnsi="Arial" w:cs="Arial"/>
                <w:color w:val="000000"/>
                <w:sz w:val="20"/>
                <w:szCs w:val="20"/>
                <w:lang w:bidi="ar-SA"/>
              </w:rPr>
              <w:t xml:space="preserve"> </w:t>
            </w:r>
            <w:r>
              <w:rPr>
                <w:rFonts w:ascii="Arial" w:eastAsia="MS Mincho" w:hAnsi="Arial" w:cs="Arial"/>
                <w:color w:val="000000"/>
                <w:sz w:val="20"/>
                <w:szCs w:val="20"/>
                <w:lang w:bidi="ar-SA"/>
              </w:rPr>
              <w:t>LCSW in West Virginia</w:t>
            </w:r>
          </w:p>
          <w:p w14:paraId="5111735A" w14:textId="77777777" w:rsidR="0087222B" w:rsidRDefault="0087222B" w:rsidP="009232EB">
            <w:pPr>
              <w:numPr>
                <w:ilvl w:val="0"/>
                <w:numId w:val="75"/>
              </w:numPr>
              <w:spacing w:before="60" w:after="60" w:line="276" w:lineRule="auto"/>
              <w:ind w:left="371"/>
              <w:rPr>
                <w:rFonts w:ascii="Arial" w:eastAsia="MS Mincho" w:hAnsi="Arial" w:cs="Arial"/>
                <w:color w:val="000000"/>
                <w:sz w:val="20"/>
                <w:szCs w:val="20"/>
                <w:lang w:bidi="ar-SA"/>
              </w:rPr>
            </w:pPr>
            <w:r>
              <w:rPr>
                <w:rFonts w:ascii="Arial" w:eastAsia="MS Mincho" w:hAnsi="Arial" w:cs="Arial"/>
                <w:color w:val="000000"/>
                <w:sz w:val="20"/>
                <w:szCs w:val="20"/>
                <w:lang w:bidi="ar-SA"/>
              </w:rPr>
              <w:t>D</w:t>
            </w:r>
            <w:r w:rsidRPr="00FC6785">
              <w:rPr>
                <w:rFonts w:ascii="Arial" w:eastAsia="MS Mincho" w:hAnsi="Arial" w:cs="Arial"/>
                <w:color w:val="000000"/>
                <w:sz w:val="20"/>
                <w:szCs w:val="20"/>
                <w:lang w:bidi="ar-SA"/>
              </w:rPr>
              <w:t>emonstrated ability to communicate with members who have complex medical needs and may have communication barriers</w:t>
            </w:r>
          </w:p>
          <w:p w14:paraId="258331FE" w14:textId="77777777" w:rsidR="0087222B" w:rsidRPr="001477D7" w:rsidRDefault="0087222B" w:rsidP="009232EB">
            <w:pPr>
              <w:widowControl w:val="0"/>
              <w:numPr>
                <w:ilvl w:val="0"/>
                <w:numId w:val="75"/>
              </w:numPr>
              <w:spacing w:before="60" w:after="60" w:line="276" w:lineRule="auto"/>
              <w:ind w:left="371"/>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35219F23" w14:textId="77777777" w:rsidR="0087222B" w:rsidRPr="00CD7816"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Care Management</w:t>
            </w:r>
            <w:r w:rsidRPr="00CD7816">
              <w:rPr>
                <w:rFonts w:ascii="Arial" w:eastAsia="Times New Roman" w:hAnsi="Arial" w:cs="Arial"/>
                <w:color w:val="000000"/>
                <w:sz w:val="20"/>
                <w:szCs w:val="20"/>
                <w:lang w:bidi="ar-SA"/>
              </w:rPr>
              <w:t xml:space="preserve"> </w:t>
            </w:r>
            <w:r>
              <w:rPr>
                <w:rFonts w:ascii="Arial" w:eastAsia="Times New Roman" w:hAnsi="Arial" w:cs="Arial"/>
                <w:color w:val="000000"/>
                <w:sz w:val="20"/>
                <w:szCs w:val="20"/>
                <w:lang w:bidi="ar-SA"/>
              </w:rPr>
              <w:t xml:space="preserve">Director </w:t>
            </w:r>
            <w:r w:rsidRPr="00CD7816">
              <w:rPr>
                <w:rFonts w:ascii="Arial" w:eastAsia="Times New Roman" w:hAnsi="Arial" w:cs="Arial"/>
                <w:color w:val="000000"/>
                <w:sz w:val="20"/>
                <w:szCs w:val="20"/>
                <w:lang w:bidi="ar-SA"/>
              </w:rPr>
              <w:t>is expected to be a key staff position throughout the entire contract term. This position is responsible for oversight of</w:t>
            </w:r>
            <w:r>
              <w:rPr>
                <w:rFonts w:ascii="Arial" w:eastAsia="Times New Roman" w:hAnsi="Arial" w:cs="Arial"/>
                <w:color w:val="000000"/>
                <w:sz w:val="20"/>
                <w:szCs w:val="20"/>
                <w:lang w:bidi="ar-SA"/>
              </w:rPr>
              <w:t xml:space="preserve"> project</w:t>
            </w:r>
            <w:r w:rsidRPr="00CD7816">
              <w:rPr>
                <w:rFonts w:ascii="Arial" w:eastAsia="Times New Roman" w:hAnsi="Arial" w:cs="Arial"/>
                <w:color w:val="000000"/>
                <w:sz w:val="20"/>
                <w:szCs w:val="20"/>
                <w:lang w:bidi="ar-SA"/>
              </w:rPr>
              <w:t xml:space="preserve"> </w:t>
            </w:r>
            <w:r>
              <w:rPr>
                <w:rFonts w:ascii="Arial" w:eastAsia="Times New Roman" w:hAnsi="Arial" w:cs="Arial"/>
                <w:color w:val="000000"/>
                <w:sz w:val="20"/>
                <w:szCs w:val="20"/>
                <w:lang w:bidi="ar-SA"/>
              </w:rPr>
              <w:t>care</w:t>
            </w:r>
            <w:r w:rsidRPr="00CD7816">
              <w:rPr>
                <w:rFonts w:ascii="Arial" w:eastAsia="Times New Roman" w:hAnsi="Arial" w:cs="Arial"/>
                <w:color w:val="000000"/>
                <w:sz w:val="20"/>
                <w:szCs w:val="20"/>
                <w:lang w:bidi="ar-SA"/>
              </w:rPr>
              <w:t xml:space="preserve"> management activities. The </w:t>
            </w:r>
            <w:r>
              <w:rPr>
                <w:rFonts w:ascii="Arial" w:eastAsia="Times New Roman" w:hAnsi="Arial" w:cs="Arial"/>
                <w:color w:val="000000"/>
                <w:sz w:val="20"/>
                <w:szCs w:val="20"/>
                <w:lang w:bidi="ar-SA"/>
              </w:rPr>
              <w:t>Care</w:t>
            </w:r>
            <w:r w:rsidRPr="00CD7816">
              <w:rPr>
                <w:rFonts w:ascii="Arial" w:eastAsia="Times New Roman" w:hAnsi="Arial" w:cs="Arial"/>
                <w:color w:val="000000"/>
                <w:sz w:val="20"/>
                <w:szCs w:val="20"/>
                <w:lang w:bidi="ar-SA"/>
              </w:rPr>
              <w:t xml:space="preserve"> Management Director:</w:t>
            </w:r>
          </w:p>
          <w:p w14:paraId="65E2CE97" w14:textId="6636608E" w:rsidR="0087222B" w:rsidRPr="00C97E7F"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 xml:space="preserve">Oversees care management program </w:t>
            </w:r>
            <w:r w:rsidRPr="00C97E7F">
              <w:rPr>
                <w:rFonts w:ascii="Arial" w:eastAsia="Times New Roman" w:hAnsi="Arial" w:cs="Arial"/>
                <w:color w:val="000000"/>
                <w:sz w:val="20"/>
                <w:szCs w:val="20"/>
                <w:lang w:bidi="ar-SA"/>
              </w:rPr>
              <w:t>operations, including</w:t>
            </w:r>
            <w:r>
              <w:rPr>
                <w:rFonts w:ascii="Arial" w:eastAsia="Times New Roman" w:hAnsi="Arial" w:cs="Arial"/>
                <w:color w:val="000000"/>
                <w:sz w:val="20"/>
                <w:szCs w:val="20"/>
                <w:lang w:bidi="ar-SA"/>
              </w:rPr>
              <w:t xml:space="preserve">, but not limited to, management and integration </w:t>
            </w:r>
            <w:r w:rsidR="001D5B16">
              <w:rPr>
                <w:rFonts w:ascii="Arial" w:eastAsia="Times New Roman" w:hAnsi="Arial" w:cs="Arial"/>
                <w:color w:val="000000"/>
                <w:sz w:val="20"/>
                <w:szCs w:val="20"/>
                <w:lang w:bidi="ar-SA"/>
              </w:rPr>
              <w:t>of care through the member’s Primary Care Provider (PCP)</w:t>
            </w:r>
            <w:r>
              <w:rPr>
                <w:rFonts w:ascii="Arial" w:eastAsia="Times New Roman" w:hAnsi="Arial" w:cs="Arial"/>
                <w:color w:val="000000"/>
                <w:sz w:val="20"/>
                <w:szCs w:val="20"/>
                <w:lang w:bidi="ar-SA"/>
              </w:rPr>
              <w:t xml:space="preserve">, referral processes for Medically Necessary services, provision of Early and Periodic Screening, Diagnosis, and Treatment (EPSDT) services, and </w:t>
            </w:r>
            <w:r w:rsidRPr="00C97E7F">
              <w:rPr>
                <w:rFonts w:ascii="Arial" w:eastAsia="Times New Roman" w:hAnsi="Arial" w:cs="Arial"/>
                <w:color w:val="000000"/>
                <w:sz w:val="20"/>
                <w:szCs w:val="20"/>
                <w:lang w:bidi="ar-SA"/>
              </w:rPr>
              <w:t xml:space="preserve">health risk assessment completion </w:t>
            </w:r>
          </w:p>
          <w:p w14:paraId="491C5EA2" w14:textId="77777777" w:rsidR="0087222B"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w:t>
            </w:r>
            <w:r w:rsidRPr="00C97E7F">
              <w:rPr>
                <w:rFonts w:ascii="Arial" w:eastAsia="Times New Roman" w:hAnsi="Arial" w:cs="Arial"/>
                <w:color w:val="000000"/>
                <w:sz w:val="20"/>
                <w:szCs w:val="20"/>
                <w:lang w:bidi="ar-SA"/>
              </w:rPr>
              <w:t>stablish</w:t>
            </w:r>
            <w:r>
              <w:rPr>
                <w:rFonts w:ascii="Arial" w:eastAsia="Times New Roman" w:hAnsi="Arial" w:cs="Arial"/>
                <w:color w:val="000000"/>
                <w:sz w:val="20"/>
                <w:szCs w:val="20"/>
                <w:lang w:bidi="ar-SA"/>
              </w:rPr>
              <w:t>es</w:t>
            </w:r>
            <w:r w:rsidRPr="00C97E7F">
              <w:rPr>
                <w:rFonts w:ascii="Arial" w:eastAsia="Times New Roman" w:hAnsi="Arial" w:cs="Arial"/>
                <w:color w:val="000000"/>
                <w:sz w:val="20"/>
                <w:szCs w:val="20"/>
                <w:lang w:bidi="ar-SA"/>
              </w:rPr>
              <w:t xml:space="preserve"> and monitor</w:t>
            </w:r>
            <w:r>
              <w:rPr>
                <w:rFonts w:ascii="Arial" w:eastAsia="Times New Roman" w:hAnsi="Arial" w:cs="Arial"/>
                <w:color w:val="000000"/>
                <w:sz w:val="20"/>
                <w:szCs w:val="20"/>
                <w:lang w:bidi="ar-SA"/>
              </w:rPr>
              <w:t>s</w:t>
            </w:r>
            <w:r w:rsidRPr="00C97E7F">
              <w:rPr>
                <w:rFonts w:ascii="Arial" w:eastAsia="Times New Roman" w:hAnsi="Arial" w:cs="Arial"/>
                <w:color w:val="000000"/>
                <w:sz w:val="20"/>
                <w:szCs w:val="20"/>
                <w:lang w:bidi="ar-SA"/>
              </w:rPr>
              <w:t xml:space="preserve"> care coordination staffing ratios and related activities</w:t>
            </w:r>
          </w:p>
          <w:p w14:paraId="60673648" w14:textId="77777777" w:rsidR="0087222B" w:rsidRPr="001477D7" w:rsidRDefault="0087222B" w:rsidP="009232EB">
            <w:pPr>
              <w:numPr>
                <w:ilvl w:val="0"/>
                <w:numId w:val="72"/>
              </w:numPr>
              <w:spacing w:before="60" w:after="60" w:line="276" w:lineRule="auto"/>
              <w:ind w:left="451"/>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the</w:t>
            </w:r>
            <w:r w:rsidRPr="00C97E7F">
              <w:rPr>
                <w:rFonts w:ascii="Arial" w:eastAsia="Times New Roman" w:hAnsi="Arial" w:cs="Arial"/>
                <w:color w:val="000000"/>
                <w:sz w:val="20"/>
                <w:szCs w:val="20"/>
                <w:lang w:bidi="ar-SA"/>
              </w:rPr>
              <w:t xml:space="preserve"> continuity and coordination of care of members within this program</w:t>
            </w:r>
          </w:p>
        </w:tc>
      </w:tr>
      <w:tr w:rsidR="0087222B" w:rsidRPr="001477D7" w14:paraId="564DE100" w14:textId="77777777" w:rsidTr="009232EB">
        <w:trPr>
          <w:trHeight w:val="20"/>
          <w:jc w:val="center"/>
        </w:trPr>
        <w:tc>
          <w:tcPr>
            <w:tcW w:w="1939" w:type="dxa"/>
            <w:vAlign w:val="center"/>
          </w:tcPr>
          <w:p w14:paraId="22EE24CB" w14:textId="77777777" w:rsidR="0087222B" w:rsidRPr="001477D7" w:rsidRDefault="0087222B" w:rsidP="009232EB">
            <w:pPr>
              <w:widowControl w:val="0"/>
              <w:spacing w:before="60" w:after="60" w:line="276" w:lineRule="auto"/>
              <w:jc w:val="center"/>
              <w:rPr>
                <w:rFonts w:ascii="Arial" w:eastAsia="MS Mincho" w:hAnsi="Arial" w:cs="Arial"/>
                <w:b/>
                <w:color w:val="000000"/>
                <w:sz w:val="20"/>
                <w:szCs w:val="20"/>
                <w:lang w:bidi="ar-SA"/>
              </w:rPr>
            </w:pPr>
            <w:r>
              <w:rPr>
                <w:rFonts w:ascii="Arial" w:eastAsia="MS Mincho" w:hAnsi="Arial" w:cs="Arial"/>
                <w:b/>
                <w:color w:val="000000"/>
                <w:sz w:val="20"/>
                <w:szCs w:val="20"/>
                <w:lang w:bidi="ar-SA"/>
              </w:rPr>
              <w:t>Behavioral Health Medical Director</w:t>
            </w:r>
          </w:p>
        </w:tc>
        <w:tc>
          <w:tcPr>
            <w:tcW w:w="3168" w:type="dxa"/>
          </w:tcPr>
          <w:p w14:paraId="250648CE" w14:textId="77777777" w:rsidR="0087222B" w:rsidRDefault="0087222B" w:rsidP="009232EB">
            <w:pPr>
              <w:widowControl w:val="0"/>
              <w:numPr>
                <w:ilvl w:val="0"/>
                <w:numId w:val="80"/>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4021D5">
              <w:rPr>
                <w:rFonts w:ascii="Arial" w:eastAsia="Times New Roman" w:hAnsi="Arial" w:cs="Arial"/>
                <w:color w:val="000000"/>
                <w:sz w:val="20"/>
                <w:szCs w:val="20"/>
                <w:lang w:bidi="ar-SA"/>
              </w:rPr>
              <w:t xml:space="preserve"> least five (5) years’ experience in serving as </w:t>
            </w:r>
            <w:r>
              <w:rPr>
                <w:rFonts w:ascii="Arial" w:eastAsia="Times New Roman" w:hAnsi="Arial" w:cs="Arial"/>
                <w:color w:val="000000"/>
                <w:sz w:val="20"/>
                <w:szCs w:val="20"/>
                <w:lang w:bidi="ar-SA"/>
              </w:rPr>
              <w:t>Behavioral Health Lead or Expert</w:t>
            </w:r>
            <w:r w:rsidRPr="004021D5">
              <w:rPr>
                <w:rFonts w:ascii="Arial" w:eastAsia="Times New Roman" w:hAnsi="Arial" w:cs="Arial"/>
                <w:color w:val="000000"/>
                <w:sz w:val="20"/>
                <w:szCs w:val="20"/>
                <w:lang w:bidi="ar-SA"/>
              </w:rPr>
              <w:t xml:space="preserve"> for a Medicaid program and five (5) years’ experience working in </w:t>
            </w:r>
            <w:r>
              <w:rPr>
                <w:rFonts w:ascii="Arial" w:eastAsia="Times New Roman" w:hAnsi="Arial" w:cs="Arial"/>
                <w:color w:val="000000"/>
                <w:sz w:val="20"/>
                <w:szCs w:val="20"/>
                <w:lang w:bidi="ar-SA"/>
              </w:rPr>
              <w:t>behavioral health</w:t>
            </w:r>
            <w:r w:rsidRPr="004021D5">
              <w:rPr>
                <w:rFonts w:ascii="Arial" w:eastAsia="Times New Roman" w:hAnsi="Arial" w:cs="Arial"/>
                <w:color w:val="000000"/>
                <w:sz w:val="20"/>
                <w:szCs w:val="20"/>
                <w:lang w:bidi="ar-SA"/>
              </w:rPr>
              <w:t xml:space="preserve"> </w:t>
            </w:r>
            <w:r>
              <w:rPr>
                <w:rFonts w:ascii="Arial" w:eastAsia="Times New Roman" w:hAnsi="Arial" w:cs="Arial"/>
                <w:color w:val="000000"/>
                <w:sz w:val="20"/>
                <w:szCs w:val="20"/>
                <w:lang w:bidi="ar-SA"/>
              </w:rPr>
              <w:t xml:space="preserve">clinical </w:t>
            </w:r>
            <w:r w:rsidRPr="004021D5">
              <w:rPr>
                <w:rFonts w:ascii="Arial" w:eastAsia="Times New Roman" w:hAnsi="Arial" w:cs="Arial"/>
                <w:color w:val="000000"/>
                <w:sz w:val="20"/>
                <w:szCs w:val="20"/>
                <w:lang w:bidi="ar-SA"/>
              </w:rPr>
              <w:t>care</w:t>
            </w:r>
            <w:r>
              <w:rPr>
                <w:rFonts w:ascii="Arial" w:eastAsia="Times New Roman" w:hAnsi="Arial" w:cs="Arial"/>
                <w:color w:val="000000"/>
                <w:sz w:val="20"/>
                <w:szCs w:val="20"/>
                <w:lang w:bidi="ar-SA"/>
              </w:rPr>
              <w:t>, including substance use</w:t>
            </w:r>
            <w:r w:rsidRPr="004021D5" w:rsidDel="004021D5">
              <w:rPr>
                <w:rFonts w:ascii="Arial" w:eastAsia="Times New Roman" w:hAnsi="Arial" w:cs="Arial"/>
                <w:color w:val="000000"/>
                <w:sz w:val="20"/>
                <w:szCs w:val="20"/>
                <w:lang w:bidi="ar-SA"/>
              </w:rPr>
              <w:t xml:space="preserve"> </w:t>
            </w:r>
          </w:p>
          <w:p w14:paraId="7D23BE21" w14:textId="77777777" w:rsidR="0087222B" w:rsidRDefault="0087222B" w:rsidP="009232EB">
            <w:pPr>
              <w:widowControl w:val="0"/>
              <w:numPr>
                <w:ilvl w:val="0"/>
                <w:numId w:val="80"/>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Active West Virginia Medical License</w:t>
            </w:r>
            <w:r w:rsidRPr="00CC2343">
              <w:rPr>
                <w:rFonts w:ascii="Arial" w:eastAsia="Times New Roman" w:hAnsi="Arial" w:cs="Arial"/>
                <w:color w:val="000000"/>
                <w:sz w:val="20"/>
                <w:szCs w:val="20"/>
                <w:lang w:bidi="ar-SA"/>
              </w:rPr>
              <w:t xml:space="preserve"> </w:t>
            </w:r>
            <w:r>
              <w:rPr>
                <w:rFonts w:ascii="Arial" w:eastAsia="Times New Roman" w:hAnsi="Arial" w:cs="Arial"/>
                <w:color w:val="000000"/>
                <w:sz w:val="20"/>
                <w:szCs w:val="20"/>
                <w:lang w:bidi="ar-SA"/>
              </w:rPr>
              <w:t>in a related behavioral health specialty</w:t>
            </w:r>
          </w:p>
          <w:p w14:paraId="5F41FA23" w14:textId="77777777" w:rsidR="0087222B" w:rsidRPr="001477D7" w:rsidRDefault="0087222B" w:rsidP="009232EB">
            <w:pPr>
              <w:widowControl w:val="0"/>
              <w:numPr>
                <w:ilvl w:val="0"/>
                <w:numId w:val="80"/>
              </w:numPr>
              <w:spacing w:before="60" w:after="60" w:line="276" w:lineRule="auto"/>
              <w:ind w:left="382"/>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0125FE30"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Behavioral Health Medical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oversight of </w:t>
            </w:r>
            <w:r>
              <w:rPr>
                <w:rFonts w:ascii="Arial" w:eastAsia="Times New Roman" w:hAnsi="Arial" w:cs="Arial"/>
                <w:color w:val="000000"/>
                <w:sz w:val="20"/>
                <w:szCs w:val="20"/>
                <w:lang w:bidi="ar-SA"/>
              </w:rPr>
              <w:t>behavioral health clinical and quality</w:t>
            </w:r>
            <w:r w:rsidRPr="00CD7816">
              <w:rPr>
                <w:rFonts w:ascii="Arial" w:eastAsia="Times New Roman" w:hAnsi="Arial" w:cs="Arial"/>
                <w:color w:val="000000"/>
                <w:sz w:val="20"/>
                <w:szCs w:val="20"/>
                <w:lang w:bidi="ar-SA"/>
              </w:rPr>
              <w:t xml:space="preserve"> activities of the project. The </w:t>
            </w:r>
            <w:r>
              <w:rPr>
                <w:rFonts w:ascii="Arial" w:eastAsia="Times New Roman" w:hAnsi="Arial" w:cs="Arial"/>
                <w:color w:val="000000"/>
                <w:sz w:val="20"/>
                <w:szCs w:val="20"/>
                <w:lang w:bidi="ar-SA"/>
              </w:rPr>
              <w:t>Behavioral Health Medical Director</w:t>
            </w:r>
            <w:r w:rsidRPr="00CD7816">
              <w:rPr>
                <w:rFonts w:ascii="Arial" w:eastAsia="Times New Roman" w:hAnsi="Arial" w:cs="Arial"/>
                <w:color w:val="000000"/>
                <w:sz w:val="20"/>
                <w:szCs w:val="20"/>
                <w:lang w:bidi="ar-SA"/>
              </w:rPr>
              <w:t>:</w:t>
            </w:r>
          </w:p>
          <w:p w14:paraId="29953960" w14:textId="77777777" w:rsidR="0087222B" w:rsidRDefault="0087222B" w:rsidP="009232EB">
            <w:pPr>
              <w:pStyle w:val="ListParagraph"/>
              <w:widowControl w:val="0"/>
              <w:numPr>
                <w:ilvl w:val="0"/>
                <w:numId w:val="104"/>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Should be available for behavioral health service utilization review decisions, and should be authorized and empowered to respond to behavioral health clinical issues, utilization review, and behavioral quality of care inquiries</w:t>
            </w:r>
          </w:p>
          <w:p w14:paraId="5CC6EBB8" w14:textId="1304F067" w:rsidR="0087222B" w:rsidRPr="00022F2D" w:rsidRDefault="0087222B" w:rsidP="008C1A12">
            <w:pPr>
              <w:numPr>
                <w:ilvl w:val="0"/>
                <w:numId w:val="72"/>
              </w:numPr>
              <w:spacing w:before="60" w:after="60" w:line="276" w:lineRule="auto"/>
              <w:ind w:left="451"/>
              <w:rPr>
                <w:rFonts w:ascii="Arial" w:eastAsia="MS Mincho" w:hAnsi="Arial" w:cs="Arial"/>
                <w:color w:val="000000"/>
                <w:sz w:val="20"/>
                <w:szCs w:val="20"/>
                <w:lang w:bidi="ar-SA"/>
              </w:rPr>
            </w:pPr>
            <w:r w:rsidRPr="00147F75">
              <w:rPr>
                <w:rFonts w:ascii="Arial" w:eastAsia="Times New Roman" w:hAnsi="Arial" w:cs="Arial"/>
                <w:color w:val="000000"/>
                <w:sz w:val="20"/>
                <w:szCs w:val="20"/>
                <w:lang w:bidi="ar-SA"/>
              </w:rPr>
              <w:t xml:space="preserve">Attends in person, upon </w:t>
            </w:r>
            <w:r w:rsidR="008C1A12">
              <w:rPr>
                <w:rFonts w:ascii="Arial" w:eastAsia="Times New Roman" w:hAnsi="Arial" w:cs="Arial"/>
                <w:color w:val="000000"/>
                <w:sz w:val="20"/>
                <w:szCs w:val="20"/>
                <w:lang w:bidi="ar-SA"/>
              </w:rPr>
              <w:t>Department</w:t>
            </w:r>
            <w:r w:rsidR="008C1A12" w:rsidRPr="00147F75">
              <w:rPr>
                <w:rFonts w:ascii="Arial" w:eastAsia="Times New Roman" w:hAnsi="Arial" w:cs="Arial"/>
                <w:color w:val="000000"/>
                <w:sz w:val="20"/>
                <w:szCs w:val="20"/>
                <w:lang w:bidi="ar-SA"/>
              </w:rPr>
              <w:t xml:space="preserve"> </w:t>
            </w:r>
            <w:r w:rsidRPr="00147F75">
              <w:rPr>
                <w:rFonts w:ascii="Arial" w:eastAsia="Times New Roman" w:hAnsi="Arial" w:cs="Arial"/>
                <w:color w:val="000000"/>
                <w:sz w:val="20"/>
                <w:szCs w:val="20"/>
                <w:lang w:bidi="ar-SA"/>
              </w:rPr>
              <w:t>request, meetings and hearings of legislative committees and interested governmental bodies, agencies, and officers</w:t>
            </w:r>
          </w:p>
        </w:tc>
      </w:tr>
      <w:tr w:rsidR="0087222B" w:rsidRPr="001477D7" w14:paraId="334717BC" w14:textId="77777777" w:rsidTr="009232EB">
        <w:trPr>
          <w:trHeight w:val="20"/>
          <w:jc w:val="center"/>
        </w:trPr>
        <w:tc>
          <w:tcPr>
            <w:tcW w:w="1939" w:type="dxa"/>
            <w:vAlign w:val="center"/>
          </w:tcPr>
          <w:p w14:paraId="04BD956B" w14:textId="77777777" w:rsidR="0087222B" w:rsidRPr="001477D7" w:rsidRDefault="0087222B" w:rsidP="009232EB">
            <w:pPr>
              <w:widowControl w:val="0"/>
              <w:spacing w:before="60" w:after="60" w:line="276" w:lineRule="auto"/>
              <w:jc w:val="center"/>
              <w:rPr>
                <w:rFonts w:ascii="Arial" w:eastAsia="MS Mincho" w:hAnsi="Arial" w:cs="Arial"/>
                <w:b/>
                <w:sz w:val="20"/>
                <w:szCs w:val="20"/>
                <w:lang w:bidi="ar-SA"/>
              </w:rPr>
            </w:pPr>
            <w:r>
              <w:rPr>
                <w:rFonts w:ascii="Arial" w:eastAsia="MS Mincho" w:hAnsi="Arial" w:cs="Arial"/>
                <w:b/>
                <w:sz w:val="20"/>
                <w:szCs w:val="20"/>
                <w:lang w:bidi="ar-SA"/>
              </w:rPr>
              <w:t>Quality Director</w:t>
            </w:r>
          </w:p>
        </w:tc>
        <w:tc>
          <w:tcPr>
            <w:tcW w:w="3168" w:type="dxa"/>
          </w:tcPr>
          <w:p w14:paraId="7819EA3B" w14:textId="77777777" w:rsidR="0087222B" w:rsidRDefault="0087222B" w:rsidP="00936187">
            <w:pPr>
              <w:widowControl w:val="0"/>
              <w:numPr>
                <w:ilvl w:val="0"/>
                <w:numId w:val="80"/>
              </w:numPr>
              <w:spacing w:before="60" w:after="60" w:line="276" w:lineRule="auto"/>
              <w:ind w:left="382"/>
              <w:rPr>
                <w:rFonts w:ascii="Arial" w:eastAsia="Times New Roman" w:hAnsi="Arial" w:cs="Arial"/>
                <w:color w:val="000000"/>
                <w:sz w:val="20"/>
                <w:szCs w:val="20"/>
                <w:lang w:bidi="ar-SA"/>
              </w:rPr>
            </w:pPr>
            <w:r w:rsidRPr="00936187">
              <w:rPr>
                <w:rFonts w:ascii="Arial" w:eastAsia="Times New Roman" w:hAnsi="Arial" w:cs="Arial"/>
                <w:color w:val="000000"/>
                <w:sz w:val="20"/>
                <w:szCs w:val="20"/>
                <w:lang w:bidi="ar-SA"/>
              </w:rPr>
              <w:t xml:space="preserve">At </w:t>
            </w:r>
            <w:r w:rsidRPr="0061176B">
              <w:rPr>
                <w:rFonts w:ascii="Arial" w:eastAsia="Times New Roman" w:hAnsi="Arial" w:cs="Arial"/>
                <w:color w:val="000000"/>
                <w:sz w:val="20"/>
                <w:szCs w:val="20"/>
                <w:lang w:bidi="ar-SA"/>
              </w:rPr>
              <w:t xml:space="preserve">least five (5) years’ experience in overseeing a </w:t>
            </w:r>
            <w:r w:rsidRPr="0061176B">
              <w:rPr>
                <w:rFonts w:ascii="Arial" w:eastAsia="Times New Roman" w:hAnsi="Arial" w:cs="Arial"/>
                <w:color w:val="000000"/>
                <w:sz w:val="20"/>
                <w:szCs w:val="20"/>
                <w:lang w:bidi="ar-SA"/>
              </w:rPr>
              <w:lastRenderedPageBreak/>
              <w:t>Medicaid quali</w:t>
            </w:r>
            <w:r>
              <w:rPr>
                <w:rFonts w:ascii="Arial" w:eastAsia="Times New Roman" w:hAnsi="Arial" w:cs="Arial"/>
                <w:color w:val="000000"/>
                <w:sz w:val="20"/>
                <w:szCs w:val="20"/>
                <w:lang w:bidi="ar-SA"/>
              </w:rPr>
              <w:t xml:space="preserve">ty program, either with an MCO, </w:t>
            </w:r>
            <w:r w:rsidRPr="0061176B">
              <w:rPr>
                <w:rFonts w:ascii="Arial" w:eastAsia="Times New Roman" w:hAnsi="Arial" w:cs="Arial"/>
                <w:color w:val="000000"/>
                <w:sz w:val="20"/>
                <w:szCs w:val="20"/>
                <w:lang w:bidi="ar-SA"/>
              </w:rPr>
              <w:t>a state Medicaid agency, or an external quality review organization</w:t>
            </w:r>
          </w:p>
          <w:p w14:paraId="153BDAC3" w14:textId="77777777" w:rsidR="0087222B" w:rsidRDefault="0087222B" w:rsidP="00936187">
            <w:pPr>
              <w:widowControl w:val="0"/>
              <w:numPr>
                <w:ilvl w:val="0"/>
                <w:numId w:val="80"/>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34443219" w14:textId="77777777" w:rsidR="0087222B" w:rsidRPr="006417B1" w:rsidRDefault="0087222B" w:rsidP="00936187">
            <w:pPr>
              <w:widowControl w:val="0"/>
              <w:numPr>
                <w:ilvl w:val="0"/>
                <w:numId w:val="80"/>
              </w:numPr>
              <w:spacing w:before="60" w:after="60" w:line="276" w:lineRule="auto"/>
              <w:ind w:left="382"/>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p w14:paraId="3742B8F5" w14:textId="77777777" w:rsidR="0087222B" w:rsidRPr="001477D7" w:rsidRDefault="0087222B" w:rsidP="009232EB">
            <w:pPr>
              <w:widowControl w:val="0"/>
              <w:spacing w:before="60" w:after="60" w:line="276" w:lineRule="auto"/>
              <w:ind w:left="406" w:hanging="360"/>
              <w:rPr>
                <w:rFonts w:ascii="Arial" w:eastAsia="MS Mincho" w:hAnsi="Arial" w:cs="Arial"/>
                <w:color w:val="000000"/>
                <w:sz w:val="20"/>
                <w:szCs w:val="20"/>
                <w:lang w:bidi="ar-SA"/>
              </w:rPr>
            </w:pPr>
          </w:p>
        </w:tc>
        <w:tc>
          <w:tcPr>
            <w:tcW w:w="5107" w:type="dxa"/>
          </w:tcPr>
          <w:p w14:paraId="15BE5A9C"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lastRenderedPageBreak/>
              <w:t xml:space="preserve">The </w:t>
            </w:r>
            <w:r>
              <w:rPr>
                <w:rFonts w:ascii="Arial" w:eastAsia="Times New Roman" w:hAnsi="Arial" w:cs="Arial"/>
                <w:color w:val="000000"/>
                <w:sz w:val="20"/>
                <w:szCs w:val="20"/>
                <w:lang w:bidi="ar-SA"/>
              </w:rPr>
              <w:t xml:space="preserve">Quality Director </w:t>
            </w:r>
            <w:r w:rsidRPr="00CD7816">
              <w:rPr>
                <w:rFonts w:ascii="Arial" w:eastAsia="Times New Roman" w:hAnsi="Arial" w:cs="Arial"/>
                <w:color w:val="000000"/>
                <w:sz w:val="20"/>
                <w:szCs w:val="20"/>
                <w:lang w:bidi="ar-SA"/>
              </w:rPr>
              <w:t xml:space="preserve">is expected to be a key staff position throughout the entire contract term. This </w:t>
            </w:r>
            <w:r w:rsidRPr="00CD7816">
              <w:rPr>
                <w:rFonts w:ascii="Arial" w:eastAsia="Times New Roman" w:hAnsi="Arial" w:cs="Arial"/>
                <w:color w:val="000000"/>
                <w:sz w:val="20"/>
                <w:szCs w:val="20"/>
                <w:lang w:bidi="ar-SA"/>
              </w:rPr>
              <w:lastRenderedPageBreak/>
              <w:t xml:space="preserve">position is responsible for oversight </w:t>
            </w:r>
            <w:r>
              <w:rPr>
                <w:rFonts w:ascii="Arial" w:eastAsia="Times New Roman" w:hAnsi="Arial" w:cs="Arial"/>
                <w:color w:val="000000"/>
                <w:sz w:val="20"/>
                <w:szCs w:val="20"/>
                <w:lang w:bidi="ar-SA"/>
              </w:rPr>
              <w:t>of the quality assurance program and related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Quality Director</w:t>
            </w:r>
            <w:r w:rsidRPr="00CD7816">
              <w:rPr>
                <w:rFonts w:ascii="Arial" w:eastAsia="Times New Roman" w:hAnsi="Arial" w:cs="Arial"/>
                <w:color w:val="000000"/>
                <w:sz w:val="20"/>
                <w:szCs w:val="20"/>
                <w:lang w:bidi="ar-SA"/>
              </w:rPr>
              <w:t>:</w:t>
            </w:r>
          </w:p>
          <w:p w14:paraId="42A6D0B6" w14:textId="77777777" w:rsidR="0087222B" w:rsidRDefault="0087222B" w:rsidP="009232EB">
            <w:pPr>
              <w:pStyle w:val="ListParagraph"/>
              <w:widowControl w:val="0"/>
              <w:numPr>
                <w:ilvl w:val="0"/>
                <w:numId w:val="108"/>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Develops, administers and oversees the QAPI program</w:t>
            </w:r>
          </w:p>
          <w:p w14:paraId="14A1BF3F" w14:textId="77777777" w:rsidR="0087222B" w:rsidRDefault="0087222B" w:rsidP="009232EB">
            <w:pPr>
              <w:pStyle w:val="ListParagraph"/>
              <w:widowControl w:val="0"/>
              <w:numPr>
                <w:ilvl w:val="0"/>
                <w:numId w:val="108"/>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and supports accreditation activities, such as NCQA</w:t>
            </w:r>
          </w:p>
          <w:p w14:paraId="1C32814C" w14:textId="77777777" w:rsidR="0087222B" w:rsidRDefault="0087222B" w:rsidP="009232EB">
            <w:pPr>
              <w:pStyle w:val="ListParagraph"/>
              <w:widowControl w:val="0"/>
              <w:numPr>
                <w:ilvl w:val="0"/>
                <w:numId w:val="108"/>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or participates in the QAPI Committee</w:t>
            </w:r>
          </w:p>
          <w:p w14:paraId="5896F6EE" w14:textId="77777777" w:rsidR="0087222B" w:rsidRDefault="0087222B" w:rsidP="009232EB">
            <w:pPr>
              <w:pStyle w:val="ListParagraph"/>
              <w:widowControl w:val="0"/>
              <w:numPr>
                <w:ilvl w:val="0"/>
                <w:numId w:val="108"/>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Initiates and maintains quality improvement projects that focus on one or more quality indicators</w:t>
            </w:r>
          </w:p>
          <w:p w14:paraId="328BFCC0" w14:textId="77777777" w:rsidR="0087222B" w:rsidRDefault="0087222B" w:rsidP="009232EB">
            <w:pPr>
              <w:pStyle w:val="ListParagraph"/>
              <w:widowControl w:val="0"/>
              <w:numPr>
                <w:ilvl w:val="0"/>
                <w:numId w:val="108"/>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Develops an approach to monitoring provider performance, in collaboration with Network and Provider Relations staff</w:t>
            </w:r>
          </w:p>
          <w:p w14:paraId="3F6C27FE" w14:textId="1A6F4BAF" w:rsidR="0087222B" w:rsidRPr="001477D7" w:rsidRDefault="0087222B" w:rsidP="009232EB">
            <w:pPr>
              <w:pStyle w:val="ListParagraph"/>
              <w:widowControl w:val="0"/>
              <w:numPr>
                <w:ilvl w:val="0"/>
                <w:numId w:val="108"/>
              </w:numPr>
              <w:spacing w:before="60" w:after="60" w:line="276" w:lineRule="auto"/>
              <w:ind w:left="454"/>
              <w:rPr>
                <w:lang w:bidi="ar-SA"/>
              </w:rPr>
            </w:pPr>
            <w:r>
              <w:rPr>
                <w:rFonts w:ascii="Arial" w:eastAsia="Times New Roman" w:hAnsi="Arial" w:cs="Arial"/>
                <w:color w:val="000000"/>
                <w:sz w:val="20"/>
                <w:szCs w:val="20"/>
                <w:lang w:bidi="ar-SA"/>
              </w:rPr>
              <w:t>Engages in activities related to APMs as they relate to quality of care measures and performance indicators</w:t>
            </w:r>
          </w:p>
        </w:tc>
      </w:tr>
      <w:tr w:rsidR="0087222B" w:rsidRPr="001477D7" w14:paraId="65CB2C75" w14:textId="77777777" w:rsidTr="002A6C3A">
        <w:trPr>
          <w:trHeight w:val="242"/>
          <w:jc w:val="center"/>
        </w:trPr>
        <w:tc>
          <w:tcPr>
            <w:tcW w:w="1939" w:type="dxa"/>
            <w:vAlign w:val="center"/>
          </w:tcPr>
          <w:p w14:paraId="496666AE" w14:textId="77777777" w:rsidR="0087222B" w:rsidRPr="001477D7" w:rsidRDefault="0087222B" w:rsidP="009232EB">
            <w:pPr>
              <w:spacing w:before="60" w:after="60" w:line="276" w:lineRule="auto"/>
              <w:jc w:val="center"/>
              <w:rPr>
                <w:rFonts w:ascii="Arial" w:eastAsia="MS Mincho" w:hAnsi="Arial" w:cs="Arial"/>
                <w:b/>
                <w:sz w:val="20"/>
                <w:szCs w:val="20"/>
                <w:lang w:bidi="ar-SA"/>
              </w:rPr>
            </w:pPr>
            <w:r w:rsidRPr="0061176B">
              <w:rPr>
                <w:rFonts w:ascii="Arial" w:eastAsia="MS Mincho" w:hAnsi="Arial" w:cs="Arial"/>
                <w:b/>
                <w:sz w:val="20"/>
                <w:szCs w:val="20"/>
                <w:lang w:bidi="ar-SA"/>
              </w:rPr>
              <w:lastRenderedPageBreak/>
              <w:t>Member Services Director</w:t>
            </w:r>
            <w:r w:rsidRPr="0061176B" w:rsidDel="009C02CB">
              <w:rPr>
                <w:rFonts w:ascii="Arial" w:eastAsia="MS Mincho" w:hAnsi="Arial" w:cs="Arial"/>
                <w:b/>
                <w:sz w:val="20"/>
                <w:szCs w:val="20"/>
                <w:lang w:bidi="ar-SA"/>
              </w:rPr>
              <w:t xml:space="preserve"> </w:t>
            </w:r>
          </w:p>
        </w:tc>
        <w:tc>
          <w:tcPr>
            <w:tcW w:w="3168" w:type="dxa"/>
          </w:tcPr>
          <w:p w14:paraId="787E03D0" w14:textId="77777777" w:rsidR="0087222B"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w:t>
            </w:r>
            <w:r w:rsidRPr="0061176B">
              <w:rPr>
                <w:rFonts w:ascii="Arial" w:eastAsia="Times New Roman" w:hAnsi="Arial" w:cs="Arial"/>
                <w:color w:val="000000"/>
                <w:sz w:val="20"/>
                <w:szCs w:val="20"/>
                <w:lang w:bidi="ar-SA"/>
              </w:rPr>
              <w:t xml:space="preserve">t least three (3) years’ experience working with the public in an educational capacity on health insurance-related matters </w:t>
            </w:r>
          </w:p>
          <w:p w14:paraId="15654444" w14:textId="77777777" w:rsidR="0087222B"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Experience working in or overseeing a call center</w:t>
            </w:r>
          </w:p>
          <w:p w14:paraId="68F8A85C" w14:textId="77777777" w:rsidR="0087222B"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265FD273" w14:textId="77777777" w:rsidR="0087222B" w:rsidRPr="001477D7"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45195760"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Member Services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oversight </w:t>
            </w:r>
            <w:r>
              <w:rPr>
                <w:rFonts w:ascii="Arial" w:eastAsia="Times New Roman" w:hAnsi="Arial" w:cs="Arial"/>
                <w:color w:val="000000"/>
                <w:sz w:val="20"/>
                <w:szCs w:val="20"/>
                <w:lang w:bidi="ar-SA"/>
              </w:rPr>
              <w:t>of activities related to call center operations, enrollment and disenrollment activities, grievances, and other member-related inquiries and matters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Member Services Director</w:t>
            </w:r>
            <w:r w:rsidRPr="00CD7816">
              <w:rPr>
                <w:rFonts w:ascii="Arial" w:eastAsia="Times New Roman" w:hAnsi="Arial" w:cs="Arial"/>
                <w:color w:val="000000"/>
                <w:sz w:val="20"/>
                <w:szCs w:val="20"/>
                <w:lang w:bidi="ar-SA"/>
              </w:rPr>
              <w:t>:</w:t>
            </w:r>
          </w:p>
          <w:p w14:paraId="7839D04B" w14:textId="77777777" w:rsidR="0087222B" w:rsidRDefault="0087222B" w:rsidP="009232EB">
            <w:pPr>
              <w:pStyle w:val="ListParagraph"/>
              <w:widowControl w:val="0"/>
              <w:numPr>
                <w:ilvl w:val="0"/>
                <w:numId w:val="109"/>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the Member Services Department to assist members in obtaining covered services</w:t>
            </w:r>
          </w:p>
          <w:p w14:paraId="5CF8C5F4" w14:textId="77777777" w:rsidR="0087222B" w:rsidRDefault="0087222B" w:rsidP="009232EB">
            <w:pPr>
              <w:pStyle w:val="ListParagraph"/>
              <w:widowControl w:val="0"/>
              <w:numPr>
                <w:ilvl w:val="0"/>
                <w:numId w:val="109"/>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Interfaces with members and providers to handle questions and complaints</w:t>
            </w:r>
          </w:p>
          <w:p w14:paraId="4ECF1375" w14:textId="77777777" w:rsidR="0087222B" w:rsidRDefault="0087222B" w:rsidP="009232EB">
            <w:pPr>
              <w:pStyle w:val="ListParagraph"/>
              <w:widowControl w:val="0"/>
              <w:numPr>
                <w:ilvl w:val="0"/>
                <w:numId w:val="109"/>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Ensures that the member services phone line meets the minimum performance requirements</w:t>
            </w:r>
          </w:p>
          <w:p w14:paraId="792A45F8" w14:textId="77777777" w:rsidR="0087222B" w:rsidRPr="00863F08" w:rsidRDefault="0087222B" w:rsidP="009232EB">
            <w:pPr>
              <w:pStyle w:val="ListParagraph"/>
              <w:widowControl w:val="0"/>
              <w:numPr>
                <w:ilvl w:val="0"/>
                <w:numId w:val="109"/>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the enrollment and onboarding activities of members</w:t>
            </w:r>
          </w:p>
        </w:tc>
      </w:tr>
      <w:tr w:rsidR="0087222B" w:rsidRPr="001477D7" w14:paraId="3185202D" w14:textId="77777777" w:rsidTr="009232EB">
        <w:trPr>
          <w:trHeight w:val="20"/>
          <w:jc w:val="center"/>
        </w:trPr>
        <w:tc>
          <w:tcPr>
            <w:tcW w:w="1939" w:type="dxa"/>
            <w:vAlign w:val="center"/>
          </w:tcPr>
          <w:p w14:paraId="3E757DF7" w14:textId="77777777" w:rsidR="0087222B" w:rsidRPr="001477D7" w:rsidRDefault="0087222B" w:rsidP="009232EB">
            <w:pPr>
              <w:widowControl w:val="0"/>
              <w:spacing w:before="60" w:after="60" w:line="276" w:lineRule="auto"/>
              <w:jc w:val="center"/>
              <w:rPr>
                <w:rFonts w:ascii="Arial" w:eastAsia="MS Mincho" w:hAnsi="Arial" w:cs="Arial"/>
                <w:b/>
                <w:sz w:val="20"/>
                <w:szCs w:val="20"/>
                <w:lang w:bidi="ar-SA"/>
              </w:rPr>
            </w:pPr>
            <w:r w:rsidRPr="0061176B">
              <w:rPr>
                <w:rFonts w:ascii="Arial" w:eastAsia="MS Mincho" w:hAnsi="Arial" w:cs="Arial"/>
                <w:b/>
                <w:sz w:val="20"/>
                <w:szCs w:val="20"/>
                <w:lang w:bidi="ar-SA"/>
              </w:rPr>
              <w:t>Claims Payment Director</w:t>
            </w:r>
            <w:r w:rsidRPr="0061176B" w:rsidDel="009C02CB">
              <w:rPr>
                <w:rFonts w:ascii="Arial" w:eastAsia="MS Mincho" w:hAnsi="Arial" w:cs="Arial"/>
                <w:b/>
                <w:sz w:val="20"/>
                <w:szCs w:val="20"/>
                <w:lang w:bidi="ar-SA"/>
              </w:rPr>
              <w:t xml:space="preserve"> </w:t>
            </w:r>
          </w:p>
        </w:tc>
        <w:tc>
          <w:tcPr>
            <w:tcW w:w="3168" w:type="dxa"/>
          </w:tcPr>
          <w:p w14:paraId="3C6E3111" w14:textId="77777777" w:rsidR="0087222B"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w:t>
            </w:r>
            <w:r w:rsidRPr="0061176B">
              <w:rPr>
                <w:rFonts w:ascii="Arial" w:eastAsia="Times New Roman" w:hAnsi="Arial" w:cs="Arial"/>
                <w:color w:val="000000"/>
                <w:sz w:val="20"/>
                <w:szCs w:val="20"/>
                <w:lang w:bidi="ar-SA"/>
              </w:rPr>
              <w:t>t least three (3) years’ experience in claims processing</w:t>
            </w:r>
            <w:r>
              <w:rPr>
                <w:rFonts w:ascii="Arial" w:eastAsia="Times New Roman" w:hAnsi="Arial" w:cs="Arial"/>
                <w:color w:val="000000"/>
                <w:sz w:val="20"/>
                <w:szCs w:val="20"/>
                <w:lang w:bidi="ar-SA"/>
              </w:rPr>
              <w:t xml:space="preserve"> and encounters</w:t>
            </w:r>
            <w:r w:rsidRPr="0061176B">
              <w:rPr>
                <w:rFonts w:ascii="Arial" w:eastAsia="Times New Roman" w:hAnsi="Arial" w:cs="Arial"/>
                <w:color w:val="000000"/>
                <w:sz w:val="20"/>
                <w:szCs w:val="20"/>
                <w:lang w:bidi="ar-SA"/>
              </w:rPr>
              <w:t xml:space="preserve"> with a health insurer </w:t>
            </w:r>
          </w:p>
          <w:p w14:paraId="7F0D6337" w14:textId="77777777" w:rsidR="0087222B" w:rsidRDefault="0087222B"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6A5D25D3" w14:textId="2C8EFE07" w:rsidR="00D84DD1" w:rsidRPr="001477D7" w:rsidRDefault="00D84DD1" w:rsidP="009232EB">
            <w:pPr>
              <w:widowControl w:val="0"/>
              <w:numPr>
                <w:ilvl w:val="0"/>
                <w:numId w:val="74"/>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Based in West Virginia</w:t>
            </w:r>
          </w:p>
        </w:tc>
        <w:tc>
          <w:tcPr>
            <w:tcW w:w="5107" w:type="dxa"/>
          </w:tcPr>
          <w:p w14:paraId="128108E4"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Claims Payment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oversight of all physical and behavioral health claims payment- and encounter-related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Claims Payment Director</w:t>
            </w:r>
            <w:r w:rsidRPr="00CD7816">
              <w:rPr>
                <w:rFonts w:ascii="Arial" w:eastAsia="Times New Roman" w:hAnsi="Arial" w:cs="Arial"/>
                <w:color w:val="000000"/>
                <w:sz w:val="20"/>
                <w:szCs w:val="20"/>
                <w:lang w:bidi="ar-SA"/>
              </w:rPr>
              <w:t>:</w:t>
            </w:r>
          </w:p>
          <w:p w14:paraId="7B3EC241" w14:textId="77777777" w:rsidR="0087222B" w:rsidRDefault="0087222B" w:rsidP="009232EB">
            <w:pPr>
              <w:pStyle w:val="ListParagraph"/>
              <w:widowControl w:val="0"/>
              <w:numPr>
                <w:ilvl w:val="0"/>
                <w:numId w:val="110"/>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Ensures timely and accurate payment of provider claims for physical and behavioral health services, and in general monitors claims processing activities for these services</w:t>
            </w:r>
          </w:p>
          <w:p w14:paraId="29DD8006" w14:textId="5156AD76" w:rsidR="0087222B" w:rsidRPr="001477D7" w:rsidRDefault="0087222B">
            <w:pPr>
              <w:pStyle w:val="ListParagraph"/>
              <w:widowControl w:val="0"/>
              <w:numPr>
                <w:ilvl w:val="0"/>
                <w:numId w:val="110"/>
              </w:numPr>
              <w:spacing w:before="60" w:after="60" w:line="276" w:lineRule="auto"/>
              <w:ind w:left="454"/>
              <w:rPr>
                <w:lang w:bidi="ar-SA"/>
              </w:rPr>
            </w:pPr>
            <w:r>
              <w:rPr>
                <w:rFonts w:ascii="Arial" w:eastAsia="Times New Roman" w:hAnsi="Arial" w:cs="Arial"/>
                <w:color w:val="000000"/>
                <w:sz w:val="20"/>
                <w:szCs w:val="20"/>
                <w:lang w:bidi="ar-SA"/>
              </w:rPr>
              <w:t>Oversees the reprocessing of claims due to rate changes or claims resubmissions</w:t>
            </w:r>
          </w:p>
        </w:tc>
      </w:tr>
      <w:tr w:rsidR="0087222B" w:rsidRPr="001477D7" w14:paraId="034D436B" w14:textId="77777777" w:rsidTr="009232EB">
        <w:trPr>
          <w:trHeight w:val="20"/>
          <w:jc w:val="center"/>
        </w:trPr>
        <w:tc>
          <w:tcPr>
            <w:tcW w:w="1939" w:type="dxa"/>
            <w:vAlign w:val="center"/>
          </w:tcPr>
          <w:p w14:paraId="5B302873" w14:textId="77777777" w:rsidR="0087222B" w:rsidRDefault="0087222B" w:rsidP="009232EB">
            <w:pPr>
              <w:widowControl w:val="0"/>
              <w:spacing w:before="60" w:after="60" w:line="276" w:lineRule="auto"/>
              <w:jc w:val="center"/>
              <w:rPr>
                <w:rFonts w:ascii="Arial" w:eastAsia="MS Mincho" w:hAnsi="Arial" w:cs="Arial"/>
                <w:b/>
                <w:sz w:val="20"/>
                <w:szCs w:val="20"/>
                <w:lang w:bidi="ar-SA"/>
              </w:rPr>
            </w:pPr>
            <w:r>
              <w:rPr>
                <w:rFonts w:ascii="Arial" w:eastAsia="MS Mincho" w:hAnsi="Arial" w:cs="Arial"/>
                <w:b/>
                <w:sz w:val="20"/>
                <w:szCs w:val="20"/>
                <w:lang w:bidi="ar-SA"/>
              </w:rPr>
              <w:lastRenderedPageBreak/>
              <w:t>Network Development Director</w:t>
            </w:r>
          </w:p>
        </w:tc>
        <w:tc>
          <w:tcPr>
            <w:tcW w:w="3168" w:type="dxa"/>
          </w:tcPr>
          <w:p w14:paraId="618CB644" w14:textId="77777777" w:rsidR="0087222B" w:rsidRDefault="0087222B"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 least five (5) years’ experience serving as a network manager in a health insurance role</w:t>
            </w:r>
          </w:p>
          <w:p w14:paraId="22E558FD" w14:textId="77777777" w:rsidR="0087222B" w:rsidRDefault="0087222B"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6E393D85" w14:textId="53AA2559" w:rsidR="00D84DD1" w:rsidRPr="0061176B" w:rsidRDefault="00D84DD1"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Based in West Virginia</w:t>
            </w:r>
          </w:p>
        </w:tc>
        <w:tc>
          <w:tcPr>
            <w:tcW w:w="5107" w:type="dxa"/>
          </w:tcPr>
          <w:p w14:paraId="24FA09F5"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Network Development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network development and contracting activities for physical and behavioral health services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Network Development Director</w:t>
            </w:r>
            <w:r w:rsidRPr="00CD7816">
              <w:rPr>
                <w:rFonts w:ascii="Arial" w:eastAsia="Times New Roman" w:hAnsi="Arial" w:cs="Arial"/>
                <w:color w:val="000000"/>
                <w:sz w:val="20"/>
                <w:szCs w:val="20"/>
                <w:lang w:bidi="ar-SA"/>
              </w:rPr>
              <w:t>:</w:t>
            </w:r>
          </w:p>
          <w:p w14:paraId="275CD28C" w14:textId="77777777" w:rsidR="0087222B" w:rsidRDefault="0087222B" w:rsidP="009232EB">
            <w:pPr>
              <w:pStyle w:val="ListParagraph"/>
              <w:widowControl w:val="0"/>
              <w:numPr>
                <w:ilvl w:val="0"/>
                <w:numId w:val="111"/>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Establishes and maintains the provider network in geographically accessible locations for the population</w:t>
            </w:r>
          </w:p>
          <w:p w14:paraId="2F0616D5" w14:textId="77777777" w:rsidR="0087222B" w:rsidRDefault="0087222B" w:rsidP="009232EB">
            <w:pPr>
              <w:pStyle w:val="ListParagraph"/>
              <w:widowControl w:val="0"/>
              <w:numPr>
                <w:ilvl w:val="0"/>
                <w:numId w:val="111"/>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 xml:space="preserve">Ensures </w:t>
            </w:r>
            <w:proofErr w:type="gramStart"/>
            <w:r>
              <w:rPr>
                <w:rFonts w:ascii="Arial" w:eastAsia="Times New Roman" w:hAnsi="Arial" w:cs="Arial"/>
                <w:color w:val="000000"/>
                <w:sz w:val="20"/>
                <w:szCs w:val="20"/>
                <w:lang w:bidi="ar-SA"/>
              </w:rPr>
              <w:t>sufficient</w:t>
            </w:r>
            <w:proofErr w:type="gramEnd"/>
            <w:r>
              <w:rPr>
                <w:rFonts w:ascii="Arial" w:eastAsia="Times New Roman" w:hAnsi="Arial" w:cs="Arial"/>
                <w:color w:val="000000"/>
                <w:sz w:val="20"/>
                <w:szCs w:val="20"/>
                <w:lang w:bidi="ar-SA"/>
              </w:rPr>
              <w:t xml:space="preserve"> provider contracts for physical and behavioral health services to maintain access to care in accordance with the Department’s Medicaid managed care network standards </w:t>
            </w:r>
          </w:p>
          <w:p w14:paraId="17A6B848" w14:textId="77777777" w:rsidR="0087222B" w:rsidRDefault="0087222B" w:rsidP="009232EB">
            <w:pPr>
              <w:pStyle w:val="ListParagraph"/>
              <w:widowControl w:val="0"/>
              <w:numPr>
                <w:ilvl w:val="0"/>
                <w:numId w:val="111"/>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Develops and submits written documentation of the adequacy of the MCO’s provider network as per contractual requirements</w:t>
            </w:r>
          </w:p>
          <w:p w14:paraId="71F85FE5" w14:textId="77777777" w:rsidR="0087222B" w:rsidRDefault="0087222B" w:rsidP="009232EB">
            <w:pPr>
              <w:pStyle w:val="ListParagraph"/>
              <w:widowControl w:val="0"/>
              <w:numPr>
                <w:ilvl w:val="0"/>
                <w:numId w:val="111"/>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Facilitates physical health and behavioral health provider contracting activities, including creative payment arrangements and APMs</w:t>
            </w:r>
          </w:p>
          <w:p w14:paraId="6083C7CE" w14:textId="77777777" w:rsidR="0087222B" w:rsidRDefault="0087222B" w:rsidP="009232EB">
            <w:pPr>
              <w:pStyle w:val="ListParagraph"/>
              <w:widowControl w:val="0"/>
              <w:numPr>
                <w:ilvl w:val="0"/>
                <w:numId w:val="111"/>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physical health and behavioral health provider contracting documents and addenda</w:t>
            </w:r>
          </w:p>
          <w:p w14:paraId="3A950E2A" w14:textId="77777777" w:rsidR="0087222B" w:rsidRPr="00702C16" w:rsidDel="009C02CB" w:rsidRDefault="0087222B" w:rsidP="009232EB">
            <w:pPr>
              <w:pStyle w:val="ListParagraph"/>
              <w:widowControl w:val="0"/>
              <w:numPr>
                <w:ilvl w:val="0"/>
                <w:numId w:val="111"/>
              </w:numPr>
              <w:spacing w:before="60" w:after="60" w:line="276" w:lineRule="auto"/>
              <w:ind w:left="454"/>
              <w:rPr>
                <w:rFonts w:ascii="Arial" w:eastAsia="MS Mincho" w:hAnsi="Arial" w:cs="Arial"/>
                <w:color w:val="000000"/>
                <w:sz w:val="20"/>
                <w:szCs w:val="20"/>
                <w:lang w:bidi="ar-SA"/>
              </w:rPr>
            </w:pPr>
            <w:r>
              <w:rPr>
                <w:rFonts w:ascii="Arial" w:eastAsia="Times New Roman" w:hAnsi="Arial" w:cs="Arial"/>
                <w:color w:val="000000"/>
                <w:sz w:val="20"/>
                <w:szCs w:val="20"/>
                <w:lang w:bidi="ar-SA"/>
              </w:rPr>
              <w:t>Supports the oversight of physical health and behavioral health provider credentialing activities</w:t>
            </w:r>
          </w:p>
        </w:tc>
      </w:tr>
      <w:tr w:rsidR="0087222B" w:rsidRPr="001477D7" w14:paraId="7F5145AA" w14:textId="77777777" w:rsidTr="009232EB">
        <w:trPr>
          <w:trHeight w:val="20"/>
          <w:jc w:val="center"/>
        </w:trPr>
        <w:tc>
          <w:tcPr>
            <w:tcW w:w="1939" w:type="dxa"/>
            <w:vAlign w:val="center"/>
          </w:tcPr>
          <w:p w14:paraId="46201166" w14:textId="77777777" w:rsidR="0087222B" w:rsidRPr="001477D7" w:rsidRDefault="0087222B" w:rsidP="009232EB">
            <w:pPr>
              <w:widowControl w:val="0"/>
              <w:spacing w:before="60" w:after="60" w:line="276" w:lineRule="auto"/>
              <w:jc w:val="center"/>
              <w:rPr>
                <w:rFonts w:ascii="Arial" w:eastAsia="MS Mincho" w:hAnsi="Arial" w:cs="Arial"/>
                <w:b/>
                <w:sz w:val="20"/>
                <w:szCs w:val="20"/>
                <w:lang w:bidi="ar-SA"/>
              </w:rPr>
            </w:pPr>
            <w:r>
              <w:rPr>
                <w:rFonts w:ascii="Arial" w:eastAsia="MS Mincho" w:hAnsi="Arial" w:cs="Arial"/>
                <w:b/>
                <w:sz w:val="20"/>
                <w:szCs w:val="20"/>
                <w:lang w:bidi="ar-SA"/>
              </w:rPr>
              <w:t>P</w:t>
            </w:r>
            <w:r w:rsidRPr="0061176B">
              <w:rPr>
                <w:rFonts w:ascii="Arial" w:eastAsia="MS Mincho" w:hAnsi="Arial" w:cs="Arial"/>
                <w:b/>
                <w:sz w:val="20"/>
                <w:szCs w:val="20"/>
                <w:lang w:bidi="ar-SA"/>
              </w:rPr>
              <w:t>rovider Relations Director</w:t>
            </w:r>
          </w:p>
        </w:tc>
        <w:tc>
          <w:tcPr>
            <w:tcW w:w="3168" w:type="dxa"/>
          </w:tcPr>
          <w:p w14:paraId="5748525E" w14:textId="77777777" w:rsidR="0087222B" w:rsidRDefault="0087222B"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61176B">
              <w:rPr>
                <w:rFonts w:ascii="Arial" w:eastAsia="Times New Roman" w:hAnsi="Arial" w:cs="Arial"/>
                <w:color w:val="000000"/>
                <w:sz w:val="20"/>
                <w:szCs w:val="20"/>
                <w:lang w:bidi="ar-SA"/>
              </w:rPr>
              <w:t xml:space="preserve"> least three (3) years’ experience in serving as a provider relations manager or specialist in a health insurance role </w:t>
            </w:r>
          </w:p>
          <w:p w14:paraId="0C8CC89A" w14:textId="77777777" w:rsidR="0087222B" w:rsidRDefault="0087222B"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0FF8775E" w14:textId="77777777" w:rsidR="0087222B" w:rsidRPr="001477D7" w:rsidRDefault="0087222B" w:rsidP="009232EB">
            <w:pPr>
              <w:widowControl w:val="0"/>
              <w:numPr>
                <w:ilvl w:val="0"/>
                <w:numId w:val="81"/>
              </w:numPr>
              <w:spacing w:before="60" w:after="60" w:line="276" w:lineRule="auto"/>
              <w:ind w:left="406"/>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4A080633"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Provider Relations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interfacing with the provider community and supports ongoing provider relationships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Provider Relations Director</w:t>
            </w:r>
            <w:r w:rsidRPr="00CD7816">
              <w:rPr>
                <w:rFonts w:ascii="Arial" w:eastAsia="Times New Roman" w:hAnsi="Arial" w:cs="Arial"/>
                <w:color w:val="000000"/>
                <w:sz w:val="20"/>
                <w:szCs w:val="20"/>
                <w:lang w:bidi="ar-SA"/>
              </w:rPr>
              <w:t>:</w:t>
            </w:r>
          </w:p>
          <w:p w14:paraId="30E29D15" w14:textId="77777777"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Monitors and responds to provider inquiries, complaints, and communications</w:t>
            </w:r>
          </w:p>
          <w:p w14:paraId="00B0FE35" w14:textId="77777777"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Develops training for contracted providers and their staff in relation to the requirements of this contract and the special needs of the population</w:t>
            </w:r>
          </w:p>
          <w:p w14:paraId="2114E6FC" w14:textId="77777777"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Designs, develops, and implements an annual provider satisfaction survey</w:t>
            </w:r>
          </w:p>
          <w:p w14:paraId="39EE2013" w14:textId="77777777" w:rsidR="0087222B" w:rsidRPr="001477D7" w:rsidRDefault="0087222B" w:rsidP="009232EB">
            <w:pPr>
              <w:pStyle w:val="ListParagraph"/>
              <w:widowControl w:val="0"/>
              <w:numPr>
                <w:ilvl w:val="0"/>
                <w:numId w:val="112"/>
              </w:numPr>
              <w:spacing w:before="60" w:after="60" w:line="276" w:lineRule="auto"/>
              <w:ind w:left="454"/>
              <w:rPr>
                <w:rFonts w:eastAsia="Times New Roman"/>
                <w:lang w:bidi="ar-SA"/>
              </w:rPr>
            </w:pPr>
            <w:r>
              <w:rPr>
                <w:rFonts w:ascii="Arial" w:eastAsia="MS Mincho" w:hAnsi="Arial" w:cs="Arial"/>
                <w:color w:val="000000"/>
                <w:sz w:val="20"/>
                <w:szCs w:val="20"/>
                <w:lang w:bidi="ar-SA"/>
              </w:rPr>
              <w:t>Ensures the development, distribution, and maintenance of a provider manual</w:t>
            </w:r>
          </w:p>
        </w:tc>
      </w:tr>
      <w:tr w:rsidR="0087222B" w:rsidRPr="001477D7" w14:paraId="0AB5EFD9" w14:textId="77777777" w:rsidTr="009232EB">
        <w:trPr>
          <w:trHeight w:val="20"/>
          <w:jc w:val="center"/>
        </w:trPr>
        <w:tc>
          <w:tcPr>
            <w:tcW w:w="1939" w:type="dxa"/>
            <w:vAlign w:val="center"/>
          </w:tcPr>
          <w:p w14:paraId="6BEA7B4C" w14:textId="77777777" w:rsidR="0087222B" w:rsidRDefault="0087222B" w:rsidP="009232EB">
            <w:pPr>
              <w:widowControl w:val="0"/>
              <w:spacing w:before="60" w:after="60" w:line="276" w:lineRule="auto"/>
              <w:jc w:val="center"/>
              <w:rPr>
                <w:rFonts w:ascii="Arial" w:eastAsia="MS Mincho" w:hAnsi="Arial" w:cs="Arial"/>
                <w:b/>
                <w:sz w:val="20"/>
                <w:szCs w:val="20"/>
                <w:lang w:bidi="ar-SA"/>
              </w:rPr>
            </w:pPr>
            <w:r w:rsidRPr="0061176B">
              <w:rPr>
                <w:rFonts w:ascii="Arial" w:eastAsia="MS Mincho" w:hAnsi="Arial" w:cs="Arial"/>
                <w:b/>
                <w:sz w:val="20"/>
                <w:szCs w:val="20"/>
                <w:lang w:bidi="ar-SA"/>
              </w:rPr>
              <w:t>Program Integrity Lead</w:t>
            </w:r>
          </w:p>
        </w:tc>
        <w:tc>
          <w:tcPr>
            <w:tcW w:w="3168" w:type="dxa"/>
          </w:tcPr>
          <w:p w14:paraId="1D890C38" w14:textId="77777777" w:rsidR="0087222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w:t>
            </w:r>
            <w:r w:rsidRPr="0061176B">
              <w:rPr>
                <w:rFonts w:ascii="Arial" w:eastAsia="Times New Roman" w:hAnsi="Arial" w:cs="Arial"/>
                <w:color w:val="000000"/>
                <w:sz w:val="20"/>
                <w:szCs w:val="20"/>
                <w:lang w:bidi="ar-SA"/>
              </w:rPr>
              <w:t>t least three (3) years’ experience working on Medicaid fraud projects</w:t>
            </w:r>
          </w:p>
          <w:p w14:paraId="2DA692B1" w14:textId="77777777" w:rsidR="0087222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6A565BAD" w14:textId="77777777" w:rsidR="0087222B" w:rsidRPr="001477D7" w:rsidDel="009C02C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0E07F1B7"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Program Integrity Lead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all compliance-, program integrity-, and fraud-related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Program Integrity Lead</w:t>
            </w:r>
            <w:r w:rsidRPr="00CD7816">
              <w:rPr>
                <w:rFonts w:ascii="Arial" w:eastAsia="Times New Roman" w:hAnsi="Arial" w:cs="Arial"/>
                <w:color w:val="000000"/>
                <w:sz w:val="20"/>
                <w:szCs w:val="20"/>
                <w:lang w:bidi="ar-SA"/>
              </w:rPr>
              <w:t>:</w:t>
            </w:r>
          </w:p>
          <w:p w14:paraId="61D0A23D" w14:textId="77777777"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 xml:space="preserve">Creates internal controls, policies, and </w:t>
            </w:r>
            <w:r>
              <w:rPr>
                <w:rFonts w:ascii="Arial" w:eastAsia="MS Mincho" w:hAnsi="Arial" w:cs="Arial"/>
                <w:color w:val="000000"/>
                <w:sz w:val="20"/>
                <w:szCs w:val="20"/>
                <w:lang w:bidi="ar-SA"/>
              </w:rPr>
              <w:lastRenderedPageBreak/>
              <w:t>procedures to prevent and detect fraud and abuse</w:t>
            </w:r>
          </w:p>
          <w:p w14:paraId="6CD313DF" w14:textId="1FA380A3"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Esta</w:t>
            </w:r>
            <w:r w:rsidR="002A6C3A">
              <w:rPr>
                <w:rFonts w:ascii="Arial" w:eastAsia="MS Mincho" w:hAnsi="Arial" w:cs="Arial"/>
                <w:color w:val="000000"/>
                <w:sz w:val="20"/>
                <w:szCs w:val="20"/>
                <w:lang w:bidi="ar-SA"/>
              </w:rPr>
              <w:t xml:space="preserve">blishes and maintains </w:t>
            </w:r>
            <w:proofErr w:type="gramStart"/>
            <w:r w:rsidR="002A6C3A">
              <w:rPr>
                <w:rFonts w:ascii="Arial" w:eastAsia="MS Mincho" w:hAnsi="Arial" w:cs="Arial"/>
                <w:color w:val="000000"/>
                <w:sz w:val="20"/>
                <w:szCs w:val="20"/>
                <w:lang w:bidi="ar-SA"/>
              </w:rPr>
              <w:t>an</w:t>
            </w:r>
            <w:proofErr w:type="gramEnd"/>
            <w:r w:rsidR="002A6C3A">
              <w:rPr>
                <w:rFonts w:ascii="Arial" w:eastAsia="MS Mincho" w:hAnsi="Arial" w:cs="Arial"/>
                <w:color w:val="000000"/>
                <w:sz w:val="20"/>
                <w:szCs w:val="20"/>
                <w:lang w:bidi="ar-SA"/>
              </w:rPr>
              <w:t xml:space="preserve"> SIU</w:t>
            </w:r>
            <w:r>
              <w:rPr>
                <w:rFonts w:ascii="Arial" w:eastAsia="MS Mincho" w:hAnsi="Arial" w:cs="Arial"/>
                <w:color w:val="000000"/>
                <w:sz w:val="20"/>
                <w:szCs w:val="20"/>
                <w:lang w:bidi="ar-SA"/>
              </w:rPr>
              <w:t xml:space="preserve"> </w:t>
            </w:r>
            <w:r w:rsidRPr="00A11AE3">
              <w:rPr>
                <w:rFonts w:ascii="Arial" w:eastAsia="MS Mincho" w:hAnsi="Arial" w:cs="Arial"/>
                <w:color w:val="000000"/>
                <w:sz w:val="20"/>
                <w:szCs w:val="20"/>
                <w:lang w:bidi="ar-SA"/>
              </w:rPr>
              <w:t xml:space="preserve">to investigate possible acts of fraud, waste, or abuse for all services provided under the </w:t>
            </w:r>
            <w:r>
              <w:rPr>
                <w:rFonts w:ascii="Arial" w:eastAsia="MS Mincho" w:hAnsi="Arial" w:cs="Arial"/>
                <w:color w:val="000000"/>
                <w:sz w:val="20"/>
                <w:szCs w:val="20"/>
                <w:lang w:bidi="ar-SA"/>
              </w:rPr>
              <w:t>c</w:t>
            </w:r>
            <w:r w:rsidRPr="00A11AE3">
              <w:rPr>
                <w:rFonts w:ascii="Arial" w:eastAsia="MS Mincho" w:hAnsi="Arial" w:cs="Arial"/>
                <w:color w:val="000000"/>
                <w:sz w:val="20"/>
                <w:szCs w:val="20"/>
                <w:lang w:bidi="ar-SA"/>
              </w:rPr>
              <w:t>ontract</w:t>
            </w:r>
          </w:p>
          <w:p w14:paraId="78AE3763" w14:textId="6E5A0833" w:rsidR="0087222B"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 xml:space="preserve">Serves as the primary contact person for all </w:t>
            </w:r>
            <w:r w:rsidR="008C1A12">
              <w:rPr>
                <w:rFonts w:ascii="Arial" w:eastAsia="MS Mincho" w:hAnsi="Arial" w:cs="Arial"/>
                <w:color w:val="000000"/>
                <w:sz w:val="20"/>
                <w:szCs w:val="20"/>
                <w:lang w:bidi="ar-SA"/>
              </w:rPr>
              <w:t xml:space="preserve">BMS and WVCHIP </w:t>
            </w:r>
            <w:r>
              <w:rPr>
                <w:rFonts w:ascii="Arial" w:eastAsia="MS Mincho" w:hAnsi="Arial" w:cs="Arial"/>
                <w:color w:val="000000"/>
                <w:sz w:val="20"/>
                <w:szCs w:val="20"/>
                <w:lang w:bidi="ar-SA"/>
              </w:rPr>
              <w:t>Program Integrity and M</w:t>
            </w:r>
            <w:r w:rsidR="002A6C3A">
              <w:rPr>
                <w:rFonts w:ascii="Arial" w:eastAsia="MS Mincho" w:hAnsi="Arial" w:cs="Arial"/>
                <w:color w:val="000000"/>
                <w:sz w:val="20"/>
                <w:szCs w:val="20"/>
                <w:lang w:bidi="ar-SA"/>
              </w:rPr>
              <w:t xml:space="preserve">edicaid </w:t>
            </w:r>
            <w:r>
              <w:rPr>
                <w:rFonts w:ascii="Arial" w:eastAsia="MS Mincho" w:hAnsi="Arial" w:cs="Arial"/>
                <w:color w:val="000000"/>
                <w:sz w:val="20"/>
                <w:szCs w:val="20"/>
                <w:lang w:bidi="ar-SA"/>
              </w:rPr>
              <w:t>F</w:t>
            </w:r>
            <w:r w:rsidR="002A6C3A">
              <w:rPr>
                <w:rFonts w:ascii="Arial" w:eastAsia="MS Mincho" w:hAnsi="Arial" w:cs="Arial"/>
                <w:color w:val="000000"/>
                <w:sz w:val="20"/>
                <w:szCs w:val="20"/>
                <w:lang w:bidi="ar-SA"/>
              </w:rPr>
              <w:t xml:space="preserve">raud </w:t>
            </w:r>
            <w:r>
              <w:rPr>
                <w:rFonts w:ascii="Arial" w:eastAsia="MS Mincho" w:hAnsi="Arial" w:cs="Arial"/>
                <w:color w:val="000000"/>
                <w:sz w:val="20"/>
                <w:szCs w:val="20"/>
                <w:lang w:bidi="ar-SA"/>
              </w:rPr>
              <w:t>C</w:t>
            </w:r>
            <w:r w:rsidR="002A6C3A">
              <w:rPr>
                <w:rFonts w:ascii="Arial" w:eastAsia="MS Mincho" w:hAnsi="Arial" w:cs="Arial"/>
                <w:color w:val="000000"/>
                <w:sz w:val="20"/>
                <w:szCs w:val="20"/>
                <w:lang w:bidi="ar-SA"/>
              </w:rPr>
              <w:t xml:space="preserve">ontrol </w:t>
            </w:r>
            <w:r>
              <w:rPr>
                <w:rFonts w:ascii="Arial" w:eastAsia="MS Mincho" w:hAnsi="Arial" w:cs="Arial"/>
                <w:color w:val="000000"/>
                <w:sz w:val="20"/>
                <w:szCs w:val="20"/>
                <w:lang w:bidi="ar-SA"/>
              </w:rPr>
              <w:t>U</w:t>
            </w:r>
            <w:r w:rsidR="002A6C3A">
              <w:rPr>
                <w:rFonts w:ascii="Arial" w:eastAsia="MS Mincho" w:hAnsi="Arial" w:cs="Arial"/>
                <w:color w:val="000000"/>
                <w:sz w:val="20"/>
                <w:szCs w:val="20"/>
                <w:lang w:bidi="ar-SA"/>
              </w:rPr>
              <w:t>nit (MFCU)</w:t>
            </w:r>
            <w:r>
              <w:rPr>
                <w:rFonts w:ascii="Arial" w:eastAsia="MS Mincho" w:hAnsi="Arial" w:cs="Arial"/>
                <w:color w:val="000000"/>
                <w:sz w:val="20"/>
                <w:szCs w:val="20"/>
                <w:lang w:bidi="ar-SA"/>
              </w:rPr>
              <w:t xml:space="preserve"> record requests</w:t>
            </w:r>
          </w:p>
          <w:p w14:paraId="7CF98024" w14:textId="0838E207" w:rsidR="0087222B" w:rsidRPr="008F07F8" w:rsidDel="009C02CB" w:rsidRDefault="0087222B" w:rsidP="008F07F8">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Pr>
                <w:rFonts w:ascii="Arial" w:eastAsia="MS Mincho" w:hAnsi="Arial" w:cs="Arial"/>
                <w:color w:val="000000"/>
                <w:sz w:val="20"/>
                <w:szCs w:val="20"/>
                <w:lang w:bidi="ar-SA"/>
              </w:rPr>
              <w:t>Monitors provider fraud for underutilization of services and member/provider fraud for overutilization of services</w:t>
            </w:r>
          </w:p>
        </w:tc>
      </w:tr>
      <w:tr w:rsidR="0087222B" w:rsidRPr="001477D7" w14:paraId="4BEC31BA" w14:textId="77777777" w:rsidTr="009232EB">
        <w:trPr>
          <w:trHeight w:val="20"/>
          <w:jc w:val="center"/>
        </w:trPr>
        <w:tc>
          <w:tcPr>
            <w:tcW w:w="1939" w:type="dxa"/>
            <w:vAlign w:val="center"/>
          </w:tcPr>
          <w:p w14:paraId="00BF1A99" w14:textId="77777777" w:rsidR="0087222B" w:rsidRDefault="0087222B" w:rsidP="009232EB">
            <w:pPr>
              <w:widowControl w:val="0"/>
              <w:spacing w:before="60" w:after="60" w:line="276" w:lineRule="auto"/>
              <w:jc w:val="center"/>
              <w:rPr>
                <w:rFonts w:ascii="Arial" w:eastAsia="MS Mincho" w:hAnsi="Arial" w:cs="Arial"/>
                <w:b/>
                <w:sz w:val="20"/>
                <w:szCs w:val="20"/>
                <w:lang w:bidi="ar-SA"/>
              </w:rPr>
            </w:pPr>
            <w:r w:rsidRPr="0061176B">
              <w:rPr>
                <w:rFonts w:ascii="Arial" w:eastAsia="MS Mincho" w:hAnsi="Arial" w:cs="Arial"/>
                <w:b/>
                <w:sz w:val="20"/>
                <w:szCs w:val="20"/>
                <w:lang w:bidi="ar-SA"/>
              </w:rPr>
              <w:lastRenderedPageBreak/>
              <w:t>Information Technology Director</w:t>
            </w:r>
          </w:p>
        </w:tc>
        <w:tc>
          <w:tcPr>
            <w:tcW w:w="3168" w:type="dxa"/>
          </w:tcPr>
          <w:p w14:paraId="3E6C0CFD" w14:textId="77777777" w:rsidR="0087222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61176B">
              <w:rPr>
                <w:rFonts w:ascii="Arial" w:eastAsia="Times New Roman" w:hAnsi="Arial" w:cs="Arial"/>
                <w:color w:val="000000"/>
                <w:sz w:val="20"/>
                <w:szCs w:val="20"/>
                <w:lang w:bidi="ar-SA"/>
              </w:rPr>
              <w:t xml:space="preserve"> least three (3) years’ experience working in Medicaid IT solutions, with an emphasis in data integrity</w:t>
            </w:r>
          </w:p>
          <w:p w14:paraId="41AB20F9" w14:textId="532DC740" w:rsidR="0087222B" w:rsidRPr="00F11CEB" w:rsidDel="009C02CB" w:rsidRDefault="0087222B" w:rsidP="00F11C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 least a bachelor’s degree or higher</w:t>
            </w:r>
          </w:p>
        </w:tc>
        <w:tc>
          <w:tcPr>
            <w:tcW w:w="5107" w:type="dxa"/>
          </w:tcPr>
          <w:p w14:paraId="5D1CBEAE"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Information Technology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w:t>
            </w:r>
            <w:r>
              <w:rPr>
                <w:rFonts w:ascii="Arial" w:eastAsia="Times New Roman" w:hAnsi="Arial" w:cs="Arial"/>
                <w:color w:val="000000"/>
                <w:sz w:val="20"/>
                <w:szCs w:val="20"/>
                <w:lang w:bidi="ar-SA"/>
              </w:rPr>
              <w:t>for all systems, data, and hardware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Information Technology Director</w:t>
            </w:r>
            <w:r w:rsidRPr="00CD7816">
              <w:rPr>
                <w:rFonts w:ascii="Arial" w:eastAsia="Times New Roman" w:hAnsi="Arial" w:cs="Arial"/>
                <w:color w:val="000000"/>
                <w:sz w:val="20"/>
                <w:szCs w:val="20"/>
                <w:lang w:bidi="ar-SA"/>
              </w:rPr>
              <w:t>:</w:t>
            </w:r>
          </w:p>
          <w:p w14:paraId="32CC0B54" w14:textId="4D8A036C" w:rsidR="0087222B" w:rsidRPr="000222C7"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 xml:space="preserve">Submits required reports, requests for information, documentation, ad hoc reports, data certification forms, or any other data required as requested by the </w:t>
            </w:r>
            <w:r w:rsidR="008C1A12">
              <w:rPr>
                <w:rFonts w:ascii="Arial" w:eastAsia="MS Mincho" w:hAnsi="Arial" w:cs="Arial"/>
                <w:color w:val="000000"/>
                <w:sz w:val="20"/>
                <w:szCs w:val="20"/>
                <w:lang w:bidi="ar-SA"/>
              </w:rPr>
              <w:t>Department</w:t>
            </w:r>
            <w:r w:rsidR="008C1A12" w:rsidRPr="000222C7">
              <w:rPr>
                <w:rFonts w:ascii="Arial" w:eastAsia="MS Mincho" w:hAnsi="Arial" w:cs="Arial"/>
                <w:color w:val="000000"/>
                <w:sz w:val="20"/>
                <w:szCs w:val="20"/>
                <w:lang w:bidi="ar-SA"/>
              </w:rPr>
              <w:t xml:space="preserve"> </w:t>
            </w:r>
            <w:r w:rsidRPr="000222C7">
              <w:rPr>
                <w:rFonts w:ascii="Arial" w:eastAsia="MS Mincho" w:hAnsi="Arial" w:cs="Arial"/>
                <w:color w:val="000000"/>
                <w:sz w:val="20"/>
                <w:szCs w:val="20"/>
                <w:lang w:bidi="ar-SA"/>
              </w:rPr>
              <w:t>within the time</w:t>
            </w:r>
            <w:r>
              <w:rPr>
                <w:rFonts w:ascii="Arial" w:eastAsia="MS Mincho" w:hAnsi="Arial" w:cs="Arial"/>
                <w:color w:val="000000"/>
                <w:sz w:val="20"/>
                <w:szCs w:val="20"/>
                <w:lang w:bidi="ar-SA"/>
              </w:rPr>
              <w:t xml:space="preserve"> </w:t>
            </w:r>
            <w:r w:rsidRPr="000222C7">
              <w:rPr>
                <w:rFonts w:ascii="Arial" w:eastAsia="MS Mincho" w:hAnsi="Arial" w:cs="Arial"/>
                <w:color w:val="000000"/>
                <w:sz w:val="20"/>
                <w:szCs w:val="20"/>
                <w:lang w:bidi="ar-SA"/>
              </w:rPr>
              <w:t>frames provided by the contract</w:t>
            </w:r>
          </w:p>
          <w:p w14:paraId="58DB617E" w14:textId="77777777" w:rsidR="0087222B" w:rsidRPr="000222C7"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 xml:space="preserve">Maintains reasonable safeguards against the destruction, loss, or alteration of any data in the possession of the </w:t>
            </w:r>
            <w:r>
              <w:rPr>
                <w:rFonts w:ascii="Arial" w:eastAsia="MS Mincho" w:hAnsi="Arial" w:cs="Arial"/>
                <w:color w:val="000000"/>
                <w:sz w:val="20"/>
                <w:szCs w:val="20"/>
                <w:lang w:bidi="ar-SA"/>
              </w:rPr>
              <w:t>Vendor</w:t>
            </w:r>
          </w:p>
          <w:p w14:paraId="7337FFA7" w14:textId="77777777" w:rsidR="0087222B" w:rsidRPr="000222C7"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Manages systems configuration, testing and implementation activities</w:t>
            </w:r>
          </w:p>
          <w:p w14:paraId="4657A48D" w14:textId="77777777" w:rsidR="0087222B" w:rsidRPr="000222C7" w:rsidRDefault="0087222B" w:rsidP="009232EB">
            <w:pPr>
              <w:pStyle w:val="ListParagraph"/>
              <w:widowControl w:val="0"/>
              <w:numPr>
                <w:ilvl w:val="0"/>
                <w:numId w:val="112"/>
              </w:numPr>
              <w:spacing w:before="60" w:after="60" w:line="276" w:lineRule="auto"/>
              <w:ind w:left="454"/>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Maintains a health information system that collects, integrates, analyzes, and reports necessary data for reporting purposes</w:t>
            </w:r>
          </w:p>
          <w:p w14:paraId="2B508ADE" w14:textId="7D38EE29" w:rsidR="0087222B" w:rsidRDefault="0087222B" w:rsidP="002A6C3A">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Oversees all systems</w:t>
            </w:r>
            <w:r>
              <w:rPr>
                <w:rFonts w:ascii="Arial" w:eastAsia="MS Mincho" w:hAnsi="Arial" w:cs="Arial"/>
                <w:color w:val="000000"/>
                <w:sz w:val="20"/>
                <w:szCs w:val="20"/>
                <w:lang w:bidi="ar-SA"/>
              </w:rPr>
              <w:t>-</w:t>
            </w:r>
            <w:r w:rsidRPr="000222C7">
              <w:rPr>
                <w:rFonts w:ascii="Arial" w:eastAsia="MS Mincho" w:hAnsi="Arial" w:cs="Arial"/>
                <w:color w:val="000000"/>
                <w:sz w:val="20"/>
                <w:szCs w:val="20"/>
                <w:lang w:bidi="ar-SA"/>
              </w:rPr>
              <w:t xml:space="preserve">related activities, including the </w:t>
            </w:r>
            <w:r>
              <w:rPr>
                <w:rFonts w:ascii="Arial" w:eastAsia="MS Mincho" w:hAnsi="Arial" w:cs="Arial"/>
                <w:color w:val="000000"/>
                <w:sz w:val="20"/>
                <w:szCs w:val="20"/>
                <w:lang w:bidi="ar-SA"/>
              </w:rPr>
              <w:t>Vendor’</w:t>
            </w:r>
            <w:r w:rsidRPr="000222C7">
              <w:rPr>
                <w:rFonts w:ascii="Arial" w:eastAsia="MS Mincho" w:hAnsi="Arial" w:cs="Arial"/>
                <w:color w:val="000000"/>
                <w:sz w:val="20"/>
                <w:szCs w:val="20"/>
                <w:lang w:bidi="ar-SA"/>
              </w:rPr>
              <w:t xml:space="preserve">s </w:t>
            </w:r>
            <w:r w:rsidR="002A6C3A">
              <w:rPr>
                <w:rFonts w:ascii="Arial" w:eastAsia="MS Mincho" w:hAnsi="Arial" w:cs="Arial"/>
                <w:color w:val="000000"/>
                <w:sz w:val="20"/>
                <w:szCs w:val="20"/>
                <w:lang w:bidi="ar-SA"/>
              </w:rPr>
              <w:t>EHR</w:t>
            </w:r>
            <w:r w:rsidRPr="000222C7">
              <w:rPr>
                <w:rFonts w:ascii="Arial" w:eastAsia="MS Mincho" w:hAnsi="Arial" w:cs="Arial"/>
                <w:color w:val="000000"/>
                <w:sz w:val="20"/>
                <w:szCs w:val="20"/>
                <w:lang w:bidi="ar-SA"/>
              </w:rPr>
              <w:t>, claims processing system, provider data system, etc.</w:t>
            </w:r>
          </w:p>
        </w:tc>
      </w:tr>
      <w:tr w:rsidR="0087222B" w:rsidRPr="001477D7" w14:paraId="4E95610E" w14:textId="77777777" w:rsidTr="009232EB">
        <w:trPr>
          <w:trHeight w:val="20"/>
          <w:jc w:val="center"/>
        </w:trPr>
        <w:tc>
          <w:tcPr>
            <w:tcW w:w="1939" w:type="dxa"/>
            <w:vAlign w:val="center"/>
          </w:tcPr>
          <w:p w14:paraId="3F3C868F" w14:textId="77777777" w:rsidR="0087222B" w:rsidRDefault="0087222B" w:rsidP="009232EB">
            <w:pPr>
              <w:widowControl w:val="0"/>
              <w:spacing w:before="60" w:after="60" w:line="276" w:lineRule="auto"/>
              <w:jc w:val="center"/>
              <w:rPr>
                <w:rFonts w:ascii="Arial" w:eastAsia="MS Mincho" w:hAnsi="Arial" w:cs="Arial"/>
                <w:b/>
                <w:sz w:val="20"/>
                <w:szCs w:val="20"/>
                <w:lang w:bidi="ar-SA"/>
              </w:rPr>
            </w:pPr>
            <w:r w:rsidRPr="0061176B">
              <w:rPr>
                <w:rFonts w:ascii="Arial" w:eastAsia="MS Mincho" w:hAnsi="Arial" w:cs="Arial"/>
                <w:b/>
                <w:sz w:val="20"/>
                <w:szCs w:val="20"/>
                <w:lang w:bidi="ar-SA"/>
              </w:rPr>
              <w:t xml:space="preserve">Community Engagement </w:t>
            </w:r>
            <w:r>
              <w:rPr>
                <w:rFonts w:ascii="Arial" w:eastAsia="MS Mincho" w:hAnsi="Arial" w:cs="Arial"/>
                <w:b/>
                <w:sz w:val="20"/>
                <w:szCs w:val="20"/>
                <w:lang w:bidi="ar-SA"/>
              </w:rPr>
              <w:t>Director</w:t>
            </w:r>
          </w:p>
        </w:tc>
        <w:tc>
          <w:tcPr>
            <w:tcW w:w="3168" w:type="dxa"/>
          </w:tcPr>
          <w:p w14:paraId="1002FB90" w14:textId="422BDD12" w:rsidR="0087222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w:t>
            </w:r>
            <w:r w:rsidRPr="0061176B">
              <w:rPr>
                <w:rFonts w:ascii="Arial" w:eastAsia="Times New Roman" w:hAnsi="Arial" w:cs="Arial"/>
                <w:color w:val="000000"/>
                <w:sz w:val="20"/>
                <w:szCs w:val="20"/>
                <w:lang w:bidi="ar-SA"/>
              </w:rPr>
              <w:t xml:space="preserve"> least three (3) years’ experience in working with the general public </w:t>
            </w:r>
            <w:r w:rsidR="001D5B16">
              <w:rPr>
                <w:rFonts w:ascii="Arial" w:eastAsia="Times New Roman" w:hAnsi="Arial" w:cs="Arial"/>
                <w:color w:val="000000"/>
                <w:sz w:val="20"/>
                <w:szCs w:val="20"/>
                <w:lang w:bidi="ar-SA"/>
              </w:rPr>
              <w:t>to better understand the health</w:t>
            </w:r>
            <w:r w:rsidRPr="0061176B">
              <w:rPr>
                <w:rFonts w:ascii="Arial" w:eastAsia="Times New Roman" w:hAnsi="Arial" w:cs="Arial"/>
                <w:color w:val="000000"/>
                <w:sz w:val="20"/>
                <w:szCs w:val="20"/>
                <w:lang w:bidi="ar-SA"/>
              </w:rPr>
              <w:t>care environment and insurance. Preference given to a candidate with familiarity with West Virginia and its population characteristics</w:t>
            </w:r>
          </w:p>
          <w:p w14:paraId="5D796E18" w14:textId="77777777" w:rsidR="0087222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1681840F" w14:textId="77777777" w:rsidR="0087222B" w:rsidRPr="001477D7" w:rsidDel="009C02CB" w:rsidRDefault="0087222B" w:rsidP="009232EB">
            <w:pPr>
              <w:widowControl w:val="0"/>
              <w:numPr>
                <w:ilvl w:val="0"/>
                <w:numId w:val="81"/>
              </w:numPr>
              <w:spacing w:before="60" w:after="60" w:line="276" w:lineRule="auto"/>
              <w:ind w:left="382"/>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01B3F82A" w14:textId="77777777" w:rsidR="0087222B" w:rsidRDefault="0087222B" w:rsidP="009232EB">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Community Engagement Director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w:t>
            </w:r>
            <w:r>
              <w:rPr>
                <w:rFonts w:ascii="Arial" w:eastAsia="Times New Roman" w:hAnsi="Arial" w:cs="Arial"/>
                <w:color w:val="000000"/>
                <w:sz w:val="20"/>
                <w:szCs w:val="20"/>
                <w:lang w:bidi="ar-SA"/>
              </w:rPr>
              <w:t>for marketing, public relations, and community engagement activities</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Community Engagement Director</w:t>
            </w:r>
            <w:r w:rsidRPr="00CD7816">
              <w:rPr>
                <w:rFonts w:ascii="Arial" w:eastAsia="Times New Roman" w:hAnsi="Arial" w:cs="Arial"/>
                <w:color w:val="000000"/>
                <w:sz w:val="20"/>
                <w:szCs w:val="20"/>
                <w:lang w:bidi="ar-SA"/>
              </w:rPr>
              <w:t>:</w:t>
            </w:r>
          </w:p>
          <w:p w14:paraId="70440606" w14:textId="77777777" w:rsidR="0087222B" w:rsidRDefault="0087222B" w:rsidP="009232EB">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Develops and maintains Medicaid marketing policies and procedures in adherence to state and federal regulations</w:t>
            </w:r>
          </w:p>
          <w:p w14:paraId="7CA7F8CF" w14:textId="77777777" w:rsidR="0087222B" w:rsidRDefault="0087222B" w:rsidP="009232EB">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Develops and submits all marketing materials to the Department</w:t>
            </w:r>
          </w:p>
          <w:p w14:paraId="53010BDE" w14:textId="77777777" w:rsidR="0087222B" w:rsidRDefault="0087222B" w:rsidP="009232EB">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Develops a written marketing plan</w:t>
            </w:r>
          </w:p>
          <w:p w14:paraId="6A31286D" w14:textId="77777777" w:rsidR="0087222B" w:rsidRDefault="0087222B" w:rsidP="009232EB">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lastRenderedPageBreak/>
              <w:t>Ensures prohibited marketing activities do not occur, as stated in the contract</w:t>
            </w:r>
          </w:p>
          <w:p w14:paraId="7AE8C332" w14:textId="77777777" w:rsidR="0087222B" w:rsidRPr="00C97E7F" w:rsidRDefault="0087222B" w:rsidP="009232EB">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Engages with the community and provides educational and informational materials at outreach events, in accordance with marketing activity guidelines</w:t>
            </w:r>
          </w:p>
        </w:tc>
      </w:tr>
      <w:tr w:rsidR="00D84DD1" w:rsidRPr="001477D7" w14:paraId="16B0E6F5" w14:textId="77777777" w:rsidTr="009232EB">
        <w:trPr>
          <w:trHeight w:val="20"/>
          <w:jc w:val="center"/>
        </w:trPr>
        <w:tc>
          <w:tcPr>
            <w:tcW w:w="1939" w:type="dxa"/>
            <w:vAlign w:val="center"/>
          </w:tcPr>
          <w:p w14:paraId="07BD5DD9" w14:textId="782DDFDE" w:rsidR="00D84DD1" w:rsidRPr="0061176B" w:rsidRDefault="00D84DD1" w:rsidP="00D84DD1">
            <w:pPr>
              <w:widowControl w:val="0"/>
              <w:spacing w:before="60" w:after="60" w:line="276" w:lineRule="auto"/>
              <w:jc w:val="center"/>
              <w:rPr>
                <w:rFonts w:ascii="Arial" w:eastAsia="MS Mincho" w:hAnsi="Arial" w:cs="Arial"/>
                <w:b/>
                <w:sz w:val="20"/>
                <w:szCs w:val="20"/>
                <w:lang w:bidi="ar-SA"/>
              </w:rPr>
            </w:pPr>
            <w:r w:rsidRPr="00310C61">
              <w:rPr>
                <w:rFonts w:ascii="Arial" w:eastAsia="MS Mincho" w:hAnsi="Arial" w:cs="Arial"/>
                <w:b/>
                <w:sz w:val="20"/>
                <w:szCs w:val="20"/>
                <w:lang w:bidi="ar-SA"/>
              </w:rPr>
              <w:lastRenderedPageBreak/>
              <w:t>Encounter Data</w:t>
            </w:r>
            <w:r w:rsidRPr="00C37D85">
              <w:rPr>
                <w:rFonts w:ascii="Arial" w:eastAsia="MS Mincho" w:hAnsi="Arial" w:cs="Arial"/>
                <w:b/>
                <w:sz w:val="20"/>
                <w:szCs w:val="20"/>
                <w:lang w:bidi="ar-SA"/>
              </w:rPr>
              <w:t xml:space="preserve"> Integrity</w:t>
            </w:r>
            <w:r w:rsidRPr="00310C61">
              <w:rPr>
                <w:rFonts w:ascii="Arial" w:eastAsia="MS Mincho" w:hAnsi="Arial" w:cs="Arial"/>
                <w:b/>
                <w:sz w:val="20"/>
                <w:szCs w:val="20"/>
                <w:lang w:bidi="ar-SA"/>
              </w:rPr>
              <w:t xml:space="preserve"> Manager</w:t>
            </w:r>
          </w:p>
        </w:tc>
        <w:tc>
          <w:tcPr>
            <w:tcW w:w="3168" w:type="dxa"/>
          </w:tcPr>
          <w:p w14:paraId="7495BE1C" w14:textId="77777777" w:rsidR="00D84DD1" w:rsidRPr="00457537" w:rsidRDefault="00D84DD1" w:rsidP="00D84DD1">
            <w:pPr>
              <w:widowControl w:val="0"/>
              <w:numPr>
                <w:ilvl w:val="0"/>
                <w:numId w:val="81"/>
              </w:numPr>
              <w:spacing w:before="60" w:after="60" w:line="276" w:lineRule="auto"/>
              <w:ind w:left="376"/>
              <w:rPr>
                <w:rFonts w:ascii="Arial" w:eastAsia="Times New Roman" w:hAnsi="Arial" w:cs="Arial"/>
                <w:color w:val="000000"/>
                <w:sz w:val="20"/>
                <w:szCs w:val="20"/>
                <w:lang w:bidi="ar-SA"/>
              </w:rPr>
            </w:pPr>
            <w:r w:rsidRPr="00457537">
              <w:rPr>
                <w:rFonts w:ascii="Arial" w:eastAsia="Times New Roman" w:hAnsi="Arial" w:cs="Arial"/>
                <w:color w:val="000000"/>
                <w:sz w:val="20"/>
                <w:szCs w:val="20"/>
                <w:lang w:bidi="ar-SA"/>
              </w:rPr>
              <w:t xml:space="preserve">At least three (3) years’ experience in encounters </w:t>
            </w:r>
            <w:r>
              <w:rPr>
                <w:rFonts w:ascii="Arial" w:eastAsia="Times New Roman" w:hAnsi="Arial" w:cs="Arial"/>
                <w:color w:val="000000"/>
                <w:sz w:val="20"/>
                <w:szCs w:val="20"/>
                <w:lang w:bidi="ar-SA"/>
              </w:rPr>
              <w:t xml:space="preserve">and data integrity activities </w:t>
            </w:r>
            <w:r w:rsidRPr="00457537">
              <w:rPr>
                <w:rFonts w:ascii="Arial" w:eastAsia="Times New Roman" w:hAnsi="Arial" w:cs="Arial"/>
                <w:color w:val="000000"/>
                <w:sz w:val="20"/>
                <w:szCs w:val="20"/>
                <w:lang w:bidi="ar-SA"/>
              </w:rPr>
              <w:t xml:space="preserve">with a health insurer </w:t>
            </w:r>
          </w:p>
          <w:p w14:paraId="06C5F0D4" w14:textId="2FAB389A" w:rsidR="00D84DD1" w:rsidRDefault="00D84DD1" w:rsidP="00D84DD1">
            <w:pPr>
              <w:widowControl w:val="0"/>
              <w:numPr>
                <w:ilvl w:val="0"/>
                <w:numId w:val="81"/>
              </w:numPr>
              <w:spacing w:before="60" w:after="60" w:line="276" w:lineRule="auto"/>
              <w:ind w:left="382"/>
              <w:rPr>
                <w:rFonts w:ascii="Arial" w:eastAsia="Times New Roman" w:hAnsi="Arial" w:cs="Arial"/>
                <w:color w:val="000000"/>
                <w:sz w:val="20"/>
                <w:szCs w:val="20"/>
                <w:lang w:bidi="ar-SA"/>
              </w:rPr>
            </w:pPr>
            <w:r w:rsidRPr="00457537">
              <w:rPr>
                <w:rFonts w:ascii="Arial" w:eastAsia="Times New Roman" w:hAnsi="Arial" w:cs="Arial"/>
                <w:color w:val="000000"/>
                <w:sz w:val="20"/>
                <w:szCs w:val="20"/>
                <w:lang w:bidi="ar-SA"/>
              </w:rPr>
              <w:t>Bachelor’s degree or higher</w:t>
            </w:r>
          </w:p>
        </w:tc>
        <w:tc>
          <w:tcPr>
            <w:tcW w:w="5107" w:type="dxa"/>
          </w:tcPr>
          <w:p w14:paraId="56A72C4F" w14:textId="77777777" w:rsidR="00D84DD1" w:rsidRDefault="00D84DD1" w:rsidP="00D84DD1">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sidRPr="00310C61">
              <w:rPr>
                <w:rFonts w:ascii="Arial" w:eastAsia="Times New Roman" w:hAnsi="Arial" w:cs="Arial"/>
                <w:color w:val="000000"/>
                <w:sz w:val="20"/>
                <w:szCs w:val="20"/>
                <w:lang w:bidi="ar-SA"/>
              </w:rPr>
              <w:t xml:space="preserve">Encounter Data </w:t>
            </w:r>
            <w:r w:rsidRPr="00C37D85">
              <w:rPr>
                <w:rFonts w:ascii="Arial" w:eastAsia="Times New Roman" w:hAnsi="Arial" w:cs="Arial"/>
                <w:color w:val="000000"/>
                <w:sz w:val="20"/>
                <w:szCs w:val="20"/>
                <w:lang w:bidi="ar-SA"/>
              </w:rPr>
              <w:t xml:space="preserve">Integrity </w:t>
            </w:r>
            <w:r w:rsidRPr="00310C61">
              <w:rPr>
                <w:rFonts w:ascii="Arial" w:eastAsia="Times New Roman" w:hAnsi="Arial" w:cs="Arial"/>
                <w:color w:val="000000"/>
                <w:sz w:val="20"/>
                <w:szCs w:val="20"/>
                <w:lang w:bidi="ar-SA"/>
              </w:rPr>
              <w:t>Manager</w:t>
            </w:r>
            <w:r>
              <w:rPr>
                <w:rFonts w:ascii="Arial" w:eastAsia="Times New Roman" w:hAnsi="Arial" w:cs="Arial"/>
                <w:color w:val="000000"/>
                <w:sz w:val="20"/>
                <w:szCs w:val="20"/>
                <w:lang w:bidi="ar-SA"/>
              </w:rPr>
              <w:t xml:space="preserve">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for </w:t>
            </w:r>
            <w:r>
              <w:rPr>
                <w:rFonts w:ascii="Arial" w:eastAsia="Times New Roman" w:hAnsi="Arial" w:cs="Arial"/>
                <w:color w:val="000000"/>
                <w:sz w:val="20"/>
                <w:szCs w:val="20"/>
                <w:lang w:bidi="ar-SA"/>
              </w:rPr>
              <w:t>oversight of all physical and behavioral health claims payment- and encounter-related activities</w:t>
            </w:r>
            <w:r w:rsidRPr="00CD7816">
              <w:rPr>
                <w:rFonts w:ascii="Arial" w:eastAsia="Times New Roman" w:hAnsi="Arial" w:cs="Arial"/>
                <w:color w:val="000000"/>
                <w:sz w:val="20"/>
                <w:szCs w:val="20"/>
                <w:lang w:bidi="ar-SA"/>
              </w:rPr>
              <w:t xml:space="preserve">. The </w:t>
            </w:r>
            <w:r w:rsidRPr="00310C61">
              <w:rPr>
                <w:rFonts w:ascii="Arial" w:eastAsia="Times New Roman" w:hAnsi="Arial" w:cs="Arial"/>
                <w:color w:val="000000"/>
                <w:sz w:val="20"/>
                <w:szCs w:val="20"/>
                <w:lang w:bidi="ar-SA"/>
              </w:rPr>
              <w:t xml:space="preserve">Encounter Data </w:t>
            </w:r>
            <w:r w:rsidRPr="00C37D85">
              <w:rPr>
                <w:rFonts w:ascii="Arial" w:eastAsia="Times New Roman" w:hAnsi="Arial" w:cs="Arial"/>
                <w:color w:val="000000"/>
                <w:sz w:val="20"/>
                <w:szCs w:val="20"/>
                <w:lang w:bidi="ar-SA"/>
              </w:rPr>
              <w:t xml:space="preserve">Integrity </w:t>
            </w:r>
            <w:r w:rsidRPr="00310C61">
              <w:rPr>
                <w:rFonts w:ascii="Arial" w:eastAsia="Times New Roman" w:hAnsi="Arial" w:cs="Arial"/>
                <w:color w:val="000000"/>
                <w:sz w:val="20"/>
                <w:szCs w:val="20"/>
                <w:lang w:bidi="ar-SA"/>
              </w:rPr>
              <w:t>Manager:</w:t>
            </w:r>
          </w:p>
          <w:p w14:paraId="21F01010" w14:textId="680074BB" w:rsidR="00D84DD1" w:rsidRPr="00936187" w:rsidRDefault="00D84DD1" w:rsidP="00F11CEB">
            <w:pPr>
              <w:pStyle w:val="ListParagraph"/>
              <w:widowControl w:val="0"/>
              <w:numPr>
                <w:ilvl w:val="0"/>
                <w:numId w:val="110"/>
              </w:numPr>
              <w:spacing w:before="60" w:after="60" w:line="276" w:lineRule="auto"/>
              <w:ind w:left="454"/>
              <w:rPr>
                <w:rFonts w:ascii="Arial" w:eastAsia="Times New Roman" w:hAnsi="Arial" w:cs="Arial"/>
                <w:color w:val="000000"/>
                <w:sz w:val="20"/>
                <w:szCs w:val="20"/>
                <w:lang w:bidi="ar-SA"/>
              </w:rPr>
            </w:pPr>
            <w:r w:rsidRPr="00D84DD1">
              <w:rPr>
                <w:rFonts w:ascii="Arial" w:eastAsia="Times New Roman" w:hAnsi="Arial" w:cs="Arial"/>
                <w:color w:val="000000"/>
                <w:sz w:val="20"/>
                <w:szCs w:val="20"/>
                <w:lang w:bidi="ar-SA"/>
              </w:rPr>
              <w:t xml:space="preserve">Meets </w:t>
            </w:r>
            <w:r>
              <w:rPr>
                <w:rFonts w:ascii="Arial" w:eastAsia="Times New Roman" w:hAnsi="Arial" w:cs="Arial"/>
                <w:color w:val="000000"/>
                <w:sz w:val="20"/>
                <w:szCs w:val="20"/>
                <w:lang w:bidi="ar-SA"/>
              </w:rPr>
              <w:t xml:space="preserve">in-person </w:t>
            </w:r>
            <w:r w:rsidRPr="00D84DD1">
              <w:rPr>
                <w:rFonts w:ascii="Arial" w:eastAsia="Times New Roman" w:hAnsi="Arial" w:cs="Arial"/>
                <w:color w:val="000000"/>
                <w:sz w:val="20"/>
                <w:szCs w:val="20"/>
                <w:lang w:bidi="ar-SA"/>
              </w:rPr>
              <w:t>with Department staff or such other person(s) as designated by the Department to provide oral and written status reports and other information as required</w:t>
            </w:r>
          </w:p>
          <w:p w14:paraId="665BADA9" w14:textId="4D03B2D2" w:rsidR="00D84DD1" w:rsidRDefault="00D84DD1" w:rsidP="00D84DD1">
            <w:pPr>
              <w:pStyle w:val="ListParagraph"/>
              <w:widowControl w:val="0"/>
              <w:numPr>
                <w:ilvl w:val="0"/>
                <w:numId w:val="110"/>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Ensures timely, accurate, and complete reporting of all encounter data submissions, including subcontractor data</w:t>
            </w:r>
          </w:p>
          <w:p w14:paraId="1173A71B" w14:textId="77777777" w:rsidR="00D84DD1" w:rsidRDefault="00D84DD1" w:rsidP="00936187">
            <w:pPr>
              <w:pStyle w:val="ListParagraph"/>
              <w:widowControl w:val="0"/>
              <w:numPr>
                <w:ilvl w:val="0"/>
                <w:numId w:val="110"/>
              </w:numPr>
              <w:spacing w:before="60" w:after="60" w:line="276" w:lineRule="auto"/>
              <w:ind w:left="454"/>
              <w:rPr>
                <w:rFonts w:ascii="Arial" w:eastAsia="Times New Roman" w:hAnsi="Arial" w:cs="Arial"/>
                <w:color w:val="000000"/>
                <w:sz w:val="20"/>
                <w:szCs w:val="20"/>
                <w:lang w:bidi="ar-SA"/>
              </w:rPr>
            </w:pPr>
            <w:r>
              <w:rPr>
                <w:rFonts w:ascii="Arial" w:eastAsia="Times New Roman" w:hAnsi="Arial" w:cs="Arial"/>
                <w:color w:val="000000"/>
                <w:sz w:val="20"/>
                <w:szCs w:val="20"/>
                <w:lang w:bidi="ar-SA"/>
              </w:rPr>
              <w:t>Oversees the resubmission of encounter data due to identified claim adjustments due to rate changes or claims resubmissions</w:t>
            </w:r>
          </w:p>
          <w:p w14:paraId="72B4A1D2" w14:textId="5EEEFD2E" w:rsidR="00D84DD1" w:rsidRPr="00936187" w:rsidRDefault="00D84DD1" w:rsidP="00936187">
            <w:pPr>
              <w:pStyle w:val="ListParagraph"/>
              <w:widowControl w:val="0"/>
              <w:numPr>
                <w:ilvl w:val="0"/>
                <w:numId w:val="110"/>
              </w:numPr>
              <w:spacing w:before="60" w:after="60" w:line="276" w:lineRule="auto"/>
              <w:ind w:left="454"/>
              <w:rPr>
                <w:rFonts w:ascii="Arial" w:eastAsia="Times New Roman" w:hAnsi="Arial" w:cs="Arial"/>
                <w:color w:val="000000"/>
                <w:sz w:val="20"/>
                <w:szCs w:val="20"/>
                <w:lang w:bidi="ar-SA"/>
              </w:rPr>
            </w:pPr>
            <w:r w:rsidRPr="00936187">
              <w:rPr>
                <w:rFonts w:ascii="Arial" w:eastAsia="Times New Roman" w:hAnsi="Arial" w:cs="Arial"/>
                <w:color w:val="000000"/>
                <w:sz w:val="20"/>
                <w:szCs w:val="20"/>
                <w:lang w:bidi="ar-SA"/>
              </w:rPr>
              <w:t>Oversees the submission and data integrity of encounter claims</w:t>
            </w:r>
          </w:p>
        </w:tc>
      </w:tr>
      <w:tr w:rsidR="00D84DD1" w:rsidRPr="001477D7" w14:paraId="24791B53" w14:textId="77777777" w:rsidTr="009232EB">
        <w:trPr>
          <w:trHeight w:val="20"/>
          <w:jc w:val="center"/>
        </w:trPr>
        <w:tc>
          <w:tcPr>
            <w:tcW w:w="1939" w:type="dxa"/>
            <w:vAlign w:val="center"/>
          </w:tcPr>
          <w:p w14:paraId="1BA43545" w14:textId="0BF72237" w:rsidR="00D84DD1" w:rsidRPr="0061176B" w:rsidRDefault="00D84DD1" w:rsidP="00D84DD1">
            <w:pPr>
              <w:widowControl w:val="0"/>
              <w:spacing w:before="60" w:after="60" w:line="276" w:lineRule="auto"/>
              <w:jc w:val="center"/>
              <w:rPr>
                <w:rFonts w:ascii="Arial" w:eastAsia="MS Mincho" w:hAnsi="Arial" w:cs="Arial"/>
                <w:b/>
                <w:sz w:val="20"/>
                <w:szCs w:val="20"/>
                <w:lang w:bidi="ar-SA"/>
              </w:rPr>
            </w:pPr>
            <w:r>
              <w:rPr>
                <w:rFonts w:ascii="Arial" w:eastAsia="MS Mincho" w:hAnsi="Arial" w:cs="Arial"/>
                <w:b/>
                <w:sz w:val="20"/>
                <w:szCs w:val="20"/>
                <w:lang w:bidi="ar-SA"/>
              </w:rPr>
              <w:t>MHT Member Advocate</w:t>
            </w:r>
          </w:p>
        </w:tc>
        <w:tc>
          <w:tcPr>
            <w:tcW w:w="3168" w:type="dxa"/>
          </w:tcPr>
          <w:p w14:paraId="22E84829" w14:textId="77777777" w:rsidR="00D84DD1" w:rsidRDefault="00D84DD1" w:rsidP="00D84DD1">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At least five (5) years’ experience in healthcare, working with low income populations, and cultural sensitivity</w:t>
            </w:r>
          </w:p>
          <w:p w14:paraId="44251EDE" w14:textId="77777777" w:rsidR="00D84DD1" w:rsidRDefault="00D84DD1" w:rsidP="00D84DD1">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Bachelor’s degree or higher</w:t>
            </w:r>
          </w:p>
          <w:p w14:paraId="059C6B8A" w14:textId="5F1DF98C" w:rsidR="00D84DD1" w:rsidRDefault="00D84DD1" w:rsidP="00D84DD1">
            <w:pPr>
              <w:widowControl w:val="0"/>
              <w:numPr>
                <w:ilvl w:val="0"/>
                <w:numId w:val="81"/>
              </w:numPr>
              <w:spacing w:before="60" w:after="60" w:line="276" w:lineRule="auto"/>
              <w:ind w:left="382"/>
              <w:rPr>
                <w:rFonts w:ascii="Arial" w:eastAsia="Times New Roman" w:hAnsi="Arial" w:cs="Arial"/>
                <w:color w:val="000000"/>
                <w:sz w:val="20"/>
                <w:szCs w:val="20"/>
                <w:lang w:bidi="ar-SA"/>
              </w:rPr>
            </w:pPr>
            <w:r w:rsidRPr="006417B1">
              <w:rPr>
                <w:rFonts w:ascii="Arial" w:eastAsia="Times New Roman" w:hAnsi="Arial" w:cs="Arial"/>
                <w:color w:val="000000"/>
                <w:sz w:val="20"/>
                <w:szCs w:val="20"/>
                <w:lang w:bidi="ar-SA"/>
              </w:rPr>
              <w:t>Based in West Virginia</w:t>
            </w:r>
          </w:p>
        </w:tc>
        <w:tc>
          <w:tcPr>
            <w:tcW w:w="5107" w:type="dxa"/>
          </w:tcPr>
          <w:p w14:paraId="1BFB53F7" w14:textId="77777777" w:rsidR="00D84DD1" w:rsidRDefault="00D84DD1" w:rsidP="00D84DD1">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t xml:space="preserve">The </w:t>
            </w:r>
            <w:r>
              <w:rPr>
                <w:rFonts w:ascii="Arial" w:eastAsia="Times New Roman" w:hAnsi="Arial" w:cs="Arial"/>
                <w:color w:val="000000"/>
                <w:sz w:val="20"/>
                <w:szCs w:val="20"/>
                <w:lang w:bidi="ar-SA"/>
              </w:rPr>
              <w:t xml:space="preserve">MHT Member Advocate </w:t>
            </w:r>
            <w:r w:rsidRPr="00CD7816">
              <w:rPr>
                <w:rFonts w:ascii="Arial" w:eastAsia="Times New Roman" w:hAnsi="Arial" w:cs="Arial"/>
                <w:color w:val="000000"/>
                <w:sz w:val="20"/>
                <w:szCs w:val="20"/>
                <w:lang w:bidi="ar-SA"/>
              </w:rPr>
              <w:t xml:space="preserve">is expected to be a key staff position throughout the entire contract term. This position is responsible </w:t>
            </w:r>
            <w:r>
              <w:rPr>
                <w:rFonts w:ascii="Arial" w:eastAsia="Times New Roman" w:hAnsi="Arial" w:cs="Arial"/>
                <w:color w:val="000000"/>
                <w:sz w:val="20"/>
                <w:szCs w:val="20"/>
                <w:lang w:bidi="ar-SA"/>
              </w:rPr>
              <w:t>for interacting with the population, and ensures members are referred and connected to appropriate resources. The MHT Member Advocate:</w:t>
            </w:r>
          </w:p>
          <w:p w14:paraId="13D0F7FC" w14:textId="77777777" w:rsidR="00D84DD1"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702C16">
              <w:rPr>
                <w:rFonts w:ascii="Arial" w:eastAsia="MS Mincho" w:hAnsi="Arial" w:cs="Arial"/>
                <w:color w:val="000000"/>
                <w:sz w:val="20"/>
                <w:szCs w:val="20"/>
                <w:lang w:bidi="ar-SA"/>
              </w:rPr>
              <w:t xml:space="preserve">Collaborates with the Care </w:t>
            </w:r>
            <w:r w:rsidRPr="00702C16">
              <w:rPr>
                <w:rFonts w:ascii="Arial" w:eastAsia="Times New Roman" w:hAnsi="Arial" w:cs="Arial"/>
                <w:color w:val="000000"/>
                <w:sz w:val="20"/>
                <w:szCs w:val="20"/>
                <w:lang w:bidi="ar-SA"/>
              </w:rPr>
              <w:t>Management Director</w:t>
            </w:r>
            <w:r>
              <w:rPr>
                <w:rFonts w:ascii="Arial" w:eastAsia="MS Mincho" w:hAnsi="Arial" w:cs="Arial"/>
                <w:color w:val="000000"/>
                <w:sz w:val="20"/>
                <w:szCs w:val="20"/>
                <w:lang w:bidi="ar-SA"/>
              </w:rPr>
              <w:t xml:space="preserve"> and </w:t>
            </w:r>
            <w:r w:rsidRPr="00702C16">
              <w:rPr>
                <w:rFonts w:ascii="Arial" w:eastAsia="MS Mincho" w:hAnsi="Arial" w:cs="Arial"/>
                <w:color w:val="000000"/>
                <w:sz w:val="20"/>
                <w:szCs w:val="20"/>
                <w:lang w:bidi="ar-SA"/>
              </w:rPr>
              <w:t>care coordinators</w:t>
            </w:r>
          </w:p>
          <w:p w14:paraId="52C63C70" w14:textId="77777777" w:rsidR="00D84DD1" w:rsidRPr="00702C16"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702C16">
              <w:rPr>
                <w:rFonts w:ascii="Arial" w:eastAsia="MS Mincho" w:hAnsi="Arial" w:cs="Arial"/>
                <w:color w:val="000000"/>
                <w:sz w:val="20"/>
                <w:szCs w:val="20"/>
                <w:lang w:bidi="ar-SA"/>
              </w:rPr>
              <w:t>Provides member support related to enrollment, access, and continuity of care issues</w:t>
            </w:r>
          </w:p>
          <w:p w14:paraId="1A096FE1" w14:textId="77777777" w:rsidR="00D84DD1" w:rsidRPr="000222C7"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Supports members throughout any grievances or appeals activities</w:t>
            </w:r>
          </w:p>
          <w:p w14:paraId="433DDEE2" w14:textId="77777777" w:rsidR="002A6C3A"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0222C7">
              <w:rPr>
                <w:rFonts w:ascii="Arial" w:eastAsia="MS Mincho" w:hAnsi="Arial" w:cs="Arial"/>
                <w:color w:val="000000"/>
                <w:sz w:val="20"/>
                <w:szCs w:val="20"/>
                <w:lang w:bidi="ar-SA"/>
              </w:rPr>
              <w:t>Assists members in obtaining materials in alternative formats, as applicable</w:t>
            </w:r>
          </w:p>
          <w:p w14:paraId="5CD64DF2" w14:textId="1C5D52CA" w:rsidR="00D84DD1" w:rsidRPr="002A6C3A"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sidRPr="002A6C3A">
              <w:rPr>
                <w:rFonts w:ascii="Arial" w:eastAsia="MS Mincho" w:hAnsi="Arial" w:cs="Arial"/>
                <w:color w:val="000000"/>
                <w:sz w:val="20"/>
                <w:szCs w:val="20"/>
                <w:lang w:bidi="ar-SA"/>
              </w:rPr>
              <w:t>Interacts with members in a culturally sensitive manner</w:t>
            </w:r>
          </w:p>
        </w:tc>
      </w:tr>
      <w:tr w:rsidR="00D84DD1" w:rsidRPr="001477D7" w14:paraId="159B4CB6" w14:textId="77777777" w:rsidTr="009232EB">
        <w:trPr>
          <w:trHeight w:val="20"/>
          <w:jc w:val="center"/>
        </w:trPr>
        <w:tc>
          <w:tcPr>
            <w:tcW w:w="1939" w:type="dxa"/>
            <w:vAlign w:val="center"/>
          </w:tcPr>
          <w:p w14:paraId="53B934B8" w14:textId="77777777" w:rsidR="00D84DD1" w:rsidRDefault="00D84DD1" w:rsidP="00D84DD1">
            <w:pPr>
              <w:widowControl w:val="0"/>
              <w:spacing w:before="60" w:after="60" w:line="276" w:lineRule="auto"/>
              <w:jc w:val="center"/>
              <w:rPr>
                <w:rFonts w:ascii="Arial" w:eastAsia="MS Mincho" w:hAnsi="Arial" w:cs="Arial"/>
                <w:b/>
                <w:sz w:val="20"/>
                <w:szCs w:val="20"/>
                <w:lang w:bidi="ar-SA"/>
              </w:rPr>
            </w:pPr>
            <w:r>
              <w:rPr>
                <w:rFonts w:ascii="Arial" w:eastAsia="MS Mincho" w:hAnsi="Arial" w:cs="Arial"/>
                <w:b/>
                <w:sz w:val="20"/>
                <w:szCs w:val="20"/>
                <w:lang w:bidi="ar-SA"/>
              </w:rPr>
              <w:t>Dental Director</w:t>
            </w:r>
          </w:p>
        </w:tc>
        <w:tc>
          <w:tcPr>
            <w:tcW w:w="3168" w:type="dxa"/>
          </w:tcPr>
          <w:p w14:paraId="0328607F" w14:textId="77777777" w:rsidR="00D84DD1" w:rsidRDefault="00D84DD1" w:rsidP="00D84DD1">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 xml:space="preserve">At least five (5) years’ experience in serving as a </w:t>
            </w:r>
            <w:r>
              <w:rPr>
                <w:rFonts w:ascii="Arial" w:eastAsia="Times New Roman" w:hAnsi="Arial" w:cs="Arial"/>
                <w:color w:val="000000"/>
                <w:sz w:val="20"/>
                <w:szCs w:val="20"/>
                <w:lang w:bidi="ar-SA"/>
              </w:rPr>
              <w:lastRenderedPageBreak/>
              <w:t>dental manager or director for a Medicaid program</w:t>
            </w:r>
          </w:p>
          <w:p w14:paraId="3F0A9FF5" w14:textId="77777777" w:rsidR="00D84DD1" w:rsidRPr="003B68A5" w:rsidDel="009C02CB" w:rsidRDefault="00D84DD1" w:rsidP="00D84DD1">
            <w:pPr>
              <w:widowControl w:val="0"/>
              <w:numPr>
                <w:ilvl w:val="0"/>
                <w:numId w:val="81"/>
              </w:numPr>
              <w:spacing w:before="60" w:after="60" w:line="276" w:lineRule="auto"/>
              <w:ind w:left="406"/>
              <w:rPr>
                <w:rFonts w:ascii="Arial" w:eastAsia="Times New Roman" w:hAnsi="Arial" w:cs="Arial"/>
                <w:color w:val="000000"/>
                <w:sz w:val="20"/>
                <w:szCs w:val="20"/>
                <w:lang w:bidi="ar-SA"/>
              </w:rPr>
            </w:pPr>
            <w:r>
              <w:rPr>
                <w:rFonts w:ascii="Arial" w:eastAsia="Times New Roman" w:hAnsi="Arial" w:cs="Arial"/>
                <w:color w:val="000000"/>
                <w:sz w:val="20"/>
                <w:szCs w:val="20"/>
                <w:lang w:bidi="ar-SA"/>
              </w:rPr>
              <w:t>Active license to practice dentistry in West Virginia</w:t>
            </w:r>
          </w:p>
        </w:tc>
        <w:tc>
          <w:tcPr>
            <w:tcW w:w="5107" w:type="dxa"/>
          </w:tcPr>
          <w:p w14:paraId="15A76036" w14:textId="77777777" w:rsidR="00D84DD1" w:rsidRDefault="00D84DD1" w:rsidP="00D84DD1">
            <w:pPr>
              <w:widowControl w:val="0"/>
              <w:spacing w:before="60" w:after="60" w:line="276" w:lineRule="auto"/>
              <w:rPr>
                <w:rFonts w:ascii="Arial" w:eastAsia="Times New Roman" w:hAnsi="Arial" w:cs="Arial"/>
                <w:color w:val="000000"/>
                <w:sz w:val="20"/>
                <w:szCs w:val="20"/>
                <w:lang w:bidi="ar-SA"/>
              </w:rPr>
            </w:pPr>
            <w:r w:rsidRPr="00CD7816">
              <w:rPr>
                <w:rFonts w:ascii="Arial" w:eastAsia="Times New Roman" w:hAnsi="Arial" w:cs="Arial"/>
                <w:color w:val="000000"/>
                <w:sz w:val="20"/>
                <w:szCs w:val="20"/>
                <w:lang w:bidi="ar-SA"/>
              </w:rPr>
              <w:lastRenderedPageBreak/>
              <w:t xml:space="preserve">The </w:t>
            </w:r>
            <w:r>
              <w:rPr>
                <w:rFonts w:ascii="Arial" w:eastAsia="Times New Roman" w:hAnsi="Arial" w:cs="Arial"/>
                <w:color w:val="000000"/>
                <w:sz w:val="20"/>
                <w:szCs w:val="20"/>
                <w:lang w:bidi="ar-SA"/>
              </w:rPr>
              <w:t xml:space="preserve">Dental Director </w:t>
            </w:r>
            <w:r w:rsidRPr="00CD7816">
              <w:rPr>
                <w:rFonts w:ascii="Arial" w:eastAsia="Times New Roman" w:hAnsi="Arial" w:cs="Arial"/>
                <w:color w:val="000000"/>
                <w:sz w:val="20"/>
                <w:szCs w:val="20"/>
                <w:lang w:bidi="ar-SA"/>
              </w:rPr>
              <w:t xml:space="preserve">is expected to be a key staff position throughout the entire contract term. This </w:t>
            </w:r>
            <w:r w:rsidRPr="00CD7816">
              <w:rPr>
                <w:rFonts w:ascii="Arial" w:eastAsia="Times New Roman" w:hAnsi="Arial" w:cs="Arial"/>
                <w:color w:val="000000"/>
                <w:sz w:val="20"/>
                <w:szCs w:val="20"/>
                <w:lang w:bidi="ar-SA"/>
              </w:rPr>
              <w:lastRenderedPageBreak/>
              <w:t xml:space="preserve">position is responsible </w:t>
            </w:r>
            <w:r>
              <w:rPr>
                <w:rFonts w:ascii="Arial" w:eastAsia="Times New Roman" w:hAnsi="Arial" w:cs="Arial"/>
                <w:color w:val="000000"/>
                <w:sz w:val="20"/>
                <w:szCs w:val="20"/>
                <w:lang w:bidi="ar-SA"/>
              </w:rPr>
              <w:t>for the oversight of the administration of dental services within the contract</w:t>
            </w:r>
            <w:r w:rsidRPr="00CD7816">
              <w:rPr>
                <w:rFonts w:ascii="Arial" w:eastAsia="Times New Roman" w:hAnsi="Arial" w:cs="Arial"/>
                <w:color w:val="000000"/>
                <w:sz w:val="20"/>
                <w:szCs w:val="20"/>
                <w:lang w:bidi="ar-SA"/>
              </w:rPr>
              <w:t xml:space="preserve">. The </w:t>
            </w:r>
            <w:r>
              <w:rPr>
                <w:rFonts w:ascii="Arial" w:eastAsia="Times New Roman" w:hAnsi="Arial" w:cs="Arial"/>
                <w:color w:val="000000"/>
                <w:sz w:val="20"/>
                <w:szCs w:val="20"/>
                <w:lang w:bidi="ar-SA"/>
              </w:rPr>
              <w:t>Dental Director</w:t>
            </w:r>
            <w:r w:rsidRPr="00CD7816">
              <w:rPr>
                <w:rFonts w:ascii="Arial" w:eastAsia="Times New Roman" w:hAnsi="Arial" w:cs="Arial"/>
                <w:color w:val="000000"/>
                <w:sz w:val="20"/>
                <w:szCs w:val="20"/>
                <w:lang w:bidi="ar-SA"/>
              </w:rPr>
              <w:t>:</w:t>
            </w:r>
          </w:p>
          <w:p w14:paraId="5122B8CE" w14:textId="77777777" w:rsidR="00D84DD1"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Performs oversight of the utilization of covered dental services under this contract</w:t>
            </w:r>
          </w:p>
          <w:p w14:paraId="3C1891B9" w14:textId="77777777" w:rsidR="00D84DD1" w:rsidRDefault="00D84DD1" w:rsidP="00D84DD1">
            <w:pPr>
              <w:pStyle w:val="ListParagraph"/>
              <w:widowControl w:val="0"/>
              <w:numPr>
                <w:ilvl w:val="0"/>
                <w:numId w:val="115"/>
              </w:numPr>
              <w:spacing w:before="60" w:after="60" w:line="276" w:lineRule="auto"/>
              <w:ind w:left="454" w:hanging="367"/>
              <w:rPr>
                <w:rFonts w:ascii="Arial" w:eastAsia="MS Mincho" w:hAnsi="Arial" w:cs="Arial"/>
                <w:color w:val="000000"/>
                <w:sz w:val="20"/>
                <w:szCs w:val="20"/>
                <w:lang w:bidi="ar-SA"/>
              </w:rPr>
            </w:pPr>
            <w:r>
              <w:rPr>
                <w:rFonts w:ascii="Arial" w:eastAsia="MS Mincho" w:hAnsi="Arial" w:cs="Arial"/>
                <w:color w:val="000000"/>
                <w:sz w:val="20"/>
                <w:szCs w:val="20"/>
                <w:lang w:bidi="ar-SA"/>
              </w:rPr>
              <w:t>Performs dental utilization review decisions and is authorized to respond to dental clinical issues, utilization review, and dental quality of care inquiries</w:t>
            </w:r>
          </w:p>
        </w:tc>
      </w:tr>
    </w:tbl>
    <w:p w14:paraId="55AB8FC6" w14:textId="77777777" w:rsidR="0087222B" w:rsidRPr="0081277C" w:rsidRDefault="0087222B" w:rsidP="00936187">
      <w:pPr>
        <w:keepNext/>
        <w:keepLines/>
        <w:spacing w:before="200" w:after="200" w:line="360" w:lineRule="auto"/>
        <w:outlineLvl w:val="0"/>
        <w:rPr>
          <w:rFonts w:ascii="Arial" w:eastAsia="Calibri" w:hAnsi="Arial"/>
          <w:b/>
          <w:bCs/>
          <w:smallCaps/>
          <w:color w:val="00527B"/>
          <w:sz w:val="28"/>
          <w:szCs w:val="28"/>
          <w:lang w:bidi="ar-SA"/>
        </w:rPr>
      </w:pPr>
      <w:bookmarkStart w:id="4735" w:name="_Toc12365208"/>
      <w:bookmarkStart w:id="4736" w:name="_Toc20311780"/>
      <w:r w:rsidRPr="0081277C">
        <w:rPr>
          <w:rFonts w:ascii="Arial" w:eastAsia="Calibri" w:hAnsi="Arial"/>
          <w:b/>
          <w:bCs/>
          <w:smallCaps/>
          <w:color w:val="00527B"/>
          <w:sz w:val="28"/>
          <w:szCs w:val="28"/>
          <w:lang w:bidi="ar-SA"/>
        </w:rPr>
        <w:lastRenderedPageBreak/>
        <w:t>APPENDIX 3: SERVICE PROVIDER AGREEMENT</w:t>
      </w:r>
      <w:bookmarkEnd w:id="4735"/>
      <w:bookmarkEnd w:id="4736"/>
    </w:p>
    <w:p w14:paraId="31B7892E" w14:textId="28B6E7A0" w:rsidR="0087222B" w:rsidRPr="00C97E7F" w:rsidRDefault="0087222B" w:rsidP="0087222B">
      <w:pPr>
        <w:spacing w:after="200" w:line="276" w:lineRule="auto"/>
        <w:rPr>
          <w:rFonts w:cstheme="minorHAnsi"/>
          <w:sz w:val="22"/>
          <w:szCs w:val="22"/>
        </w:rPr>
      </w:pPr>
      <w:r>
        <w:rPr>
          <w:rFonts w:ascii="Arial" w:hAnsi="Arial" w:cs="Arial"/>
          <w:sz w:val="22"/>
          <w:szCs w:val="22"/>
        </w:rPr>
        <w:t xml:space="preserve">The SPA is provided </w:t>
      </w:r>
      <w:r w:rsidRPr="00D459B4">
        <w:rPr>
          <w:rFonts w:cstheme="minorHAnsi"/>
          <w:sz w:val="22"/>
          <w:szCs w:val="22"/>
        </w:rPr>
        <w:t xml:space="preserve">in the attached </w:t>
      </w:r>
      <w:r>
        <w:rPr>
          <w:rFonts w:cstheme="minorHAnsi"/>
          <w:sz w:val="22"/>
          <w:szCs w:val="22"/>
        </w:rPr>
        <w:t>Word document</w:t>
      </w:r>
      <w:r w:rsidRPr="00D459B4">
        <w:rPr>
          <w:rFonts w:cstheme="minorHAnsi"/>
          <w:sz w:val="22"/>
          <w:szCs w:val="22"/>
        </w:rPr>
        <w:t xml:space="preserve"> </w:t>
      </w:r>
      <w:r w:rsidRPr="00F11CEB">
        <w:rPr>
          <w:rFonts w:cstheme="minorHAnsi"/>
          <w:sz w:val="22"/>
          <w:szCs w:val="22"/>
        </w:rPr>
        <w:t xml:space="preserve">titled, </w:t>
      </w:r>
      <w:r w:rsidRPr="00F11CEB">
        <w:rPr>
          <w:rFonts w:cstheme="minorHAnsi"/>
          <w:i/>
          <w:sz w:val="22"/>
          <w:szCs w:val="22"/>
        </w:rPr>
        <w:t>“</w:t>
      </w:r>
      <w:r w:rsidR="006E2452" w:rsidRPr="00936187">
        <w:rPr>
          <w:rFonts w:cstheme="minorHAnsi"/>
          <w:b/>
          <w:i/>
          <w:sz w:val="22"/>
          <w:szCs w:val="22"/>
        </w:rPr>
        <w:t>MHT_Appendix_</w:t>
      </w:r>
      <w:r w:rsidRPr="00F11CEB">
        <w:rPr>
          <w:rFonts w:cstheme="minorHAnsi"/>
          <w:b/>
          <w:i/>
          <w:sz w:val="22"/>
          <w:szCs w:val="22"/>
        </w:rPr>
        <w:t>3_SFY21</w:t>
      </w:r>
      <w:r w:rsidR="00D84DD1">
        <w:rPr>
          <w:rFonts w:cstheme="minorHAnsi"/>
          <w:b/>
          <w:i/>
          <w:sz w:val="22"/>
          <w:szCs w:val="22"/>
        </w:rPr>
        <w:t>_</w:t>
      </w:r>
      <w:r w:rsidRPr="00F11CEB">
        <w:rPr>
          <w:rFonts w:cstheme="minorHAnsi"/>
          <w:b/>
          <w:i/>
          <w:sz w:val="22"/>
          <w:szCs w:val="22"/>
        </w:rPr>
        <w:t>Draft</w:t>
      </w:r>
      <w:r w:rsidR="00D84DD1">
        <w:rPr>
          <w:rFonts w:cstheme="minorHAnsi"/>
          <w:b/>
          <w:i/>
          <w:sz w:val="22"/>
          <w:szCs w:val="22"/>
        </w:rPr>
        <w:t>_</w:t>
      </w:r>
      <w:r w:rsidRPr="00F11CEB">
        <w:rPr>
          <w:rFonts w:cstheme="minorHAnsi"/>
          <w:b/>
          <w:i/>
          <w:sz w:val="22"/>
          <w:szCs w:val="22"/>
        </w:rPr>
        <w:t>MCO Contract</w:t>
      </w:r>
      <w:r w:rsidRPr="00F11CEB">
        <w:rPr>
          <w:rFonts w:cstheme="minorHAnsi"/>
          <w:i/>
          <w:sz w:val="22"/>
          <w:szCs w:val="22"/>
        </w:rPr>
        <w:t>.”</w:t>
      </w:r>
    </w:p>
    <w:p w14:paraId="691672EA" w14:textId="77777777" w:rsidR="0087222B" w:rsidRDefault="0087222B" w:rsidP="0087222B">
      <w:pPr>
        <w:spacing w:after="200" w:line="276" w:lineRule="auto"/>
        <w:rPr>
          <w:rFonts w:ascii="Arial" w:eastAsia="Calibri" w:hAnsi="Arial" w:cs="Arial"/>
          <w:b/>
          <w:smallCaps/>
          <w:color w:val="00527B"/>
          <w:sz w:val="28"/>
          <w:szCs w:val="28"/>
          <w:lang w:bidi="ar-SA"/>
        </w:rPr>
      </w:pPr>
      <w:r>
        <w:rPr>
          <w:rFonts w:ascii="Arial" w:eastAsia="Calibri" w:hAnsi="Arial" w:cs="Arial"/>
          <w:b/>
          <w:smallCaps/>
          <w:color w:val="00527B"/>
          <w:sz w:val="28"/>
          <w:szCs w:val="28"/>
          <w:lang w:bidi="ar-SA"/>
        </w:rPr>
        <w:br w:type="page"/>
      </w:r>
    </w:p>
    <w:p w14:paraId="1D43669B" w14:textId="77777777" w:rsidR="0087222B" w:rsidRPr="001477D7" w:rsidRDefault="0087222B" w:rsidP="00936187">
      <w:pPr>
        <w:keepNext/>
        <w:keepLines/>
        <w:spacing w:before="200" w:after="200" w:line="360" w:lineRule="auto"/>
        <w:outlineLvl w:val="0"/>
        <w:rPr>
          <w:rFonts w:ascii="Arial" w:eastAsia="Calibri" w:hAnsi="Arial"/>
          <w:b/>
          <w:bCs/>
          <w:smallCaps/>
          <w:color w:val="00527B"/>
          <w:sz w:val="28"/>
          <w:szCs w:val="28"/>
          <w:lang w:bidi="ar-SA"/>
        </w:rPr>
      </w:pPr>
      <w:bookmarkStart w:id="4737" w:name="_Toc12365209"/>
      <w:bookmarkStart w:id="4738" w:name="_Toc20311781"/>
      <w:r w:rsidRPr="001477D7">
        <w:rPr>
          <w:rFonts w:ascii="Arial" w:eastAsia="Calibri" w:hAnsi="Arial"/>
          <w:b/>
          <w:bCs/>
          <w:smallCaps/>
          <w:color w:val="00527B"/>
          <w:sz w:val="28"/>
          <w:szCs w:val="28"/>
          <w:lang w:bidi="ar-SA"/>
        </w:rPr>
        <w:lastRenderedPageBreak/>
        <w:t xml:space="preserve">APPENDIX </w:t>
      </w:r>
      <w:r>
        <w:rPr>
          <w:rFonts w:ascii="Arial" w:eastAsia="Calibri" w:hAnsi="Arial"/>
          <w:b/>
          <w:bCs/>
          <w:smallCaps/>
          <w:color w:val="00527B"/>
          <w:sz w:val="28"/>
          <w:szCs w:val="28"/>
          <w:lang w:bidi="ar-SA"/>
        </w:rPr>
        <w:t>4</w:t>
      </w:r>
      <w:r w:rsidRPr="001477D7">
        <w:rPr>
          <w:rFonts w:ascii="Arial" w:eastAsia="Calibri" w:hAnsi="Arial"/>
          <w:b/>
          <w:bCs/>
          <w:smallCaps/>
          <w:color w:val="00527B"/>
          <w:sz w:val="28"/>
          <w:szCs w:val="28"/>
          <w:lang w:bidi="ar-SA"/>
        </w:rPr>
        <w:t xml:space="preserve">: </w:t>
      </w:r>
      <w:r>
        <w:rPr>
          <w:rFonts w:ascii="Arial" w:eastAsia="Calibri" w:hAnsi="Arial"/>
          <w:b/>
          <w:bCs/>
          <w:smallCaps/>
          <w:color w:val="00527B"/>
          <w:sz w:val="28"/>
          <w:szCs w:val="28"/>
          <w:lang w:bidi="ar-SA"/>
        </w:rPr>
        <w:t>LIST OF REQUESTED DOCUMENTS</w:t>
      </w:r>
      <w:bookmarkEnd w:id="4737"/>
      <w:bookmarkEnd w:id="4738"/>
    </w:p>
    <w:p w14:paraId="3DC41BDB" w14:textId="62C0B230" w:rsidR="0087222B" w:rsidRPr="00DA261A" w:rsidRDefault="0087222B" w:rsidP="0087222B">
      <w:pPr>
        <w:spacing w:after="120" w:line="276" w:lineRule="auto"/>
        <w:rPr>
          <w:rFonts w:ascii="Arial" w:eastAsia="Calibri" w:hAnsi="Arial" w:cs="Arial"/>
          <w:sz w:val="22"/>
          <w:szCs w:val="22"/>
          <w:lang w:bidi="ar-SA"/>
        </w:rPr>
      </w:pPr>
      <w:r w:rsidRPr="001477D7">
        <w:rPr>
          <w:rFonts w:ascii="Arial" w:eastAsia="Calibri" w:hAnsi="Arial" w:cs="Arial"/>
          <w:sz w:val="22"/>
          <w:szCs w:val="22"/>
          <w:lang w:bidi="ar-SA"/>
        </w:rPr>
        <w:t xml:space="preserve">The </w:t>
      </w:r>
      <w:r>
        <w:rPr>
          <w:rFonts w:ascii="Arial" w:eastAsia="Calibri" w:hAnsi="Arial" w:cs="Arial"/>
          <w:sz w:val="22"/>
          <w:szCs w:val="22"/>
          <w:lang w:bidi="ar-SA"/>
        </w:rPr>
        <w:t xml:space="preserve">Vendor must provide supporting documentation—including, but not limited to, the list outlined below—upon notification of award. </w:t>
      </w:r>
      <w:r w:rsidR="009342D9">
        <w:rPr>
          <w:rFonts w:ascii="Arial" w:eastAsia="Calibri" w:hAnsi="Arial" w:cs="Arial"/>
          <w:sz w:val="22"/>
          <w:szCs w:val="22"/>
          <w:lang w:bidi="ar-SA"/>
        </w:rPr>
        <w:t xml:space="preserve">The Central Purchasing Division may request additional documentation after submission of the Vendor’s bid, or after contract award. </w:t>
      </w:r>
      <w:r w:rsidRPr="00DA261A">
        <w:rPr>
          <w:rFonts w:ascii="Arial" w:eastAsia="Calibri" w:hAnsi="Arial" w:cs="Arial"/>
          <w:sz w:val="22"/>
          <w:szCs w:val="22"/>
          <w:lang w:bidi="ar-SA"/>
        </w:rPr>
        <w:t>If multiple documents requested below are contained within a single</w:t>
      </w:r>
      <w:r>
        <w:rPr>
          <w:rFonts w:ascii="Arial" w:eastAsia="Calibri" w:hAnsi="Arial" w:cs="Arial"/>
          <w:sz w:val="22"/>
          <w:szCs w:val="22"/>
          <w:lang w:bidi="ar-SA"/>
        </w:rPr>
        <w:t xml:space="preserve"> policy, procedure, or manual, the Vendor</w:t>
      </w:r>
      <w:r w:rsidRPr="00DA261A">
        <w:rPr>
          <w:rFonts w:ascii="Arial" w:eastAsia="Calibri" w:hAnsi="Arial" w:cs="Arial"/>
          <w:sz w:val="22"/>
          <w:szCs w:val="22"/>
          <w:lang w:bidi="ar-SA"/>
        </w:rPr>
        <w:t xml:space="preserve"> may submit the whole policy or manual and indicate where each of the components is located within it. All contracts, procedures, and reports must comply with program requirements as outlined in the contract.</w:t>
      </w:r>
    </w:p>
    <w:p w14:paraId="276D6857" w14:textId="5C5AE133" w:rsidR="0087222B"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Vendor and </w:t>
      </w:r>
      <w:r w:rsidR="001D5B16">
        <w:rPr>
          <w:rFonts w:ascii="Arial" w:eastAsia="Calibri" w:hAnsi="Arial" w:cs="Arial"/>
          <w:sz w:val="22"/>
          <w:szCs w:val="22"/>
          <w:lang w:bidi="ar-SA"/>
        </w:rPr>
        <w:t>s</w:t>
      </w:r>
      <w:r>
        <w:rPr>
          <w:rFonts w:ascii="Arial" w:eastAsia="Calibri" w:hAnsi="Arial" w:cs="Arial"/>
          <w:sz w:val="22"/>
          <w:szCs w:val="22"/>
          <w:lang w:bidi="ar-SA"/>
        </w:rPr>
        <w:t>ubcontractor organizational charts</w:t>
      </w:r>
    </w:p>
    <w:p w14:paraId="2B48ABE5"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Hiring p</w:t>
      </w:r>
      <w:r>
        <w:rPr>
          <w:rFonts w:ascii="Arial" w:eastAsia="Calibri" w:hAnsi="Arial" w:cs="Arial"/>
          <w:sz w:val="22"/>
          <w:szCs w:val="22"/>
          <w:lang w:bidi="ar-SA"/>
        </w:rPr>
        <w:t>lan</w:t>
      </w:r>
    </w:p>
    <w:p w14:paraId="1DF74550"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COA</w:t>
      </w:r>
      <w:r w:rsidRPr="00DA261A">
        <w:rPr>
          <w:rFonts w:ascii="Arial" w:eastAsia="Calibri" w:hAnsi="Arial" w:cs="Arial"/>
          <w:sz w:val="22"/>
          <w:szCs w:val="22"/>
          <w:lang w:bidi="ar-SA"/>
        </w:rPr>
        <w:t xml:space="preserve"> from the Office of the Insurance Commissioner and a copy of all materials submitted to the West Virginia Insurance Commissioner</w:t>
      </w:r>
    </w:p>
    <w:p w14:paraId="322ACEBA"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Ownership and Control Disclosures</w:t>
      </w:r>
    </w:p>
    <w:p w14:paraId="2F49860B" w14:textId="77777777" w:rsidR="0087222B"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 xml:space="preserve">Standard provider </w:t>
      </w:r>
      <w:r>
        <w:rPr>
          <w:rFonts w:ascii="Arial" w:eastAsia="Calibri" w:hAnsi="Arial" w:cs="Arial"/>
          <w:sz w:val="22"/>
          <w:szCs w:val="22"/>
          <w:lang w:bidi="ar-SA"/>
        </w:rPr>
        <w:t xml:space="preserve">contracts and disclosure forms for PCPs and </w:t>
      </w:r>
      <w:r w:rsidRPr="00DA261A">
        <w:rPr>
          <w:rFonts w:ascii="Arial" w:eastAsia="Calibri" w:hAnsi="Arial" w:cs="Arial"/>
          <w:sz w:val="22"/>
          <w:szCs w:val="22"/>
          <w:lang w:bidi="ar-SA"/>
        </w:rPr>
        <w:t xml:space="preserve">specialists </w:t>
      </w:r>
      <w:r>
        <w:rPr>
          <w:rFonts w:ascii="Arial" w:eastAsia="Calibri" w:hAnsi="Arial" w:cs="Arial"/>
          <w:sz w:val="22"/>
          <w:szCs w:val="22"/>
          <w:lang w:bidi="ar-SA"/>
        </w:rPr>
        <w:t>(</w:t>
      </w:r>
      <w:r w:rsidRPr="00DA261A">
        <w:rPr>
          <w:rFonts w:ascii="Arial" w:eastAsia="Calibri" w:hAnsi="Arial" w:cs="Arial"/>
          <w:sz w:val="22"/>
          <w:szCs w:val="22"/>
          <w:lang w:bidi="ar-SA"/>
        </w:rPr>
        <w:t>including dentists</w:t>
      </w:r>
      <w:r>
        <w:rPr>
          <w:rFonts w:ascii="Arial" w:eastAsia="Calibri" w:hAnsi="Arial" w:cs="Arial"/>
          <w:sz w:val="22"/>
          <w:szCs w:val="22"/>
          <w:lang w:bidi="ar-SA"/>
        </w:rPr>
        <w:t xml:space="preserve">, </w:t>
      </w:r>
      <w:r w:rsidRPr="00DA261A">
        <w:rPr>
          <w:rFonts w:ascii="Arial" w:eastAsia="Calibri" w:hAnsi="Arial" w:cs="Arial"/>
          <w:sz w:val="22"/>
          <w:szCs w:val="22"/>
          <w:lang w:bidi="ar-SA"/>
        </w:rPr>
        <w:t xml:space="preserve">behavioral health providers, </w:t>
      </w:r>
      <w:r>
        <w:rPr>
          <w:rFonts w:ascii="Arial" w:eastAsia="Calibri" w:hAnsi="Arial" w:cs="Arial"/>
          <w:sz w:val="22"/>
          <w:szCs w:val="22"/>
          <w:lang w:bidi="ar-SA"/>
        </w:rPr>
        <w:t xml:space="preserve">and </w:t>
      </w:r>
      <w:r w:rsidRPr="00DA261A">
        <w:rPr>
          <w:rFonts w:ascii="Arial" w:eastAsia="Calibri" w:hAnsi="Arial" w:cs="Arial"/>
          <w:sz w:val="22"/>
          <w:szCs w:val="22"/>
          <w:lang w:bidi="ar-SA"/>
        </w:rPr>
        <w:t>hospitals</w:t>
      </w:r>
      <w:r>
        <w:rPr>
          <w:rFonts w:ascii="Arial" w:eastAsia="Calibri" w:hAnsi="Arial" w:cs="Arial"/>
          <w:sz w:val="22"/>
          <w:szCs w:val="22"/>
          <w:lang w:bidi="ar-SA"/>
        </w:rPr>
        <w:t>)</w:t>
      </w:r>
    </w:p>
    <w:p w14:paraId="32A830FC"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A copy of the contract if any aspect of claims processing, such as data entry, is contracted out</w:t>
      </w:r>
    </w:p>
    <w:p w14:paraId="796BF6FB"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Fraud and Abuse Compliance plan</w:t>
      </w:r>
    </w:p>
    <w:p w14:paraId="3DEEE74E"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Employee False Claims training</w:t>
      </w:r>
    </w:p>
    <w:p w14:paraId="112C7960"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Advance Directive policies and procedures</w:t>
      </w:r>
      <w:r>
        <w:rPr>
          <w:rFonts w:ascii="Arial" w:eastAsia="Calibri" w:hAnsi="Arial" w:cs="Arial"/>
          <w:sz w:val="22"/>
          <w:szCs w:val="22"/>
          <w:lang w:bidi="ar-SA"/>
        </w:rPr>
        <w:t>, including procedures for informing members of their right to make advance directives, providing physicians and members with appropriate forms of guidance, and ensuring that advance directives are maintained in members’ medical records</w:t>
      </w:r>
    </w:p>
    <w:p w14:paraId="723909C6"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/other benefit manager grievance and </w:t>
      </w:r>
      <w:r>
        <w:rPr>
          <w:rFonts w:ascii="Arial" w:eastAsia="Calibri" w:hAnsi="Arial" w:cs="Arial"/>
          <w:sz w:val="22"/>
          <w:szCs w:val="22"/>
          <w:lang w:bidi="ar-SA"/>
        </w:rPr>
        <w:t>appeals policies and procedures</w:t>
      </w:r>
    </w:p>
    <w:p w14:paraId="1138F016"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Physical health and behavioral health p</w:t>
      </w:r>
      <w:r w:rsidRPr="00DA261A">
        <w:rPr>
          <w:rFonts w:ascii="Arial" w:eastAsia="Calibri" w:hAnsi="Arial" w:cs="Arial"/>
          <w:sz w:val="22"/>
          <w:szCs w:val="22"/>
          <w:lang w:bidi="ar-SA"/>
        </w:rPr>
        <w:t>rovider recruitment plan</w:t>
      </w:r>
    </w:p>
    <w:p w14:paraId="505F38E9"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/other benefit manager credentialing policies and procedures</w:t>
      </w:r>
    </w:p>
    <w:p w14:paraId="70170FF8" w14:textId="77777777" w:rsidR="0087222B"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Sample explanation of benefits (EOB)</w:t>
      </w:r>
      <w:r w:rsidRPr="00DA261A">
        <w:rPr>
          <w:rFonts w:ascii="Arial" w:eastAsia="Calibri" w:hAnsi="Arial" w:cs="Arial"/>
          <w:sz w:val="22"/>
          <w:szCs w:val="22"/>
          <w:lang w:bidi="ar-SA"/>
        </w:rPr>
        <w:t xml:space="preserve"> forms</w:t>
      </w:r>
      <w:r>
        <w:rPr>
          <w:rFonts w:ascii="Arial" w:eastAsia="Calibri" w:hAnsi="Arial" w:cs="Arial"/>
          <w:sz w:val="22"/>
          <w:szCs w:val="22"/>
          <w:lang w:bidi="ar-SA"/>
        </w:rPr>
        <w:t xml:space="preserve"> </w:t>
      </w:r>
    </w:p>
    <w:p w14:paraId="3FCC8851"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Member/Provider Services Department toll-free contact phone numbers</w:t>
      </w:r>
    </w:p>
    <w:p w14:paraId="24966292"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Phone call transfer protocols and decisions trees</w:t>
      </w:r>
    </w:p>
    <w:p w14:paraId="38503808"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 xml:space="preserve">Disenrollment </w:t>
      </w:r>
      <w:r>
        <w:rPr>
          <w:rFonts w:ascii="Arial" w:eastAsia="Calibri" w:hAnsi="Arial" w:cs="Arial"/>
          <w:sz w:val="22"/>
          <w:szCs w:val="22"/>
          <w:lang w:bidi="ar-SA"/>
        </w:rPr>
        <w:t>p</w:t>
      </w:r>
      <w:r w:rsidRPr="00DA261A">
        <w:rPr>
          <w:rFonts w:ascii="Arial" w:eastAsia="Calibri" w:hAnsi="Arial" w:cs="Arial"/>
          <w:sz w:val="22"/>
          <w:szCs w:val="22"/>
          <w:lang w:bidi="ar-SA"/>
        </w:rPr>
        <w:t>olicies</w:t>
      </w:r>
    </w:p>
    <w:p w14:paraId="78825F33"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Policy on prohibitions of inappropriate physician incentives</w:t>
      </w:r>
    </w:p>
    <w:p w14:paraId="3C8B0EA1"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policies on reimbursement for crisis stabilization services</w:t>
      </w:r>
    </w:p>
    <w:p w14:paraId="3DBD0DEE"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Medical </w:t>
      </w:r>
      <w:r w:rsidRPr="00DA261A">
        <w:rPr>
          <w:rFonts w:ascii="Arial" w:eastAsia="Calibri" w:hAnsi="Arial" w:cs="Arial"/>
          <w:sz w:val="22"/>
          <w:szCs w:val="22"/>
          <w:lang w:bidi="ar-SA"/>
        </w:rPr>
        <w:t>Prior Authorization policies, procedures, and flowchart</w:t>
      </w:r>
      <w:r>
        <w:rPr>
          <w:rFonts w:ascii="Arial" w:eastAsia="Calibri" w:hAnsi="Arial" w:cs="Arial"/>
          <w:sz w:val="22"/>
          <w:szCs w:val="22"/>
          <w:lang w:bidi="ar-SA"/>
        </w:rPr>
        <w:t>s</w:t>
      </w:r>
    </w:p>
    <w:p w14:paraId="18CC3C54"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lastRenderedPageBreak/>
        <w:t xml:space="preserve">Sample </w:t>
      </w:r>
      <w:r>
        <w:rPr>
          <w:rFonts w:ascii="Arial" w:eastAsia="Calibri" w:hAnsi="Arial" w:cs="Arial"/>
          <w:sz w:val="22"/>
          <w:szCs w:val="22"/>
          <w:lang w:bidi="ar-SA"/>
        </w:rPr>
        <w:t>clinically appropriate treatment plan (care plan) that addresses the coordination of primary, specialty, ancillary, community, and social support and carved-out services for members identified as having special health care needs</w:t>
      </w:r>
      <w:r w:rsidRPr="00DA261A">
        <w:rPr>
          <w:rFonts w:ascii="Arial" w:eastAsia="Calibri" w:hAnsi="Arial" w:cs="Arial"/>
          <w:sz w:val="22"/>
          <w:szCs w:val="22"/>
          <w:lang w:bidi="ar-SA"/>
        </w:rPr>
        <w:t xml:space="preserve"> </w:t>
      </w:r>
    </w:p>
    <w:p w14:paraId="6E332653"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Quality improvement plan</w:t>
      </w:r>
      <w:r>
        <w:rPr>
          <w:rFonts w:ascii="Arial" w:eastAsia="Calibri" w:hAnsi="Arial" w:cs="Arial"/>
          <w:sz w:val="22"/>
          <w:szCs w:val="22"/>
          <w:lang w:bidi="ar-SA"/>
        </w:rPr>
        <w:t xml:space="preserve"> that includes plans to evaluate how effectively the Vendor is delivering quality and accessible services that address the needs of members with special healthcare needs, and identifies areas of improvement for members with special healthcare needs</w:t>
      </w:r>
    </w:p>
    <w:p w14:paraId="3B5226C1" w14:textId="77777777" w:rsidR="0087222B" w:rsidRPr="00DA261A" w:rsidRDefault="0087222B" w:rsidP="0087222B">
      <w:pPr>
        <w:numPr>
          <w:ilvl w:val="0"/>
          <w:numId w:val="132"/>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 xml:space="preserve">Medicaid and commercial </w:t>
      </w:r>
      <w:r w:rsidRPr="008B3C56">
        <w:rPr>
          <w:rFonts w:ascii="Arial" w:eastAsia="Calibri" w:hAnsi="Arial" w:cs="Arial"/>
          <w:sz w:val="22"/>
          <w:szCs w:val="22"/>
        </w:rPr>
        <w:t>Healthcare Effectiveness Data and Information Set</w:t>
      </w:r>
      <w:r w:rsidRPr="008B3C56">
        <w:rPr>
          <w:rFonts w:ascii="Arial" w:eastAsia="Calibri" w:hAnsi="Arial" w:cs="Arial"/>
          <w:sz w:val="22"/>
          <w:szCs w:val="22"/>
          <w:lang w:bidi="ar-SA"/>
        </w:rPr>
        <w:t xml:space="preserve"> </w:t>
      </w:r>
      <w:r>
        <w:rPr>
          <w:rFonts w:ascii="Arial" w:eastAsia="Calibri" w:hAnsi="Arial" w:cs="Arial"/>
          <w:sz w:val="22"/>
          <w:szCs w:val="22"/>
          <w:lang w:bidi="ar-SA"/>
        </w:rPr>
        <w:t>(</w:t>
      </w:r>
      <w:r w:rsidRPr="00DA261A">
        <w:rPr>
          <w:rFonts w:ascii="Arial" w:eastAsia="Calibri" w:hAnsi="Arial" w:cs="Arial"/>
          <w:sz w:val="22"/>
          <w:szCs w:val="22"/>
          <w:lang w:bidi="ar-SA"/>
        </w:rPr>
        <w:t>HEDIS</w:t>
      </w:r>
      <w:r>
        <w:rPr>
          <w:rFonts w:ascii="Arial" w:eastAsia="Calibri" w:hAnsi="Arial" w:cs="Arial"/>
          <w:sz w:val="22"/>
          <w:szCs w:val="22"/>
          <w:lang w:bidi="ar-SA"/>
        </w:rPr>
        <w:t>)</w:t>
      </w:r>
      <w:r w:rsidRPr="00DA261A">
        <w:rPr>
          <w:rFonts w:ascii="Arial" w:eastAsia="Calibri" w:hAnsi="Arial" w:cs="Arial"/>
          <w:sz w:val="22"/>
          <w:szCs w:val="22"/>
          <w:lang w:bidi="ar-SA"/>
        </w:rPr>
        <w:t xml:space="preserve"> reports from </w:t>
      </w:r>
      <w:r>
        <w:rPr>
          <w:rFonts w:ascii="Arial" w:eastAsia="Calibri" w:hAnsi="Arial" w:cs="Arial"/>
          <w:sz w:val="22"/>
          <w:szCs w:val="22"/>
          <w:lang w:bidi="ar-SA"/>
        </w:rPr>
        <w:t xml:space="preserve">the </w:t>
      </w:r>
      <w:r w:rsidRPr="00DA261A">
        <w:rPr>
          <w:rFonts w:ascii="Arial" w:eastAsia="Calibri" w:hAnsi="Arial" w:cs="Arial"/>
          <w:sz w:val="22"/>
          <w:szCs w:val="22"/>
          <w:lang w:bidi="ar-SA"/>
        </w:rPr>
        <w:t>past two years</w:t>
      </w:r>
    </w:p>
    <w:p w14:paraId="59A58378" w14:textId="02C78DF7" w:rsidR="0087222B" w:rsidRDefault="0087222B" w:rsidP="0087222B">
      <w:pPr>
        <w:numPr>
          <w:ilvl w:val="0"/>
          <w:numId w:val="132"/>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A copy of the Vendor’s health risk assessment form or protocol, whether to be performed by the Vendor or a </w:t>
      </w:r>
      <w:r w:rsidR="001D5B16">
        <w:rPr>
          <w:rFonts w:ascii="Arial" w:eastAsia="Calibri" w:hAnsi="Arial" w:cs="Arial"/>
          <w:sz w:val="22"/>
          <w:szCs w:val="22"/>
          <w:lang w:bidi="ar-SA"/>
        </w:rPr>
        <w:t>s</w:t>
      </w:r>
      <w:r>
        <w:rPr>
          <w:rFonts w:ascii="Arial" w:eastAsia="Calibri" w:hAnsi="Arial" w:cs="Arial"/>
          <w:sz w:val="22"/>
          <w:szCs w:val="22"/>
          <w:lang w:bidi="ar-SA"/>
        </w:rPr>
        <w:t>ubcontractor</w:t>
      </w:r>
    </w:p>
    <w:p w14:paraId="3DB165C4" w14:textId="53751361" w:rsidR="0087222B" w:rsidRPr="00881D73" w:rsidRDefault="0087222B" w:rsidP="0087222B">
      <w:pPr>
        <w:spacing w:after="120" w:line="276" w:lineRule="auto"/>
        <w:rPr>
          <w:rFonts w:ascii="Arial" w:eastAsia="Calibri" w:hAnsi="Arial" w:cs="Arial"/>
          <w:sz w:val="22"/>
          <w:szCs w:val="22"/>
          <w:lang w:bidi="ar-SA"/>
        </w:rPr>
      </w:pPr>
      <w:r w:rsidRPr="00881D73">
        <w:rPr>
          <w:rFonts w:ascii="Arial" w:eastAsia="Calibri" w:hAnsi="Arial" w:cs="Arial"/>
          <w:sz w:val="22"/>
          <w:szCs w:val="22"/>
          <w:lang w:bidi="ar-SA"/>
        </w:rPr>
        <w:t>The Vendor must provide</w:t>
      </w:r>
      <w:r>
        <w:rPr>
          <w:rFonts w:ascii="Arial" w:eastAsia="Calibri" w:hAnsi="Arial" w:cs="Arial"/>
          <w:sz w:val="22"/>
          <w:szCs w:val="22"/>
          <w:lang w:bidi="ar-SA"/>
        </w:rPr>
        <w:t xml:space="preserve"> additional</w:t>
      </w:r>
      <w:r w:rsidRPr="00881D73">
        <w:rPr>
          <w:rFonts w:ascii="Arial" w:eastAsia="Calibri" w:hAnsi="Arial" w:cs="Arial"/>
          <w:sz w:val="22"/>
          <w:szCs w:val="22"/>
          <w:lang w:bidi="ar-SA"/>
        </w:rPr>
        <w:t xml:space="preserve"> supporting documentation—including, but not limited to, the list outlined below—</w:t>
      </w:r>
      <w:r>
        <w:rPr>
          <w:rFonts w:ascii="Arial" w:eastAsia="Calibri" w:hAnsi="Arial" w:cs="Arial"/>
          <w:sz w:val="22"/>
          <w:szCs w:val="22"/>
          <w:lang w:bidi="ar-SA"/>
        </w:rPr>
        <w:t xml:space="preserve">at a time specified by the </w:t>
      </w:r>
      <w:r w:rsidR="008C1A12">
        <w:rPr>
          <w:rFonts w:ascii="Arial" w:eastAsia="Calibri" w:hAnsi="Arial" w:cs="Arial"/>
          <w:sz w:val="22"/>
          <w:szCs w:val="22"/>
          <w:lang w:bidi="ar-SA"/>
        </w:rPr>
        <w:t xml:space="preserve">Department </w:t>
      </w:r>
      <w:r>
        <w:rPr>
          <w:rFonts w:ascii="Arial" w:eastAsia="Calibri" w:hAnsi="Arial" w:cs="Arial"/>
          <w:sz w:val="22"/>
          <w:szCs w:val="22"/>
          <w:lang w:bidi="ar-SA"/>
        </w:rPr>
        <w:t>after notification of award</w:t>
      </w:r>
      <w:r w:rsidRPr="00881D73">
        <w:rPr>
          <w:rFonts w:ascii="Arial" w:eastAsia="Calibri" w:hAnsi="Arial" w:cs="Arial"/>
          <w:sz w:val="22"/>
          <w:szCs w:val="22"/>
          <w:lang w:bidi="ar-SA"/>
        </w:rPr>
        <w:t xml:space="preserve">. If multiple documents requested below are contained within a single policy, procedure, or manual, the Vendor may submit the whole policy or manual and indicate where each of the components is located within. All contracts, procedures, and reports must </w:t>
      </w:r>
      <w:r w:rsidRPr="00516A77">
        <w:rPr>
          <w:rFonts w:ascii="Arial" w:eastAsia="Calibri" w:hAnsi="Arial" w:cs="Arial"/>
          <w:sz w:val="22"/>
          <w:szCs w:val="22"/>
          <w:lang w:bidi="ar-SA"/>
        </w:rPr>
        <w:t>comply</w:t>
      </w:r>
      <w:r w:rsidRPr="00881D73">
        <w:rPr>
          <w:rFonts w:ascii="Arial" w:eastAsia="Calibri" w:hAnsi="Arial" w:cs="Arial"/>
          <w:sz w:val="22"/>
          <w:szCs w:val="22"/>
          <w:lang w:bidi="ar-SA"/>
        </w:rPr>
        <w:t xml:space="preserve"> with program requirements as outlined in the contract.</w:t>
      </w:r>
    </w:p>
    <w:p w14:paraId="5999DB81"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member handbooks</w:t>
      </w:r>
    </w:p>
    <w:p w14:paraId="7E86D2C1"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 w</w:t>
      </w:r>
      <w:r w:rsidRPr="00DA261A">
        <w:rPr>
          <w:rFonts w:ascii="Arial" w:eastAsia="Calibri" w:hAnsi="Arial" w:cs="Arial"/>
          <w:sz w:val="22"/>
          <w:szCs w:val="22"/>
          <w:lang w:bidi="ar-SA"/>
        </w:rPr>
        <w:t>ebsite content</w:t>
      </w:r>
    </w:p>
    <w:p w14:paraId="15502FBA"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marketing plan</w:t>
      </w:r>
    </w:p>
    <w:p w14:paraId="40439E8E"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 grievance and appeals flowchart that contains turnaround times and levels of authority for review</w:t>
      </w:r>
    </w:p>
    <w:p w14:paraId="7D2678F6"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 g</w:t>
      </w:r>
      <w:r w:rsidRPr="00DA261A">
        <w:rPr>
          <w:rFonts w:ascii="Arial" w:eastAsia="Calibri" w:hAnsi="Arial" w:cs="Arial"/>
          <w:sz w:val="22"/>
          <w:szCs w:val="22"/>
          <w:lang w:bidi="ar-SA"/>
        </w:rPr>
        <w:t xml:space="preserve">rievance and appeals </w:t>
      </w:r>
      <w:r>
        <w:rPr>
          <w:rFonts w:ascii="Arial" w:eastAsia="Calibri" w:hAnsi="Arial" w:cs="Arial"/>
          <w:sz w:val="22"/>
          <w:szCs w:val="22"/>
          <w:lang w:bidi="ar-SA"/>
        </w:rPr>
        <w:t xml:space="preserve">member </w:t>
      </w:r>
      <w:r w:rsidRPr="00DA261A">
        <w:rPr>
          <w:rFonts w:ascii="Arial" w:eastAsia="Calibri" w:hAnsi="Arial" w:cs="Arial"/>
          <w:sz w:val="22"/>
          <w:szCs w:val="22"/>
          <w:lang w:bidi="ar-SA"/>
        </w:rPr>
        <w:t>procedures</w:t>
      </w:r>
      <w:r>
        <w:rPr>
          <w:rFonts w:ascii="Arial" w:eastAsia="Calibri" w:hAnsi="Arial" w:cs="Arial"/>
          <w:sz w:val="22"/>
          <w:szCs w:val="22"/>
          <w:lang w:bidi="ar-SA"/>
        </w:rPr>
        <w:t>,</w:t>
      </w:r>
      <w:r w:rsidRPr="00DA261A">
        <w:rPr>
          <w:rFonts w:ascii="Arial" w:eastAsia="Calibri" w:hAnsi="Arial" w:cs="Arial"/>
          <w:sz w:val="22"/>
          <w:szCs w:val="22"/>
          <w:lang w:bidi="ar-SA"/>
        </w:rPr>
        <w:t xml:space="preserve"> including the contents and timeframes from notice of action, resolution of grievances and appeals, and how to access continuation benefits</w:t>
      </w:r>
    </w:p>
    <w:p w14:paraId="47FB6B3B" w14:textId="77777777" w:rsidR="0087222B" w:rsidRPr="00681C6F" w:rsidRDefault="0087222B" w:rsidP="0087222B">
      <w:pPr>
        <w:numPr>
          <w:ilvl w:val="0"/>
          <w:numId w:val="135"/>
        </w:numPr>
        <w:spacing w:after="120" w:line="276" w:lineRule="auto"/>
        <w:rPr>
          <w:rFonts w:ascii="Arial" w:eastAsia="Calibri" w:hAnsi="Arial" w:cs="Arial"/>
          <w:sz w:val="22"/>
          <w:szCs w:val="22"/>
          <w:lang w:bidi="ar-SA"/>
        </w:rPr>
      </w:pPr>
      <w:r w:rsidRPr="00681C6F">
        <w:rPr>
          <w:rFonts w:ascii="Arial" w:eastAsia="Calibri" w:hAnsi="Arial" w:cs="Arial"/>
          <w:sz w:val="22"/>
          <w:szCs w:val="22"/>
          <w:lang w:bidi="ar-SA"/>
        </w:rPr>
        <w:t>Vendor procedures for handling provider complaints and appeals, including those related to credentialing, claims, authorization</w:t>
      </w:r>
      <w:r>
        <w:rPr>
          <w:rFonts w:ascii="Arial" w:eastAsia="Calibri" w:hAnsi="Arial" w:cs="Arial"/>
          <w:sz w:val="22"/>
          <w:szCs w:val="22"/>
          <w:lang w:bidi="ar-SA"/>
        </w:rPr>
        <w:t>s</w:t>
      </w:r>
      <w:r w:rsidRPr="00681C6F">
        <w:rPr>
          <w:rFonts w:ascii="Arial" w:eastAsia="Calibri" w:hAnsi="Arial" w:cs="Arial"/>
          <w:sz w:val="22"/>
          <w:szCs w:val="22"/>
          <w:lang w:bidi="ar-SA"/>
        </w:rPr>
        <w:t>, and other complaints and appeals</w:t>
      </w:r>
    </w:p>
    <w:p w14:paraId="134D85A3"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grievance and appeals acknowledgement letters and resolution letters</w:t>
      </w:r>
      <w:r>
        <w:rPr>
          <w:rFonts w:ascii="Arial" w:eastAsia="Calibri" w:hAnsi="Arial" w:cs="Arial"/>
          <w:sz w:val="22"/>
          <w:szCs w:val="22"/>
          <w:lang w:bidi="ar-SA"/>
        </w:rPr>
        <w:t xml:space="preserve"> for members and providers</w:t>
      </w:r>
    </w:p>
    <w:p w14:paraId="200C7178"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w:t>
      </w:r>
      <w:r w:rsidRPr="00DA261A">
        <w:rPr>
          <w:rFonts w:ascii="Arial" w:eastAsia="Calibri" w:hAnsi="Arial" w:cs="Arial"/>
          <w:sz w:val="22"/>
          <w:szCs w:val="22"/>
          <w:lang w:bidi="ar-SA"/>
        </w:rPr>
        <w:t xml:space="preserve"> adverse determination lette</w:t>
      </w:r>
      <w:r>
        <w:rPr>
          <w:rFonts w:ascii="Arial" w:eastAsia="Calibri" w:hAnsi="Arial" w:cs="Arial"/>
          <w:sz w:val="22"/>
          <w:szCs w:val="22"/>
          <w:lang w:bidi="ar-SA"/>
        </w:rPr>
        <w:t>rs for members and providers, including, but not limited to, State Fair Hearing rights</w:t>
      </w:r>
    </w:p>
    <w:p w14:paraId="1869C55D"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Provider Manual (medical</w:t>
      </w:r>
      <w:r w:rsidRPr="00DA261A">
        <w:rPr>
          <w:rFonts w:ascii="Arial" w:eastAsia="Calibri" w:hAnsi="Arial" w:cs="Arial"/>
          <w:sz w:val="22"/>
          <w:szCs w:val="22"/>
          <w:lang w:bidi="ar-SA"/>
        </w:rPr>
        <w:t xml:space="preserve"> </w:t>
      </w:r>
      <w:r>
        <w:rPr>
          <w:rFonts w:ascii="Arial" w:eastAsia="Calibri" w:hAnsi="Arial" w:cs="Arial"/>
          <w:sz w:val="22"/>
          <w:szCs w:val="22"/>
          <w:lang w:bidi="ar-SA"/>
        </w:rPr>
        <w:t xml:space="preserve">and </w:t>
      </w:r>
      <w:r w:rsidRPr="00DA261A">
        <w:rPr>
          <w:rFonts w:ascii="Arial" w:eastAsia="Calibri" w:hAnsi="Arial" w:cs="Arial"/>
          <w:sz w:val="22"/>
          <w:szCs w:val="22"/>
          <w:lang w:bidi="ar-SA"/>
        </w:rPr>
        <w:t>behavioral h</w:t>
      </w:r>
      <w:r>
        <w:rPr>
          <w:rFonts w:ascii="Arial" w:eastAsia="Calibri" w:hAnsi="Arial" w:cs="Arial"/>
          <w:sz w:val="22"/>
          <w:szCs w:val="22"/>
          <w:lang w:bidi="ar-SA"/>
        </w:rPr>
        <w:t>ealth</w:t>
      </w:r>
      <w:r w:rsidRPr="00DA261A">
        <w:rPr>
          <w:rFonts w:ascii="Arial" w:eastAsia="Calibri" w:hAnsi="Arial" w:cs="Arial"/>
          <w:sz w:val="22"/>
          <w:szCs w:val="22"/>
          <w:lang w:bidi="ar-SA"/>
        </w:rPr>
        <w:t>)</w:t>
      </w:r>
    </w:p>
    <w:p w14:paraId="2CC5402D"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Vendor Provider Directory</w:t>
      </w:r>
    </w:p>
    <w:p w14:paraId="263BCB73"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A timeline with mailing dates for member materials</w:t>
      </w:r>
    </w:p>
    <w:p w14:paraId="5EF8D118"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A sample member identification (ID) card</w:t>
      </w:r>
    </w:p>
    <w:p w14:paraId="0A7A6927"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 xml:space="preserve">Procedures for assigning members in applicable populations to an initial PCP—including the Vendor’s methodology containing member characteristics, such as claims history and proximity, </w:t>
      </w:r>
      <w:r>
        <w:rPr>
          <w:rFonts w:ascii="Arial" w:eastAsia="Calibri" w:hAnsi="Arial" w:cs="Arial"/>
          <w:sz w:val="22"/>
          <w:szCs w:val="22"/>
          <w:lang w:bidi="ar-SA"/>
        </w:rPr>
        <w:lastRenderedPageBreak/>
        <w:t>particularly for new members when auto-assigning to a PCP—and handling PCP assignment/change</w:t>
      </w:r>
    </w:p>
    <w:p w14:paraId="1520B212" w14:textId="77777777" w:rsidR="0087222B" w:rsidRPr="00DA261A" w:rsidRDefault="0087222B" w:rsidP="0087222B">
      <w:pPr>
        <w:numPr>
          <w:ilvl w:val="0"/>
          <w:numId w:val="135"/>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 xml:space="preserve">Sample </w:t>
      </w:r>
      <w:r>
        <w:rPr>
          <w:rFonts w:ascii="Arial" w:eastAsia="Calibri" w:hAnsi="Arial" w:cs="Arial"/>
          <w:sz w:val="22"/>
          <w:szCs w:val="22"/>
          <w:lang w:bidi="ar-SA"/>
        </w:rPr>
        <w:t>Vendor</w:t>
      </w:r>
      <w:r w:rsidRPr="00DA261A">
        <w:rPr>
          <w:rFonts w:ascii="Arial" w:eastAsia="Calibri" w:hAnsi="Arial" w:cs="Arial"/>
          <w:sz w:val="22"/>
          <w:szCs w:val="22"/>
          <w:lang w:bidi="ar-SA"/>
        </w:rPr>
        <w:t xml:space="preserve"> letters notifying members</w:t>
      </w:r>
      <w:r>
        <w:rPr>
          <w:rFonts w:ascii="Arial" w:eastAsia="Calibri" w:hAnsi="Arial" w:cs="Arial"/>
          <w:sz w:val="22"/>
          <w:szCs w:val="22"/>
          <w:lang w:bidi="ar-SA"/>
        </w:rPr>
        <w:t xml:space="preserve"> in applicable populations</w:t>
      </w:r>
      <w:r w:rsidRPr="00DA261A">
        <w:rPr>
          <w:rFonts w:ascii="Arial" w:eastAsia="Calibri" w:hAnsi="Arial" w:cs="Arial"/>
          <w:sz w:val="22"/>
          <w:szCs w:val="22"/>
          <w:lang w:bidi="ar-SA"/>
        </w:rPr>
        <w:t xml:space="preserve"> of the PCP assignment</w:t>
      </w:r>
    </w:p>
    <w:p w14:paraId="5C7A8AAD" w14:textId="77777777" w:rsidR="0087222B" w:rsidRDefault="0087222B" w:rsidP="0087222B">
      <w:pPr>
        <w:numPr>
          <w:ilvl w:val="0"/>
          <w:numId w:val="135"/>
        </w:numPr>
        <w:spacing w:after="120" w:line="276" w:lineRule="auto"/>
        <w:rPr>
          <w:rFonts w:ascii="Arial" w:eastAsia="Calibri" w:hAnsi="Arial" w:cs="Arial"/>
          <w:sz w:val="22"/>
          <w:szCs w:val="22"/>
          <w:lang w:bidi="ar-SA"/>
        </w:rPr>
      </w:pPr>
      <w:r w:rsidRPr="00DA261A">
        <w:rPr>
          <w:rFonts w:ascii="Arial" w:eastAsia="Calibri" w:hAnsi="Arial" w:cs="Arial"/>
          <w:sz w:val="22"/>
          <w:szCs w:val="22"/>
          <w:lang w:bidi="ar-SA"/>
        </w:rPr>
        <w:t>Schedule for provider training and webinars during implementation phase</w:t>
      </w:r>
    </w:p>
    <w:p w14:paraId="6426E46A" w14:textId="77777777" w:rsidR="0087222B"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Process, schedule, and content for providing ongoing training to existing providers during implementation phase and regular operations</w:t>
      </w:r>
    </w:p>
    <w:p w14:paraId="4315A0FB" w14:textId="6BEA1F32" w:rsidR="006417B1" w:rsidRDefault="0087222B" w:rsidP="0087222B">
      <w:pPr>
        <w:numPr>
          <w:ilvl w:val="0"/>
          <w:numId w:val="135"/>
        </w:numPr>
        <w:spacing w:after="120" w:line="276" w:lineRule="auto"/>
        <w:rPr>
          <w:rFonts w:ascii="Arial" w:eastAsia="Calibri" w:hAnsi="Arial" w:cs="Arial"/>
          <w:sz w:val="22"/>
          <w:szCs w:val="22"/>
          <w:lang w:bidi="ar-SA"/>
        </w:rPr>
      </w:pPr>
      <w:r>
        <w:rPr>
          <w:rFonts w:ascii="Arial" w:eastAsia="Calibri" w:hAnsi="Arial" w:cs="Arial"/>
          <w:sz w:val="22"/>
          <w:szCs w:val="22"/>
          <w:lang w:bidi="ar-SA"/>
        </w:rPr>
        <w:t>Training curricula for West Virginia Vendor member services, provider enrollment and credentialing, utilization management, and clinical staff</w:t>
      </w:r>
    </w:p>
    <w:p w14:paraId="0FBBC33E" w14:textId="77777777" w:rsidR="006417B1" w:rsidRDefault="006417B1">
      <w:pPr>
        <w:spacing w:after="200" w:line="276" w:lineRule="auto"/>
        <w:rPr>
          <w:rFonts w:ascii="Arial" w:eastAsia="Calibri" w:hAnsi="Arial" w:cs="Arial"/>
          <w:sz w:val="22"/>
          <w:szCs w:val="22"/>
          <w:lang w:bidi="ar-SA"/>
        </w:rPr>
      </w:pPr>
      <w:r>
        <w:rPr>
          <w:rFonts w:ascii="Arial" w:eastAsia="Calibri" w:hAnsi="Arial" w:cs="Arial"/>
          <w:sz w:val="22"/>
          <w:szCs w:val="22"/>
          <w:lang w:bidi="ar-SA"/>
        </w:rPr>
        <w:br w:type="page"/>
      </w:r>
    </w:p>
    <w:p w14:paraId="6B1DF011" w14:textId="305E57E4" w:rsidR="006417B1" w:rsidRDefault="006417B1" w:rsidP="00936187">
      <w:pPr>
        <w:keepNext/>
        <w:keepLines/>
        <w:spacing w:before="200" w:after="200" w:line="360" w:lineRule="auto"/>
        <w:outlineLvl w:val="0"/>
        <w:rPr>
          <w:rFonts w:ascii="Arial" w:eastAsia="Calibri" w:hAnsi="Arial"/>
          <w:b/>
          <w:bCs/>
          <w:smallCaps/>
          <w:color w:val="00527B"/>
          <w:sz w:val="28"/>
          <w:szCs w:val="28"/>
          <w:lang w:bidi="ar-SA"/>
        </w:rPr>
      </w:pPr>
      <w:bookmarkStart w:id="4739" w:name="_Toc20311782"/>
      <w:r w:rsidRPr="001477D7">
        <w:rPr>
          <w:rFonts w:ascii="Arial" w:eastAsia="Calibri" w:hAnsi="Arial"/>
          <w:b/>
          <w:bCs/>
          <w:smallCaps/>
          <w:color w:val="00527B"/>
          <w:sz w:val="28"/>
          <w:szCs w:val="28"/>
          <w:lang w:bidi="ar-SA"/>
        </w:rPr>
        <w:lastRenderedPageBreak/>
        <w:t xml:space="preserve">APPENDIX </w:t>
      </w:r>
      <w:r>
        <w:rPr>
          <w:rFonts w:ascii="Arial" w:eastAsia="Calibri" w:hAnsi="Arial"/>
          <w:b/>
          <w:bCs/>
          <w:smallCaps/>
          <w:color w:val="00527B"/>
          <w:sz w:val="28"/>
          <w:szCs w:val="28"/>
          <w:lang w:bidi="ar-SA"/>
        </w:rPr>
        <w:t>5: REPORTING AND FILE TEMPLATES</w:t>
      </w:r>
      <w:bookmarkEnd w:id="4739"/>
    </w:p>
    <w:p w14:paraId="05A3CFDB" w14:textId="571587C4" w:rsidR="006417B1" w:rsidRDefault="006417B1" w:rsidP="006417B1">
      <w:pPr>
        <w:spacing w:after="200" w:line="276" w:lineRule="auto"/>
        <w:rPr>
          <w:rFonts w:cstheme="minorHAnsi"/>
          <w:i/>
          <w:sz w:val="22"/>
          <w:szCs w:val="22"/>
        </w:rPr>
      </w:pPr>
      <w:r w:rsidRPr="00F11CEB">
        <w:rPr>
          <w:rFonts w:ascii="Arial" w:hAnsi="Arial" w:cs="Arial"/>
          <w:sz w:val="22"/>
          <w:szCs w:val="22"/>
        </w:rPr>
        <w:t xml:space="preserve">The </w:t>
      </w:r>
      <w:r w:rsidR="002756A3" w:rsidRPr="00F11CEB">
        <w:rPr>
          <w:rFonts w:ascii="Arial" w:hAnsi="Arial" w:cs="Arial"/>
          <w:sz w:val="22"/>
          <w:szCs w:val="22"/>
        </w:rPr>
        <w:t>MFCU Data Request Template</w:t>
      </w:r>
      <w:r w:rsidRPr="00F11CEB">
        <w:rPr>
          <w:rFonts w:ascii="Arial" w:hAnsi="Arial" w:cs="Arial"/>
          <w:sz w:val="22"/>
          <w:szCs w:val="22"/>
        </w:rPr>
        <w:t xml:space="preserve"> is provided </w:t>
      </w:r>
      <w:r w:rsidRPr="00D84DD1">
        <w:rPr>
          <w:rFonts w:cstheme="minorHAnsi"/>
          <w:sz w:val="22"/>
          <w:szCs w:val="22"/>
        </w:rPr>
        <w:t xml:space="preserve">in the attached </w:t>
      </w:r>
      <w:r w:rsidR="00D84DD1" w:rsidRPr="00666914">
        <w:rPr>
          <w:rFonts w:ascii="Arial" w:eastAsia="MS Mincho" w:hAnsi="Arial" w:cs="Arial"/>
          <w:sz w:val="22"/>
          <w:szCs w:val="22"/>
          <w:lang w:bidi="ar-SA"/>
        </w:rPr>
        <w:t>Microsoft Excel</w:t>
      </w:r>
      <w:r w:rsidR="00D84DD1" w:rsidRPr="00BE2EF6">
        <w:rPr>
          <w:rFonts w:ascii="Arial" w:eastAsia="MS Mincho" w:hAnsi="Arial" w:cs="Arial"/>
          <w:sz w:val="22"/>
          <w:szCs w:val="22"/>
          <w:vertAlign w:val="superscript"/>
          <w:lang w:bidi="ar-SA"/>
        </w:rPr>
        <w:t>®</w:t>
      </w:r>
      <w:r w:rsidR="00D84DD1">
        <w:rPr>
          <w:rFonts w:ascii="Arial" w:eastAsia="MS Mincho" w:hAnsi="Arial" w:cs="Arial"/>
          <w:sz w:val="22"/>
          <w:szCs w:val="22"/>
          <w:vertAlign w:val="superscript"/>
          <w:lang w:bidi="ar-SA"/>
        </w:rPr>
        <w:t xml:space="preserve"> </w:t>
      </w:r>
      <w:r w:rsidRPr="00F11CEB">
        <w:rPr>
          <w:rFonts w:cstheme="minorHAnsi"/>
          <w:sz w:val="22"/>
          <w:szCs w:val="22"/>
        </w:rPr>
        <w:t xml:space="preserve">document titled, </w:t>
      </w:r>
      <w:r w:rsidRPr="00F11CEB">
        <w:rPr>
          <w:rFonts w:cstheme="minorHAnsi"/>
          <w:i/>
          <w:sz w:val="22"/>
          <w:szCs w:val="22"/>
        </w:rPr>
        <w:t>“</w:t>
      </w:r>
      <w:r w:rsidR="002756A3" w:rsidRPr="00936187">
        <w:rPr>
          <w:rFonts w:cstheme="minorHAnsi"/>
          <w:b/>
          <w:i/>
          <w:sz w:val="22"/>
          <w:szCs w:val="22"/>
        </w:rPr>
        <w:t>MHT_Appendix_5_MFCU_Data_Request_Template</w:t>
      </w:r>
      <w:r w:rsidRPr="00F11CEB">
        <w:rPr>
          <w:rFonts w:cstheme="minorHAnsi"/>
          <w:i/>
          <w:sz w:val="22"/>
          <w:szCs w:val="22"/>
        </w:rPr>
        <w:t>”</w:t>
      </w:r>
      <w:r w:rsidR="002756A3" w:rsidRPr="00F11CEB">
        <w:rPr>
          <w:rFonts w:cstheme="minorHAnsi"/>
          <w:i/>
          <w:sz w:val="22"/>
          <w:szCs w:val="22"/>
        </w:rPr>
        <w:t>.</w:t>
      </w:r>
    </w:p>
    <w:p w14:paraId="568FA23B" w14:textId="0918DEAB" w:rsidR="00D84DD1" w:rsidRDefault="00D84DD1" w:rsidP="006417B1">
      <w:pPr>
        <w:spacing w:after="200" w:line="276" w:lineRule="auto"/>
        <w:rPr>
          <w:rFonts w:cstheme="minorHAnsi"/>
          <w:sz w:val="22"/>
          <w:szCs w:val="22"/>
        </w:rPr>
      </w:pPr>
      <w:r>
        <w:rPr>
          <w:rFonts w:cstheme="minorHAnsi"/>
          <w:sz w:val="22"/>
          <w:szCs w:val="22"/>
        </w:rPr>
        <w:t xml:space="preserve">The Electronic Data Interchange (EDI) X12 834 Enrollment File Layout is provided in the attached </w:t>
      </w:r>
      <w:r w:rsidRPr="00666914">
        <w:rPr>
          <w:rFonts w:ascii="Arial" w:eastAsia="MS Mincho" w:hAnsi="Arial" w:cs="Arial"/>
          <w:sz w:val="22"/>
          <w:szCs w:val="22"/>
          <w:lang w:bidi="ar-SA"/>
        </w:rPr>
        <w:t>Microsoft Excel</w:t>
      </w:r>
      <w:r w:rsidRPr="00BE2EF6">
        <w:rPr>
          <w:rFonts w:ascii="Arial" w:eastAsia="MS Mincho" w:hAnsi="Arial" w:cs="Arial"/>
          <w:sz w:val="22"/>
          <w:szCs w:val="22"/>
          <w:vertAlign w:val="superscript"/>
          <w:lang w:bidi="ar-SA"/>
        </w:rPr>
        <w:t>®</w:t>
      </w:r>
      <w:r>
        <w:rPr>
          <w:rFonts w:ascii="Arial" w:eastAsia="MS Mincho" w:hAnsi="Arial" w:cs="Arial"/>
          <w:sz w:val="22"/>
          <w:szCs w:val="22"/>
          <w:vertAlign w:val="superscript"/>
          <w:lang w:bidi="ar-SA"/>
        </w:rPr>
        <w:t xml:space="preserve"> </w:t>
      </w:r>
      <w:r>
        <w:rPr>
          <w:rFonts w:cstheme="minorHAnsi"/>
          <w:sz w:val="22"/>
          <w:szCs w:val="22"/>
        </w:rPr>
        <w:t>document titled, “</w:t>
      </w:r>
      <w:r w:rsidRPr="00936187">
        <w:rPr>
          <w:rFonts w:cstheme="minorHAnsi"/>
          <w:b/>
          <w:i/>
          <w:sz w:val="22"/>
          <w:szCs w:val="22"/>
        </w:rPr>
        <w:t>MHT_Appendix_5_834_File_Layout</w:t>
      </w:r>
      <w:r>
        <w:rPr>
          <w:rFonts w:cstheme="minorHAnsi"/>
          <w:sz w:val="22"/>
          <w:szCs w:val="22"/>
        </w:rPr>
        <w:t>”.</w:t>
      </w:r>
    </w:p>
    <w:p w14:paraId="1A73EA24" w14:textId="3EB51C77" w:rsidR="0087222B" w:rsidRDefault="002756A3" w:rsidP="00936187">
      <w:pPr>
        <w:spacing w:after="200" w:line="276" w:lineRule="auto"/>
        <w:rPr>
          <w:rFonts w:cstheme="minorHAnsi"/>
          <w:sz w:val="22"/>
          <w:szCs w:val="22"/>
        </w:rPr>
      </w:pPr>
      <w:r>
        <w:rPr>
          <w:rFonts w:cstheme="minorHAnsi"/>
          <w:sz w:val="22"/>
          <w:szCs w:val="22"/>
        </w:rPr>
        <w:t>The C</w:t>
      </w:r>
      <w:r w:rsidR="00A64A71">
        <w:rPr>
          <w:rFonts w:cstheme="minorHAnsi"/>
          <w:sz w:val="22"/>
          <w:szCs w:val="22"/>
        </w:rPr>
        <w:t>enters for Medicare &amp; Medicaid Services (C</w:t>
      </w:r>
      <w:r>
        <w:rPr>
          <w:rFonts w:cstheme="minorHAnsi"/>
          <w:sz w:val="22"/>
          <w:szCs w:val="22"/>
        </w:rPr>
        <w:t>MS</w:t>
      </w:r>
      <w:r w:rsidR="00A64A71">
        <w:rPr>
          <w:rFonts w:cstheme="minorHAnsi"/>
          <w:sz w:val="22"/>
          <w:szCs w:val="22"/>
        </w:rPr>
        <w:t>)</w:t>
      </w:r>
      <w:r>
        <w:rPr>
          <w:rFonts w:cstheme="minorHAnsi"/>
          <w:sz w:val="22"/>
          <w:szCs w:val="22"/>
        </w:rPr>
        <w:t xml:space="preserve"> 837 Health Care Claim </w:t>
      </w:r>
      <w:r w:rsidR="00D84DD1">
        <w:rPr>
          <w:rFonts w:cstheme="minorHAnsi"/>
          <w:sz w:val="22"/>
          <w:szCs w:val="22"/>
        </w:rPr>
        <w:t xml:space="preserve">Professional (837P) </w:t>
      </w:r>
      <w:r>
        <w:rPr>
          <w:rFonts w:cstheme="minorHAnsi"/>
          <w:sz w:val="22"/>
          <w:szCs w:val="22"/>
        </w:rPr>
        <w:t xml:space="preserve">Companion Guide is located at the following link: </w:t>
      </w:r>
      <w:r w:rsidR="00A2413C">
        <w:rPr>
          <w:rFonts w:cstheme="minorHAnsi"/>
          <w:sz w:val="22"/>
          <w:szCs w:val="22"/>
        </w:rPr>
        <w:t>(</w:t>
      </w:r>
      <w:r w:rsidR="00D84DD1" w:rsidRPr="00282D2D">
        <w:rPr>
          <w:rFonts w:cstheme="minorHAnsi"/>
          <w:sz w:val="22"/>
          <w:szCs w:val="22"/>
        </w:rPr>
        <w:t>https://www.cms.gov/Medicare/Billing/ElectronicBillingEDITrans/downloads/5010A1837BCG.pdf</w:t>
      </w:r>
      <w:r w:rsidR="00A2413C">
        <w:rPr>
          <w:rFonts w:cstheme="minorHAnsi"/>
          <w:sz w:val="22"/>
          <w:szCs w:val="22"/>
        </w:rPr>
        <w:t>).</w:t>
      </w:r>
    </w:p>
    <w:p w14:paraId="44DC0809" w14:textId="72165F0E" w:rsidR="00D84DD1" w:rsidRDefault="00D84DD1" w:rsidP="00D84DD1">
      <w:pPr>
        <w:spacing w:after="200" w:line="276" w:lineRule="auto"/>
        <w:rPr>
          <w:rFonts w:cstheme="minorHAnsi"/>
          <w:sz w:val="22"/>
          <w:szCs w:val="22"/>
        </w:rPr>
      </w:pPr>
      <w:r>
        <w:rPr>
          <w:rFonts w:cstheme="minorHAnsi"/>
          <w:sz w:val="22"/>
          <w:szCs w:val="22"/>
        </w:rPr>
        <w:t>The CMS 837 Health Care Claim Institutional (837I) Companion Guide is located at the following link: (</w:t>
      </w:r>
      <w:r w:rsidRPr="00282D2D">
        <w:rPr>
          <w:rFonts w:cstheme="minorHAnsi"/>
          <w:sz w:val="22"/>
          <w:szCs w:val="22"/>
        </w:rPr>
        <w:t>https://www.cms.gov/Medicare/Billing/ElectronicBillingEDITrans/downloads/5010A2837ACG.pdf</w:t>
      </w:r>
      <w:r>
        <w:rPr>
          <w:rFonts w:cstheme="minorHAnsi"/>
          <w:sz w:val="22"/>
          <w:szCs w:val="22"/>
        </w:rPr>
        <w:t>).</w:t>
      </w:r>
    </w:p>
    <w:p w14:paraId="3131081F" w14:textId="042FD0B8" w:rsidR="00D84DD1" w:rsidRPr="00936187" w:rsidRDefault="00D84DD1" w:rsidP="00936187">
      <w:pPr>
        <w:spacing w:after="200" w:line="276" w:lineRule="auto"/>
        <w:rPr>
          <w:rFonts w:cstheme="minorHAnsi"/>
          <w:sz w:val="22"/>
          <w:szCs w:val="22"/>
        </w:rPr>
      </w:pPr>
      <w:r>
        <w:rPr>
          <w:rFonts w:cstheme="minorHAnsi"/>
          <w:sz w:val="22"/>
          <w:szCs w:val="22"/>
        </w:rPr>
        <w:t>The CMS National Council for Prescr</w:t>
      </w:r>
      <w:r w:rsidR="00F11CEB">
        <w:rPr>
          <w:rFonts w:cstheme="minorHAnsi"/>
          <w:sz w:val="22"/>
          <w:szCs w:val="22"/>
        </w:rPr>
        <w:t>iption Drug Programs (NCPDP)</w:t>
      </w:r>
      <w:r>
        <w:rPr>
          <w:rFonts w:cstheme="minorHAnsi"/>
          <w:sz w:val="22"/>
          <w:szCs w:val="22"/>
        </w:rPr>
        <w:t xml:space="preserve"> Companion Guide is located at the following link: (</w:t>
      </w:r>
      <w:r w:rsidR="00F11CEB" w:rsidRPr="00282D2D">
        <w:rPr>
          <w:rFonts w:cstheme="minorHAnsi"/>
          <w:sz w:val="22"/>
          <w:szCs w:val="22"/>
        </w:rPr>
        <w:t>https://www.ngscedi.com/ngs/wcm/connect/ngscedi/05ad78aa-ac2b-417c-acc0-b7c1f4af2138/CEDI_NCPDP_D.0_Companion_Document_June_2016.pdf?MOD=AJPERES&amp;CVID=lmzmMF</w:t>
      </w:r>
      <w:r w:rsidR="00F11CEB">
        <w:rPr>
          <w:rFonts w:cstheme="minorHAnsi"/>
          <w:sz w:val="22"/>
          <w:szCs w:val="22"/>
        </w:rPr>
        <w:t>.</w:t>
      </w:r>
      <w:r>
        <w:rPr>
          <w:rFonts w:cstheme="minorHAnsi"/>
          <w:sz w:val="22"/>
          <w:szCs w:val="22"/>
        </w:rPr>
        <w:t>).</w:t>
      </w:r>
    </w:p>
    <w:p w14:paraId="2FCD9B4B" w14:textId="77777777" w:rsidR="0087222B" w:rsidRDefault="0087222B" w:rsidP="0087222B">
      <w:pPr>
        <w:rPr>
          <w:lang w:bidi="ar-SA"/>
        </w:rPr>
      </w:pPr>
    </w:p>
    <w:p w14:paraId="7DCB6B7A" w14:textId="77777777" w:rsidR="0087222B" w:rsidRDefault="0087222B" w:rsidP="0087222B">
      <w:pPr>
        <w:spacing w:after="200" w:line="276" w:lineRule="auto"/>
        <w:rPr>
          <w:rFonts w:ascii="Arial" w:eastAsia="Calibri" w:hAnsi="Arial" w:cs="Arial"/>
          <w:sz w:val="22"/>
          <w:szCs w:val="22"/>
          <w:lang w:bidi="ar-SA"/>
        </w:rPr>
      </w:pPr>
      <w:r>
        <w:rPr>
          <w:rFonts w:ascii="Arial" w:eastAsia="Calibri" w:hAnsi="Arial" w:cs="Arial"/>
          <w:sz w:val="22"/>
          <w:szCs w:val="22"/>
          <w:lang w:bidi="ar-SA"/>
        </w:rPr>
        <w:br w:type="page"/>
      </w:r>
    </w:p>
    <w:p w14:paraId="7FE72259" w14:textId="6559B3F8" w:rsidR="0087222B" w:rsidRPr="00936187" w:rsidRDefault="0087222B" w:rsidP="00936187">
      <w:pPr>
        <w:keepNext/>
        <w:keepLines/>
        <w:spacing w:before="200" w:after="200" w:line="360" w:lineRule="auto"/>
        <w:outlineLvl w:val="0"/>
        <w:rPr>
          <w:rFonts w:ascii="Arial" w:eastAsia="Calibri" w:hAnsi="Arial"/>
          <w:b/>
          <w:bCs/>
          <w:smallCaps/>
          <w:color w:val="00527B"/>
          <w:sz w:val="28"/>
          <w:szCs w:val="28"/>
          <w:lang w:bidi="ar-SA"/>
        </w:rPr>
      </w:pPr>
      <w:bookmarkStart w:id="4740" w:name="_Toc12365210"/>
      <w:bookmarkStart w:id="4741" w:name="_Toc20311783"/>
      <w:r w:rsidRPr="0011359A">
        <w:rPr>
          <w:rFonts w:ascii="Arial" w:eastAsia="Calibri" w:hAnsi="Arial"/>
          <w:b/>
          <w:bCs/>
          <w:smallCaps/>
          <w:color w:val="00527B"/>
          <w:sz w:val="28"/>
          <w:szCs w:val="28"/>
          <w:lang w:bidi="ar-SA"/>
        </w:rPr>
        <w:lastRenderedPageBreak/>
        <w:t xml:space="preserve">APPENDIX </w:t>
      </w:r>
      <w:r w:rsidR="00217A3C">
        <w:rPr>
          <w:rFonts w:ascii="Arial" w:eastAsia="Calibri" w:hAnsi="Arial"/>
          <w:b/>
          <w:bCs/>
          <w:smallCaps/>
          <w:color w:val="00527B"/>
          <w:sz w:val="28"/>
          <w:szCs w:val="28"/>
          <w:lang w:bidi="ar-SA"/>
        </w:rPr>
        <w:t>6</w:t>
      </w:r>
      <w:r>
        <w:rPr>
          <w:rFonts w:ascii="Arial" w:eastAsia="Calibri" w:hAnsi="Arial"/>
          <w:b/>
          <w:bCs/>
          <w:smallCaps/>
          <w:color w:val="00527B"/>
          <w:sz w:val="28"/>
          <w:szCs w:val="28"/>
          <w:lang w:bidi="ar-SA"/>
        </w:rPr>
        <w:t>:</w:t>
      </w:r>
      <w:r w:rsidRPr="0011359A">
        <w:rPr>
          <w:rFonts w:ascii="Arial" w:eastAsia="Calibri" w:hAnsi="Arial"/>
          <w:b/>
          <w:bCs/>
          <w:smallCaps/>
          <w:color w:val="00527B"/>
          <w:sz w:val="28"/>
          <w:szCs w:val="28"/>
          <w:lang w:bidi="ar-SA"/>
        </w:rPr>
        <w:t xml:space="preserve"> DEFINITIONS</w:t>
      </w:r>
      <w:bookmarkEnd w:id="4740"/>
      <w:bookmarkEnd w:id="4741"/>
    </w:p>
    <w:p w14:paraId="611DBA6C" w14:textId="77777777" w:rsidR="0087222B" w:rsidRPr="006C4EB6" w:rsidRDefault="0087222B" w:rsidP="0087222B">
      <w:pPr>
        <w:tabs>
          <w:tab w:val="left" w:pos="720"/>
        </w:tabs>
        <w:spacing w:after="200" w:line="276" w:lineRule="auto"/>
        <w:rPr>
          <w:rFonts w:ascii="Arial" w:hAnsi="Arial" w:cs="Arial"/>
          <w:sz w:val="22"/>
          <w:szCs w:val="22"/>
        </w:rPr>
      </w:pPr>
      <w:r>
        <w:rPr>
          <w:rFonts w:ascii="Arial" w:hAnsi="Arial" w:cs="Arial"/>
          <w:sz w:val="22"/>
          <w:szCs w:val="22"/>
        </w:rPr>
        <w:t>A glossary of acronyms and abbreviations used throughout the RFP, mandatory requirements, and detailed specifications is included below.</w:t>
      </w:r>
      <w:r w:rsidRPr="006D2297">
        <w:rPr>
          <w:rFonts w:eastAsiaTheme="minorEastAsia" w:cstheme="minorHAnsi"/>
          <w:sz w:val="23"/>
          <w:szCs w:val="23"/>
          <w:lang w:bidi="ar-SA"/>
        </w:rPr>
        <w:t xml:space="preserve"> </w:t>
      </w:r>
      <w:r w:rsidRPr="0011359A">
        <w:rPr>
          <w:rFonts w:eastAsiaTheme="minorEastAsia" w:cstheme="minorHAnsi"/>
          <w:sz w:val="22"/>
          <w:szCs w:val="22"/>
          <w:lang w:bidi="ar-SA"/>
        </w:rPr>
        <w:t>For definitions of key terms for this contract, r</w:t>
      </w:r>
      <w:r w:rsidRPr="006D2297">
        <w:rPr>
          <w:rFonts w:ascii="Arial" w:hAnsi="Arial" w:cs="Arial"/>
          <w:sz w:val="22"/>
          <w:szCs w:val="22"/>
        </w:rPr>
        <w:t xml:space="preserve">efer to Article II of </w:t>
      </w:r>
      <w:r w:rsidRPr="00217A3C">
        <w:rPr>
          <w:rFonts w:ascii="Arial" w:hAnsi="Arial" w:cs="Arial"/>
          <w:b/>
          <w:i/>
          <w:sz w:val="22"/>
          <w:szCs w:val="22"/>
        </w:rPr>
        <w:t>Appendix 3: Service Provider Agreement</w:t>
      </w:r>
      <w:r w:rsidRPr="00217A3C">
        <w:rPr>
          <w:rFonts w:ascii="Arial" w:hAnsi="Arial" w:cs="Arial"/>
          <w:sz w:val="22"/>
          <w:szCs w:val="22"/>
        </w:rPr>
        <w:t>.</w:t>
      </w:r>
      <w:r w:rsidRPr="006C4EB6">
        <w:rPr>
          <w:rFonts w:ascii="Arial" w:hAnsi="Arial" w:cs="Arial"/>
          <w:sz w:val="22"/>
          <w:szCs w:val="22"/>
        </w:rPr>
        <w:t xml:space="preserve"> </w:t>
      </w:r>
    </w:p>
    <w:p w14:paraId="4C85B872" w14:textId="77777777" w:rsidR="0087222B" w:rsidRDefault="0087222B" w:rsidP="0087222B">
      <w:pPr>
        <w:tabs>
          <w:tab w:val="left" w:pos="720"/>
        </w:tabs>
        <w:spacing w:after="200" w:line="276" w:lineRule="auto"/>
        <w:rPr>
          <w:rFonts w:ascii="Arial" w:hAnsi="Arial" w:cs="Arial"/>
          <w:sz w:val="22"/>
          <w:szCs w:val="22"/>
        </w:rPr>
      </w:pPr>
      <w:r w:rsidRPr="006D2297">
        <w:rPr>
          <w:rFonts w:ascii="Arial" w:hAnsi="Arial" w:cs="Arial"/>
          <w:sz w:val="22"/>
          <w:szCs w:val="22"/>
        </w:rPr>
        <w:t xml:space="preserve">The Department reserves the right to deviate from any of the definitions defined within </w:t>
      </w:r>
      <w:r>
        <w:rPr>
          <w:rFonts w:ascii="Arial" w:hAnsi="Arial" w:cs="Arial"/>
          <w:sz w:val="22"/>
          <w:szCs w:val="22"/>
        </w:rPr>
        <w:t>the table below</w:t>
      </w:r>
      <w:r w:rsidRPr="006D2297">
        <w:rPr>
          <w:rFonts w:ascii="Arial" w:hAnsi="Arial" w:cs="Arial"/>
          <w:sz w:val="22"/>
          <w:szCs w:val="22"/>
        </w:rPr>
        <w:t xml:space="preserve"> and/or this RFP. </w:t>
      </w:r>
    </w:p>
    <w:p w14:paraId="4101C6E1" w14:textId="758B84AD" w:rsidR="0087222B" w:rsidRPr="001F7562" w:rsidRDefault="0087222B" w:rsidP="0087222B">
      <w:pPr>
        <w:pStyle w:val="TableCaption"/>
      </w:pPr>
      <w:bookmarkStart w:id="4742" w:name="_Toc536448589"/>
      <w:r w:rsidRPr="001F7562">
        <w:t xml:space="preserve">Table </w:t>
      </w:r>
      <w:r>
        <w:t>1</w:t>
      </w:r>
      <w:r w:rsidR="00041096">
        <w:t>3</w:t>
      </w:r>
      <w:r>
        <w:t>:</w:t>
      </w:r>
      <w:r w:rsidRPr="001F7562">
        <w:t xml:space="preserve"> Acronyms, Abbreviations, and Terms</w:t>
      </w:r>
      <w:bookmarkEnd w:id="4742"/>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288"/>
      </w:tblGrid>
      <w:tr w:rsidR="0087222B" w:rsidRPr="005B1905" w14:paraId="34F656DB" w14:textId="77777777" w:rsidTr="009232EB">
        <w:trPr>
          <w:trHeight w:val="395"/>
          <w:tblHeader/>
        </w:trPr>
        <w:tc>
          <w:tcPr>
            <w:tcW w:w="1926" w:type="dxa"/>
            <w:shd w:val="clear" w:color="auto" w:fill="1F497D" w:themeFill="text2"/>
            <w:vAlign w:val="center"/>
          </w:tcPr>
          <w:p w14:paraId="7C377AEE" w14:textId="77777777" w:rsidR="0087222B" w:rsidRPr="00A96926" w:rsidRDefault="0087222B" w:rsidP="009232EB">
            <w:pPr>
              <w:spacing w:before="60" w:after="60"/>
              <w:jc w:val="center"/>
              <w:rPr>
                <w:rFonts w:asciiTheme="majorHAnsi" w:eastAsia="Times New Roman" w:hAnsiTheme="majorHAnsi" w:cstheme="majorHAnsi"/>
                <w:b/>
                <w:color w:val="FFFFFF" w:themeColor="background1"/>
                <w:sz w:val="20"/>
                <w:szCs w:val="20"/>
              </w:rPr>
            </w:pPr>
            <w:r w:rsidRPr="00A96926">
              <w:rPr>
                <w:rFonts w:asciiTheme="majorHAnsi" w:eastAsia="Times New Roman" w:hAnsiTheme="majorHAnsi" w:cstheme="majorHAnsi"/>
                <w:b/>
                <w:color w:val="FFFFFF" w:themeColor="background1"/>
                <w:sz w:val="20"/>
                <w:szCs w:val="20"/>
              </w:rPr>
              <w:t>Acronym</w:t>
            </w:r>
          </w:p>
        </w:tc>
        <w:tc>
          <w:tcPr>
            <w:tcW w:w="8288" w:type="dxa"/>
            <w:shd w:val="clear" w:color="auto" w:fill="1F497D" w:themeFill="text2"/>
            <w:vAlign w:val="center"/>
          </w:tcPr>
          <w:p w14:paraId="7773EA74" w14:textId="77777777" w:rsidR="0087222B" w:rsidRPr="00A96926" w:rsidRDefault="0087222B" w:rsidP="009232EB">
            <w:pPr>
              <w:spacing w:before="60" w:after="60"/>
              <w:jc w:val="center"/>
              <w:rPr>
                <w:rFonts w:asciiTheme="majorHAnsi" w:eastAsia="Times New Roman" w:hAnsiTheme="majorHAnsi" w:cstheme="majorHAnsi"/>
                <w:b/>
                <w:color w:val="FFFFFF" w:themeColor="background1"/>
                <w:sz w:val="20"/>
                <w:szCs w:val="20"/>
              </w:rPr>
            </w:pPr>
            <w:r w:rsidRPr="00A96926">
              <w:rPr>
                <w:rFonts w:asciiTheme="majorHAnsi" w:eastAsia="Times New Roman" w:hAnsiTheme="majorHAnsi" w:cstheme="majorHAnsi"/>
                <w:b/>
                <w:color w:val="FFFFFF" w:themeColor="background1"/>
                <w:sz w:val="20"/>
                <w:szCs w:val="20"/>
              </w:rPr>
              <w:t>Definition</w:t>
            </w:r>
          </w:p>
        </w:tc>
      </w:tr>
      <w:tr w:rsidR="00286E73" w:rsidRPr="005B1905" w14:paraId="412FE10C" w14:textId="77777777" w:rsidTr="009232EB">
        <w:trPr>
          <w:trHeight w:val="432"/>
        </w:trPr>
        <w:tc>
          <w:tcPr>
            <w:tcW w:w="1926" w:type="dxa"/>
            <w:shd w:val="clear" w:color="auto" w:fill="auto"/>
            <w:vAlign w:val="center"/>
          </w:tcPr>
          <w:p w14:paraId="443AB48F" w14:textId="0DE9BE7C"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ACA</w:t>
            </w:r>
          </w:p>
        </w:tc>
        <w:tc>
          <w:tcPr>
            <w:tcW w:w="8288" w:type="dxa"/>
            <w:shd w:val="clear" w:color="auto" w:fill="auto"/>
            <w:vAlign w:val="center"/>
          </w:tcPr>
          <w:p w14:paraId="1B2DA56C" w14:textId="24845FF2"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Affordable Care Act</w:t>
            </w:r>
          </w:p>
        </w:tc>
      </w:tr>
      <w:tr w:rsidR="0087222B" w:rsidRPr="005B1905" w14:paraId="650CD030" w14:textId="77777777" w:rsidTr="009232EB">
        <w:trPr>
          <w:trHeight w:val="432"/>
        </w:trPr>
        <w:tc>
          <w:tcPr>
            <w:tcW w:w="1926" w:type="dxa"/>
            <w:shd w:val="clear" w:color="auto" w:fill="auto"/>
            <w:vAlign w:val="center"/>
            <w:hideMark/>
          </w:tcPr>
          <w:p w14:paraId="332CBAA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ADA</w:t>
            </w:r>
          </w:p>
        </w:tc>
        <w:tc>
          <w:tcPr>
            <w:tcW w:w="8288" w:type="dxa"/>
            <w:shd w:val="clear" w:color="auto" w:fill="auto"/>
            <w:vAlign w:val="center"/>
            <w:hideMark/>
          </w:tcPr>
          <w:p w14:paraId="56005013"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Americans With Disabilities Act</w:t>
            </w:r>
          </w:p>
        </w:tc>
      </w:tr>
      <w:tr w:rsidR="0087222B" w:rsidRPr="005B1905" w14:paraId="4AD1FDA1" w14:textId="77777777" w:rsidTr="009232EB">
        <w:trPr>
          <w:trHeight w:val="432"/>
        </w:trPr>
        <w:tc>
          <w:tcPr>
            <w:tcW w:w="1926" w:type="dxa"/>
            <w:shd w:val="clear" w:color="auto" w:fill="auto"/>
            <w:vAlign w:val="center"/>
          </w:tcPr>
          <w:p w14:paraId="3046E8C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APM</w:t>
            </w:r>
          </w:p>
        </w:tc>
        <w:tc>
          <w:tcPr>
            <w:tcW w:w="8288" w:type="dxa"/>
            <w:shd w:val="clear" w:color="auto" w:fill="auto"/>
            <w:vAlign w:val="center"/>
          </w:tcPr>
          <w:p w14:paraId="2B5DDC1D"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Alternative Payment Model</w:t>
            </w:r>
          </w:p>
        </w:tc>
      </w:tr>
      <w:tr w:rsidR="0087222B" w:rsidRPr="005B1905" w14:paraId="5BDDEADD" w14:textId="77777777" w:rsidTr="009232EB">
        <w:trPr>
          <w:trHeight w:val="432"/>
        </w:trPr>
        <w:tc>
          <w:tcPr>
            <w:tcW w:w="1926" w:type="dxa"/>
            <w:shd w:val="clear" w:color="auto" w:fill="auto"/>
            <w:vAlign w:val="center"/>
          </w:tcPr>
          <w:p w14:paraId="74FBF30F"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ASO</w:t>
            </w:r>
          </w:p>
        </w:tc>
        <w:tc>
          <w:tcPr>
            <w:tcW w:w="8288" w:type="dxa"/>
            <w:shd w:val="clear" w:color="auto" w:fill="auto"/>
            <w:vAlign w:val="center"/>
          </w:tcPr>
          <w:p w14:paraId="00A88409"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Administrative Services Organization</w:t>
            </w:r>
          </w:p>
        </w:tc>
      </w:tr>
      <w:tr w:rsidR="0087222B" w:rsidRPr="005B1905" w14:paraId="6231C87C" w14:textId="77777777" w:rsidTr="009232EB">
        <w:trPr>
          <w:trHeight w:val="432"/>
        </w:trPr>
        <w:tc>
          <w:tcPr>
            <w:tcW w:w="1926" w:type="dxa"/>
            <w:shd w:val="clear" w:color="auto" w:fill="auto"/>
            <w:vAlign w:val="center"/>
            <w:hideMark/>
          </w:tcPr>
          <w:p w14:paraId="6B8816D2"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BA</w:t>
            </w:r>
          </w:p>
        </w:tc>
        <w:tc>
          <w:tcPr>
            <w:tcW w:w="8288" w:type="dxa"/>
            <w:shd w:val="clear" w:color="auto" w:fill="auto"/>
            <w:vAlign w:val="center"/>
            <w:hideMark/>
          </w:tcPr>
          <w:p w14:paraId="5EE0693A"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Benefit Administration</w:t>
            </w:r>
          </w:p>
        </w:tc>
      </w:tr>
      <w:tr w:rsidR="0087222B" w:rsidRPr="005B1905" w14:paraId="356575A9" w14:textId="77777777" w:rsidTr="009232EB">
        <w:trPr>
          <w:trHeight w:val="432"/>
        </w:trPr>
        <w:tc>
          <w:tcPr>
            <w:tcW w:w="1926" w:type="dxa"/>
            <w:shd w:val="clear" w:color="auto" w:fill="auto"/>
            <w:vAlign w:val="center"/>
            <w:hideMark/>
          </w:tcPr>
          <w:p w14:paraId="2AE524E6"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BBH</w:t>
            </w:r>
          </w:p>
        </w:tc>
        <w:tc>
          <w:tcPr>
            <w:tcW w:w="8288" w:type="dxa"/>
            <w:shd w:val="clear" w:color="auto" w:fill="auto"/>
            <w:vAlign w:val="center"/>
            <w:hideMark/>
          </w:tcPr>
          <w:p w14:paraId="33C55BF4"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Bureau for Behavioral Health </w:t>
            </w:r>
          </w:p>
        </w:tc>
      </w:tr>
      <w:tr w:rsidR="0087222B" w:rsidRPr="005B1905" w14:paraId="643DB8A9" w14:textId="77777777" w:rsidTr="009232EB">
        <w:trPr>
          <w:trHeight w:val="432"/>
        </w:trPr>
        <w:tc>
          <w:tcPr>
            <w:tcW w:w="1926" w:type="dxa"/>
            <w:shd w:val="clear" w:color="auto" w:fill="auto"/>
            <w:vAlign w:val="center"/>
            <w:hideMark/>
          </w:tcPr>
          <w:p w14:paraId="105F9BF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BCF</w:t>
            </w:r>
          </w:p>
        </w:tc>
        <w:tc>
          <w:tcPr>
            <w:tcW w:w="8288" w:type="dxa"/>
            <w:shd w:val="clear" w:color="auto" w:fill="auto"/>
            <w:vAlign w:val="center"/>
            <w:hideMark/>
          </w:tcPr>
          <w:p w14:paraId="3EEEA506"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Bureau for Children and Families </w:t>
            </w:r>
          </w:p>
        </w:tc>
      </w:tr>
      <w:tr w:rsidR="0087222B" w:rsidRPr="005B1905" w14:paraId="71348D61" w14:textId="77777777" w:rsidTr="009232EB">
        <w:trPr>
          <w:trHeight w:val="432"/>
        </w:trPr>
        <w:tc>
          <w:tcPr>
            <w:tcW w:w="1926" w:type="dxa"/>
            <w:shd w:val="clear" w:color="auto" w:fill="auto"/>
            <w:vAlign w:val="center"/>
            <w:hideMark/>
          </w:tcPr>
          <w:p w14:paraId="2EE2114C"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BCSE</w:t>
            </w:r>
          </w:p>
        </w:tc>
        <w:tc>
          <w:tcPr>
            <w:tcW w:w="8288" w:type="dxa"/>
            <w:shd w:val="clear" w:color="auto" w:fill="auto"/>
            <w:vAlign w:val="center"/>
            <w:hideMark/>
          </w:tcPr>
          <w:p w14:paraId="31BE6BA6"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Bureau for Child Support Enforcement </w:t>
            </w:r>
          </w:p>
        </w:tc>
      </w:tr>
      <w:tr w:rsidR="0087222B" w:rsidRPr="005B1905" w14:paraId="138DD15D" w14:textId="77777777" w:rsidTr="009232EB">
        <w:trPr>
          <w:trHeight w:val="432"/>
        </w:trPr>
        <w:tc>
          <w:tcPr>
            <w:tcW w:w="1926" w:type="dxa"/>
            <w:shd w:val="clear" w:color="auto" w:fill="auto"/>
            <w:vAlign w:val="center"/>
            <w:hideMark/>
          </w:tcPr>
          <w:p w14:paraId="0820A66C"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BMS</w:t>
            </w:r>
          </w:p>
        </w:tc>
        <w:tc>
          <w:tcPr>
            <w:tcW w:w="8288" w:type="dxa"/>
            <w:shd w:val="clear" w:color="auto" w:fill="auto"/>
            <w:vAlign w:val="center"/>
            <w:hideMark/>
          </w:tcPr>
          <w:p w14:paraId="679D2B2A"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Bureau for Medical Services </w:t>
            </w:r>
          </w:p>
        </w:tc>
      </w:tr>
      <w:tr w:rsidR="0087222B" w:rsidRPr="005B1905" w14:paraId="2A555A07" w14:textId="77777777" w:rsidTr="009232EB">
        <w:trPr>
          <w:trHeight w:val="432"/>
        </w:trPr>
        <w:tc>
          <w:tcPr>
            <w:tcW w:w="1926" w:type="dxa"/>
            <w:shd w:val="clear" w:color="auto" w:fill="auto"/>
            <w:vAlign w:val="center"/>
            <w:hideMark/>
          </w:tcPr>
          <w:p w14:paraId="1DCC5E6C"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BPH</w:t>
            </w:r>
          </w:p>
        </w:tc>
        <w:tc>
          <w:tcPr>
            <w:tcW w:w="8288" w:type="dxa"/>
            <w:shd w:val="clear" w:color="auto" w:fill="auto"/>
            <w:vAlign w:val="center"/>
            <w:hideMark/>
          </w:tcPr>
          <w:p w14:paraId="444F1E97"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Bureau for Public Health </w:t>
            </w:r>
          </w:p>
        </w:tc>
      </w:tr>
      <w:tr w:rsidR="00286E73" w:rsidRPr="005B1905" w14:paraId="7C466F11" w14:textId="77777777" w:rsidTr="009232EB">
        <w:trPr>
          <w:trHeight w:val="432"/>
        </w:trPr>
        <w:tc>
          <w:tcPr>
            <w:tcW w:w="1926" w:type="dxa"/>
            <w:shd w:val="clear" w:color="auto" w:fill="auto"/>
            <w:vAlign w:val="center"/>
          </w:tcPr>
          <w:p w14:paraId="7726AEA5" w14:textId="0A735B35"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CAHPS</w:t>
            </w:r>
          </w:p>
        </w:tc>
        <w:tc>
          <w:tcPr>
            <w:tcW w:w="8288" w:type="dxa"/>
            <w:shd w:val="clear" w:color="auto" w:fill="auto"/>
            <w:vAlign w:val="center"/>
          </w:tcPr>
          <w:p w14:paraId="2206DC84" w14:textId="7EC82402"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Consumer Assessment of Healthcare Providers and Systems</w:t>
            </w:r>
          </w:p>
        </w:tc>
      </w:tr>
      <w:tr w:rsidR="0087222B" w:rsidRPr="005B1905" w14:paraId="1BBB965D" w14:textId="77777777" w:rsidTr="009232EB">
        <w:trPr>
          <w:trHeight w:val="432"/>
        </w:trPr>
        <w:tc>
          <w:tcPr>
            <w:tcW w:w="1926" w:type="dxa"/>
            <w:shd w:val="clear" w:color="auto" w:fill="auto"/>
            <w:vAlign w:val="center"/>
          </w:tcPr>
          <w:p w14:paraId="0FEBF539" w14:textId="77777777" w:rsidR="0087222B" w:rsidRPr="00936187"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CE</w:t>
            </w:r>
          </w:p>
        </w:tc>
        <w:tc>
          <w:tcPr>
            <w:tcW w:w="8288" w:type="dxa"/>
            <w:shd w:val="clear" w:color="auto" w:fill="auto"/>
            <w:vAlign w:val="center"/>
          </w:tcPr>
          <w:p w14:paraId="6A2B5728"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Claims and Encounters</w:t>
            </w:r>
          </w:p>
        </w:tc>
      </w:tr>
      <w:tr w:rsidR="00286E73" w:rsidRPr="005B1905" w14:paraId="56A6780B" w14:textId="77777777" w:rsidTr="009232EB">
        <w:trPr>
          <w:trHeight w:val="432"/>
        </w:trPr>
        <w:tc>
          <w:tcPr>
            <w:tcW w:w="1926" w:type="dxa"/>
            <w:shd w:val="clear" w:color="auto" w:fill="auto"/>
            <w:vAlign w:val="center"/>
          </w:tcPr>
          <w:p w14:paraId="7A45A16D" w14:textId="42305D61"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CEO</w:t>
            </w:r>
          </w:p>
        </w:tc>
        <w:tc>
          <w:tcPr>
            <w:tcW w:w="8288" w:type="dxa"/>
            <w:shd w:val="clear" w:color="auto" w:fill="auto"/>
            <w:vAlign w:val="center"/>
          </w:tcPr>
          <w:p w14:paraId="5C4ED0A0" w14:textId="6C474A93"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Chief Executive Officer</w:t>
            </w:r>
          </w:p>
        </w:tc>
      </w:tr>
      <w:tr w:rsidR="00286E73" w:rsidRPr="005B1905" w14:paraId="7DA0435B" w14:textId="77777777" w:rsidTr="009232EB">
        <w:trPr>
          <w:trHeight w:val="432"/>
        </w:trPr>
        <w:tc>
          <w:tcPr>
            <w:tcW w:w="1926" w:type="dxa"/>
            <w:shd w:val="clear" w:color="auto" w:fill="auto"/>
            <w:vAlign w:val="center"/>
          </w:tcPr>
          <w:p w14:paraId="7C8027A3" w14:textId="1B9E2757" w:rsidR="00286E7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CFO</w:t>
            </w:r>
          </w:p>
        </w:tc>
        <w:tc>
          <w:tcPr>
            <w:tcW w:w="8288" w:type="dxa"/>
            <w:shd w:val="clear" w:color="auto" w:fill="auto"/>
            <w:vAlign w:val="center"/>
          </w:tcPr>
          <w:p w14:paraId="5B7DA142" w14:textId="07E998FF"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Chief Financial Officer</w:t>
            </w:r>
          </w:p>
        </w:tc>
      </w:tr>
      <w:tr w:rsidR="0087222B" w:rsidRPr="005B1905" w14:paraId="627C0325" w14:textId="77777777" w:rsidTr="009232EB">
        <w:trPr>
          <w:trHeight w:val="432"/>
        </w:trPr>
        <w:tc>
          <w:tcPr>
            <w:tcW w:w="1926" w:type="dxa"/>
            <w:shd w:val="clear" w:color="auto" w:fill="auto"/>
            <w:vAlign w:val="center"/>
            <w:hideMark/>
          </w:tcPr>
          <w:p w14:paraId="068438C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CFR</w:t>
            </w:r>
          </w:p>
        </w:tc>
        <w:tc>
          <w:tcPr>
            <w:tcW w:w="8288" w:type="dxa"/>
            <w:shd w:val="clear" w:color="auto" w:fill="auto"/>
            <w:vAlign w:val="center"/>
            <w:hideMark/>
          </w:tcPr>
          <w:p w14:paraId="19837068"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Code of Federal Regulations</w:t>
            </w:r>
          </w:p>
        </w:tc>
      </w:tr>
      <w:tr w:rsidR="0087222B" w:rsidRPr="005B1905" w14:paraId="5A1404A7" w14:textId="77777777" w:rsidTr="009232EB">
        <w:trPr>
          <w:trHeight w:val="432"/>
        </w:trPr>
        <w:tc>
          <w:tcPr>
            <w:tcW w:w="1926" w:type="dxa"/>
            <w:shd w:val="clear" w:color="auto" w:fill="auto"/>
            <w:vAlign w:val="center"/>
          </w:tcPr>
          <w:p w14:paraId="4A91999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CHIA</w:t>
            </w:r>
          </w:p>
        </w:tc>
        <w:tc>
          <w:tcPr>
            <w:tcW w:w="8288" w:type="dxa"/>
            <w:shd w:val="clear" w:color="auto" w:fill="auto"/>
            <w:vAlign w:val="center"/>
          </w:tcPr>
          <w:p w14:paraId="4EBD9543"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4562BE">
              <w:rPr>
                <w:rFonts w:asciiTheme="majorHAnsi" w:eastAsia="Times New Roman" w:hAnsiTheme="majorHAnsi" w:cstheme="majorHAnsi"/>
                <w:color w:val="000000"/>
                <w:sz w:val="20"/>
                <w:szCs w:val="20"/>
              </w:rPr>
              <w:t>Children’s Health Insurance Agency</w:t>
            </w:r>
          </w:p>
        </w:tc>
      </w:tr>
      <w:tr w:rsidR="0087222B" w:rsidRPr="005B1905" w14:paraId="12711415" w14:textId="77777777" w:rsidTr="009232EB">
        <w:trPr>
          <w:trHeight w:val="432"/>
        </w:trPr>
        <w:tc>
          <w:tcPr>
            <w:tcW w:w="1926" w:type="dxa"/>
            <w:shd w:val="clear" w:color="auto" w:fill="auto"/>
            <w:vAlign w:val="center"/>
            <w:hideMark/>
          </w:tcPr>
          <w:p w14:paraId="4D03684A"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CHIP</w:t>
            </w:r>
          </w:p>
        </w:tc>
        <w:tc>
          <w:tcPr>
            <w:tcW w:w="8288" w:type="dxa"/>
            <w:shd w:val="clear" w:color="auto" w:fill="auto"/>
            <w:vAlign w:val="center"/>
            <w:hideMark/>
          </w:tcPr>
          <w:p w14:paraId="16C4AEC2"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Children’s Health Insurance Program </w:t>
            </w:r>
          </w:p>
        </w:tc>
      </w:tr>
      <w:tr w:rsidR="0087222B" w:rsidRPr="005B1905" w14:paraId="6B6F94CE" w14:textId="77777777" w:rsidTr="009232EB">
        <w:trPr>
          <w:trHeight w:val="432"/>
        </w:trPr>
        <w:tc>
          <w:tcPr>
            <w:tcW w:w="1926" w:type="dxa"/>
            <w:shd w:val="clear" w:color="auto" w:fill="auto"/>
            <w:vAlign w:val="center"/>
            <w:hideMark/>
          </w:tcPr>
          <w:p w14:paraId="52C011B7"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CM</w:t>
            </w:r>
          </w:p>
        </w:tc>
        <w:tc>
          <w:tcPr>
            <w:tcW w:w="8288" w:type="dxa"/>
            <w:shd w:val="clear" w:color="auto" w:fill="auto"/>
            <w:vAlign w:val="center"/>
            <w:hideMark/>
          </w:tcPr>
          <w:p w14:paraId="2D748DC5"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Care Management</w:t>
            </w:r>
          </w:p>
        </w:tc>
      </w:tr>
      <w:tr w:rsidR="0087222B" w:rsidRPr="005B1905" w14:paraId="7DDB2BA3" w14:textId="77777777" w:rsidTr="009232EB">
        <w:trPr>
          <w:trHeight w:val="432"/>
        </w:trPr>
        <w:tc>
          <w:tcPr>
            <w:tcW w:w="1926" w:type="dxa"/>
            <w:shd w:val="clear" w:color="auto" w:fill="auto"/>
            <w:vAlign w:val="center"/>
            <w:hideMark/>
          </w:tcPr>
          <w:p w14:paraId="32ACA5A9"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CMS</w:t>
            </w:r>
          </w:p>
        </w:tc>
        <w:tc>
          <w:tcPr>
            <w:tcW w:w="8288" w:type="dxa"/>
            <w:shd w:val="clear" w:color="auto" w:fill="auto"/>
            <w:vAlign w:val="center"/>
            <w:hideMark/>
          </w:tcPr>
          <w:p w14:paraId="245C23EE"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Centers for Medicare &amp; Medicaid Services</w:t>
            </w:r>
          </w:p>
        </w:tc>
      </w:tr>
      <w:tr w:rsidR="0087222B" w:rsidRPr="005B1905" w14:paraId="5CF5F198" w14:textId="77777777" w:rsidTr="009232EB">
        <w:trPr>
          <w:trHeight w:val="432"/>
        </w:trPr>
        <w:tc>
          <w:tcPr>
            <w:tcW w:w="1926" w:type="dxa"/>
            <w:shd w:val="clear" w:color="auto" w:fill="auto"/>
            <w:vAlign w:val="center"/>
          </w:tcPr>
          <w:p w14:paraId="5C2605AC"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COA</w:t>
            </w:r>
          </w:p>
        </w:tc>
        <w:tc>
          <w:tcPr>
            <w:tcW w:w="8288" w:type="dxa"/>
            <w:shd w:val="clear" w:color="auto" w:fill="auto"/>
            <w:vAlign w:val="center"/>
          </w:tcPr>
          <w:p w14:paraId="39B48242"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Certificate of Authority</w:t>
            </w:r>
          </w:p>
        </w:tc>
      </w:tr>
      <w:tr w:rsidR="00286E73" w:rsidRPr="005B1905" w14:paraId="1E13A315" w14:textId="77777777" w:rsidTr="009232EB">
        <w:trPr>
          <w:trHeight w:val="432"/>
        </w:trPr>
        <w:tc>
          <w:tcPr>
            <w:tcW w:w="1926" w:type="dxa"/>
            <w:shd w:val="clear" w:color="auto" w:fill="auto"/>
            <w:vAlign w:val="center"/>
          </w:tcPr>
          <w:p w14:paraId="289EC299" w14:textId="039062C2"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lastRenderedPageBreak/>
              <w:t>COO</w:t>
            </w:r>
          </w:p>
        </w:tc>
        <w:tc>
          <w:tcPr>
            <w:tcW w:w="8288" w:type="dxa"/>
            <w:shd w:val="clear" w:color="auto" w:fill="auto"/>
            <w:vAlign w:val="center"/>
          </w:tcPr>
          <w:p w14:paraId="6D9C3E6C" w14:textId="5A282A5B"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Chief Operating Officer</w:t>
            </w:r>
          </w:p>
        </w:tc>
      </w:tr>
      <w:tr w:rsidR="0087222B" w:rsidRPr="005B1905" w14:paraId="7D0CBED5" w14:textId="77777777" w:rsidTr="009232EB">
        <w:trPr>
          <w:trHeight w:val="432"/>
        </w:trPr>
        <w:tc>
          <w:tcPr>
            <w:tcW w:w="1926" w:type="dxa"/>
            <w:shd w:val="clear" w:color="auto" w:fill="auto"/>
            <w:vAlign w:val="center"/>
            <w:hideMark/>
          </w:tcPr>
          <w:p w14:paraId="5052E3B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CS</w:t>
            </w:r>
          </w:p>
        </w:tc>
        <w:tc>
          <w:tcPr>
            <w:tcW w:w="8288" w:type="dxa"/>
            <w:shd w:val="clear" w:color="auto" w:fill="auto"/>
            <w:vAlign w:val="center"/>
            <w:hideMark/>
          </w:tcPr>
          <w:p w14:paraId="16F62C43"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Community/Stakeholder Engagement</w:t>
            </w:r>
          </w:p>
        </w:tc>
      </w:tr>
      <w:tr w:rsidR="0087222B" w:rsidRPr="005B1905" w14:paraId="7D41D977" w14:textId="77777777" w:rsidTr="009232EB">
        <w:trPr>
          <w:trHeight w:val="432"/>
        </w:trPr>
        <w:tc>
          <w:tcPr>
            <w:tcW w:w="1926" w:type="dxa"/>
            <w:shd w:val="clear" w:color="auto" w:fill="auto"/>
            <w:vAlign w:val="center"/>
            <w:hideMark/>
          </w:tcPr>
          <w:p w14:paraId="3B7CC0E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CSHCN</w:t>
            </w:r>
          </w:p>
        </w:tc>
        <w:tc>
          <w:tcPr>
            <w:tcW w:w="8288" w:type="dxa"/>
            <w:shd w:val="clear" w:color="auto" w:fill="auto"/>
            <w:vAlign w:val="center"/>
            <w:hideMark/>
          </w:tcPr>
          <w:p w14:paraId="3C009430"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Children </w:t>
            </w:r>
            <w:proofErr w:type="gramStart"/>
            <w:r>
              <w:rPr>
                <w:rFonts w:asciiTheme="majorHAnsi" w:eastAsia="Times New Roman" w:hAnsiTheme="majorHAnsi" w:cstheme="majorHAnsi"/>
                <w:color w:val="000000"/>
                <w:sz w:val="20"/>
                <w:szCs w:val="20"/>
              </w:rPr>
              <w:t>Wi</w:t>
            </w:r>
            <w:r w:rsidRPr="00A96926">
              <w:rPr>
                <w:rFonts w:asciiTheme="majorHAnsi" w:eastAsia="Times New Roman" w:hAnsiTheme="majorHAnsi" w:cstheme="majorHAnsi"/>
                <w:color w:val="000000"/>
                <w:sz w:val="20"/>
                <w:szCs w:val="20"/>
              </w:rPr>
              <w:t>th</w:t>
            </w:r>
            <w:proofErr w:type="gramEnd"/>
            <w:r w:rsidRPr="00A96926">
              <w:rPr>
                <w:rFonts w:asciiTheme="majorHAnsi" w:eastAsia="Times New Roman" w:hAnsiTheme="majorHAnsi" w:cstheme="majorHAnsi"/>
                <w:color w:val="000000"/>
                <w:sz w:val="20"/>
                <w:szCs w:val="20"/>
              </w:rPr>
              <w:t xml:space="preserve"> Special Health Care Needs Program </w:t>
            </w:r>
          </w:p>
        </w:tc>
      </w:tr>
      <w:tr w:rsidR="0087222B" w:rsidRPr="005B1905" w14:paraId="1E7B1B4F" w14:textId="77777777" w:rsidTr="009232EB">
        <w:trPr>
          <w:trHeight w:val="432"/>
        </w:trPr>
        <w:tc>
          <w:tcPr>
            <w:tcW w:w="1926" w:type="dxa"/>
            <w:shd w:val="clear" w:color="auto" w:fill="auto"/>
            <w:vAlign w:val="center"/>
          </w:tcPr>
          <w:p w14:paraId="624096E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D&amp;B</w:t>
            </w:r>
          </w:p>
        </w:tc>
        <w:tc>
          <w:tcPr>
            <w:tcW w:w="8288" w:type="dxa"/>
            <w:shd w:val="clear" w:color="auto" w:fill="auto"/>
            <w:vAlign w:val="center"/>
          </w:tcPr>
          <w:p w14:paraId="62E8F7E6"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Dun &amp; Bradstreet</w:t>
            </w:r>
          </w:p>
        </w:tc>
      </w:tr>
      <w:tr w:rsidR="00A0715D" w:rsidRPr="005B1905" w14:paraId="1231F8E4" w14:textId="77777777" w:rsidTr="009232EB">
        <w:trPr>
          <w:trHeight w:val="432"/>
        </w:trPr>
        <w:tc>
          <w:tcPr>
            <w:tcW w:w="1926" w:type="dxa"/>
            <w:shd w:val="clear" w:color="auto" w:fill="auto"/>
            <w:vAlign w:val="center"/>
          </w:tcPr>
          <w:p w14:paraId="744F2B69" w14:textId="53579532" w:rsidR="00A0715D" w:rsidRPr="002756A3" w:rsidRDefault="00A0715D"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DBM</w:t>
            </w:r>
          </w:p>
        </w:tc>
        <w:tc>
          <w:tcPr>
            <w:tcW w:w="8288" w:type="dxa"/>
            <w:shd w:val="clear" w:color="auto" w:fill="auto"/>
            <w:vAlign w:val="center"/>
          </w:tcPr>
          <w:p w14:paraId="1C415A4D" w14:textId="5EE92B62" w:rsidR="00A0715D" w:rsidRDefault="00A0715D"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Dental Benefits Manager</w:t>
            </w:r>
          </w:p>
        </w:tc>
      </w:tr>
      <w:tr w:rsidR="0087222B" w:rsidRPr="005B1905" w14:paraId="13D4B9ED" w14:textId="77777777" w:rsidTr="009232EB">
        <w:trPr>
          <w:trHeight w:val="432"/>
        </w:trPr>
        <w:tc>
          <w:tcPr>
            <w:tcW w:w="1926" w:type="dxa"/>
            <w:shd w:val="clear" w:color="auto" w:fill="auto"/>
            <w:vAlign w:val="center"/>
          </w:tcPr>
          <w:p w14:paraId="73D356A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DHHR</w:t>
            </w:r>
          </w:p>
        </w:tc>
        <w:tc>
          <w:tcPr>
            <w:tcW w:w="8288" w:type="dxa"/>
            <w:shd w:val="clear" w:color="auto" w:fill="auto"/>
            <w:vAlign w:val="center"/>
          </w:tcPr>
          <w:p w14:paraId="0DAF296C"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Department of Health and Human Resources</w:t>
            </w:r>
          </w:p>
        </w:tc>
      </w:tr>
      <w:tr w:rsidR="00286E73" w:rsidRPr="005B1905" w14:paraId="74CEEAE6" w14:textId="77777777" w:rsidTr="009232EB">
        <w:trPr>
          <w:trHeight w:val="432"/>
        </w:trPr>
        <w:tc>
          <w:tcPr>
            <w:tcW w:w="1926" w:type="dxa"/>
            <w:shd w:val="clear" w:color="auto" w:fill="auto"/>
            <w:vAlign w:val="center"/>
          </w:tcPr>
          <w:p w14:paraId="4C9013DD" w14:textId="28D38E1C"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DHHS</w:t>
            </w:r>
          </w:p>
        </w:tc>
        <w:tc>
          <w:tcPr>
            <w:tcW w:w="8288" w:type="dxa"/>
            <w:shd w:val="clear" w:color="auto" w:fill="auto"/>
            <w:vAlign w:val="center"/>
          </w:tcPr>
          <w:p w14:paraId="4E56D8FB" w14:textId="4957AE59" w:rsidR="00286E73" w:rsidRPr="00A96926"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U.S. Department of Health and Human Services</w:t>
            </w:r>
          </w:p>
        </w:tc>
      </w:tr>
      <w:tr w:rsidR="0087222B" w:rsidRPr="005B1905" w14:paraId="3983ACD9" w14:textId="77777777" w:rsidTr="009232EB">
        <w:trPr>
          <w:trHeight w:val="432"/>
        </w:trPr>
        <w:tc>
          <w:tcPr>
            <w:tcW w:w="1926" w:type="dxa"/>
            <w:shd w:val="clear" w:color="auto" w:fill="auto"/>
            <w:vAlign w:val="center"/>
          </w:tcPr>
          <w:p w14:paraId="62ED7A95"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DME</w:t>
            </w:r>
          </w:p>
        </w:tc>
        <w:tc>
          <w:tcPr>
            <w:tcW w:w="8288" w:type="dxa"/>
            <w:shd w:val="clear" w:color="auto" w:fill="auto"/>
            <w:vAlign w:val="center"/>
          </w:tcPr>
          <w:p w14:paraId="4B849CE4"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Durable Medical Equipment</w:t>
            </w:r>
          </w:p>
        </w:tc>
      </w:tr>
      <w:tr w:rsidR="0087222B" w:rsidRPr="005B1905" w14:paraId="50824C99" w14:textId="77777777" w:rsidTr="009232EB">
        <w:trPr>
          <w:trHeight w:val="432"/>
        </w:trPr>
        <w:tc>
          <w:tcPr>
            <w:tcW w:w="1926" w:type="dxa"/>
            <w:shd w:val="clear" w:color="auto" w:fill="auto"/>
            <w:vAlign w:val="center"/>
          </w:tcPr>
          <w:p w14:paraId="0B8AC86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DOA</w:t>
            </w:r>
          </w:p>
        </w:tc>
        <w:tc>
          <w:tcPr>
            <w:tcW w:w="8288" w:type="dxa"/>
            <w:shd w:val="clear" w:color="auto" w:fill="auto"/>
            <w:vAlign w:val="center"/>
          </w:tcPr>
          <w:p w14:paraId="663669B6"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Department of Administration</w:t>
            </w:r>
          </w:p>
        </w:tc>
      </w:tr>
      <w:tr w:rsidR="00FA5E85" w:rsidRPr="005B1905" w14:paraId="29478577" w14:textId="77777777" w:rsidTr="009232EB">
        <w:trPr>
          <w:trHeight w:val="432"/>
        </w:trPr>
        <w:tc>
          <w:tcPr>
            <w:tcW w:w="1926" w:type="dxa"/>
            <w:shd w:val="clear" w:color="auto" w:fill="auto"/>
            <w:vAlign w:val="center"/>
          </w:tcPr>
          <w:p w14:paraId="09F4B194" w14:textId="713F895A" w:rsidR="00FA5E85" w:rsidRPr="00936187" w:rsidRDefault="00FA5E85"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EEOP</w:t>
            </w:r>
          </w:p>
        </w:tc>
        <w:tc>
          <w:tcPr>
            <w:tcW w:w="8288" w:type="dxa"/>
            <w:shd w:val="clear" w:color="auto" w:fill="auto"/>
            <w:vAlign w:val="center"/>
          </w:tcPr>
          <w:p w14:paraId="0B4D2315" w14:textId="037188C1" w:rsidR="00FA5E85" w:rsidRDefault="00FA5E85" w:rsidP="009232EB">
            <w:pPr>
              <w:spacing w:before="60" w:after="60"/>
              <w:rPr>
                <w:rFonts w:asciiTheme="majorHAnsi" w:eastAsia="Times New Roman" w:hAnsiTheme="majorHAnsi" w:cstheme="majorHAnsi"/>
                <w:color w:val="000000"/>
                <w:sz w:val="20"/>
                <w:szCs w:val="20"/>
              </w:rPr>
            </w:pPr>
            <w:r w:rsidRPr="00FA5E85">
              <w:rPr>
                <w:rFonts w:asciiTheme="majorHAnsi" w:eastAsia="Times New Roman" w:hAnsiTheme="majorHAnsi" w:cstheme="majorHAnsi"/>
                <w:color w:val="000000"/>
                <w:sz w:val="20"/>
                <w:szCs w:val="20"/>
              </w:rPr>
              <w:t>Equal Employment Opportunity Policy</w:t>
            </w:r>
          </w:p>
        </w:tc>
      </w:tr>
      <w:tr w:rsidR="0087222B" w:rsidRPr="005B1905" w14:paraId="7A2063EC" w14:textId="77777777" w:rsidTr="009232EB">
        <w:trPr>
          <w:trHeight w:val="432"/>
        </w:trPr>
        <w:tc>
          <w:tcPr>
            <w:tcW w:w="1926" w:type="dxa"/>
            <w:shd w:val="clear" w:color="auto" w:fill="auto"/>
            <w:vAlign w:val="center"/>
          </w:tcPr>
          <w:p w14:paraId="79A2FD5A" w14:textId="77777777" w:rsidR="0087222B" w:rsidRPr="00936187"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ED</w:t>
            </w:r>
          </w:p>
        </w:tc>
        <w:tc>
          <w:tcPr>
            <w:tcW w:w="8288" w:type="dxa"/>
            <w:shd w:val="clear" w:color="auto" w:fill="auto"/>
            <w:vAlign w:val="center"/>
          </w:tcPr>
          <w:p w14:paraId="7CDE6046"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Enrollment and Disenrollment</w:t>
            </w:r>
          </w:p>
        </w:tc>
      </w:tr>
      <w:tr w:rsidR="00FA5E85" w:rsidRPr="005B1905" w14:paraId="2B9F2BCB" w14:textId="77777777" w:rsidTr="009232EB">
        <w:trPr>
          <w:trHeight w:val="432"/>
        </w:trPr>
        <w:tc>
          <w:tcPr>
            <w:tcW w:w="1926" w:type="dxa"/>
            <w:shd w:val="clear" w:color="auto" w:fill="auto"/>
            <w:vAlign w:val="center"/>
          </w:tcPr>
          <w:p w14:paraId="6E96C362" w14:textId="1A9E7A07" w:rsidR="00FA5E85" w:rsidRPr="00936187" w:rsidRDefault="00FA5E85"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EDI</w:t>
            </w:r>
          </w:p>
        </w:tc>
        <w:tc>
          <w:tcPr>
            <w:tcW w:w="8288" w:type="dxa"/>
            <w:shd w:val="clear" w:color="auto" w:fill="auto"/>
            <w:vAlign w:val="center"/>
          </w:tcPr>
          <w:p w14:paraId="28D26CA8" w14:textId="13891D77" w:rsidR="00FA5E85" w:rsidRDefault="00FA5E85"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Electronic Data Interchange</w:t>
            </w:r>
          </w:p>
        </w:tc>
      </w:tr>
      <w:tr w:rsidR="0087222B" w:rsidRPr="005B1905" w14:paraId="540FF451" w14:textId="77777777" w:rsidTr="009232EB">
        <w:trPr>
          <w:trHeight w:val="432"/>
        </w:trPr>
        <w:tc>
          <w:tcPr>
            <w:tcW w:w="1926" w:type="dxa"/>
            <w:shd w:val="clear" w:color="auto" w:fill="auto"/>
            <w:vAlign w:val="center"/>
          </w:tcPr>
          <w:p w14:paraId="2E06530C"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EHR</w:t>
            </w:r>
          </w:p>
        </w:tc>
        <w:tc>
          <w:tcPr>
            <w:tcW w:w="8288" w:type="dxa"/>
            <w:shd w:val="clear" w:color="auto" w:fill="auto"/>
            <w:vAlign w:val="center"/>
          </w:tcPr>
          <w:p w14:paraId="43ACB7B2"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Electronic Health Record</w:t>
            </w:r>
          </w:p>
        </w:tc>
      </w:tr>
      <w:tr w:rsidR="0087222B" w:rsidRPr="005B1905" w14:paraId="0514547D" w14:textId="77777777" w:rsidTr="009232EB">
        <w:trPr>
          <w:trHeight w:val="432"/>
        </w:trPr>
        <w:tc>
          <w:tcPr>
            <w:tcW w:w="1926" w:type="dxa"/>
            <w:shd w:val="clear" w:color="auto" w:fill="auto"/>
            <w:vAlign w:val="center"/>
          </w:tcPr>
          <w:p w14:paraId="2C0C7627"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EOB</w:t>
            </w:r>
          </w:p>
        </w:tc>
        <w:tc>
          <w:tcPr>
            <w:tcW w:w="8288" w:type="dxa"/>
            <w:shd w:val="clear" w:color="auto" w:fill="auto"/>
            <w:vAlign w:val="center"/>
          </w:tcPr>
          <w:p w14:paraId="751D6E10"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Explanation of Benefits</w:t>
            </w:r>
          </w:p>
        </w:tc>
      </w:tr>
      <w:tr w:rsidR="0087222B" w:rsidRPr="005B1905" w14:paraId="78B64A22" w14:textId="77777777" w:rsidTr="009232EB">
        <w:trPr>
          <w:trHeight w:val="432"/>
        </w:trPr>
        <w:tc>
          <w:tcPr>
            <w:tcW w:w="1926" w:type="dxa"/>
            <w:shd w:val="clear" w:color="auto" w:fill="auto"/>
            <w:vAlign w:val="center"/>
          </w:tcPr>
          <w:p w14:paraId="77F9F43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EPSDT</w:t>
            </w:r>
          </w:p>
        </w:tc>
        <w:tc>
          <w:tcPr>
            <w:tcW w:w="8288" w:type="dxa"/>
            <w:shd w:val="clear" w:color="auto" w:fill="auto"/>
            <w:vAlign w:val="center"/>
          </w:tcPr>
          <w:p w14:paraId="4B1B7DCF"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Early and Periodic Screening, Diagnosis, and Treatment</w:t>
            </w:r>
          </w:p>
        </w:tc>
      </w:tr>
      <w:tr w:rsidR="0087222B" w:rsidRPr="005B1905" w14:paraId="4EA0F937" w14:textId="77777777" w:rsidTr="009232EB">
        <w:trPr>
          <w:trHeight w:val="432"/>
        </w:trPr>
        <w:tc>
          <w:tcPr>
            <w:tcW w:w="1926" w:type="dxa"/>
            <w:shd w:val="clear" w:color="auto" w:fill="auto"/>
            <w:vAlign w:val="center"/>
          </w:tcPr>
          <w:p w14:paraId="0446F5B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ER</w:t>
            </w:r>
          </w:p>
        </w:tc>
        <w:tc>
          <w:tcPr>
            <w:tcW w:w="8288" w:type="dxa"/>
            <w:shd w:val="clear" w:color="auto" w:fill="auto"/>
            <w:vAlign w:val="center"/>
          </w:tcPr>
          <w:p w14:paraId="314C13D1"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Emergency Room</w:t>
            </w:r>
          </w:p>
        </w:tc>
      </w:tr>
      <w:tr w:rsidR="0087222B" w:rsidRPr="005B1905" w14:paraId="46949A8A" w14:textId="77777777" w:rsidTr="009232EB">
        <w:trPr>
          <w:trHeight w:val="432"/>
        </w:trPr>
        <w:tc>
          <w:tcPr>
            <w:tcW w:w="1926" w:type="dxa"/>
            <w:shd w:val="clear" w:color="auto" w:fill="auto"/>
            <w:vAlign w:val="center"/>
          </w:tcPr>
          <w:p w14:paraId="3DA296C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FFS</w:t>
            </w:r>
          </w:p>
        </w:tc>
        <w:tc>
          <w:tcPr>
            <w:tcW w:w="8288" w:type="dxa"/>
            <w:shd w:val="clear" w:color="auto" w:fill="auto"/>
            <w:vAlign w:val="center"/>
          </w:tcPr>
          <w:p w14:paraId="21800034"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Fee-For-Service</w:t>
            </w:r>
          </w:p>
        </w:tc>
      </w:tr>
      <w:tr w:rsidR="0087222B" w:rsidRPr="005B1905" w14:paraId="1D062B68" w14:textId="77777777" w:rsidTr="009232EB">
        <w:trPr>
          <w:trHeight w:val="432"/>
        </w:trPr>
        <w:tc>
          <w:tcPr>
            <w:tcW w:w="1926" w:type="dxa"/>
            <w:shd w:val="clear" w:color="auto" w:fill="auto"/>
            <w:vAlign w:val="center"/>
          </w:tcPr>
          <w:p w14:paraId="7323883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FPL</w:t>
            </w:r>
          </w:p>
        </w:tc>
        <w:tc>
          <w:tcPr>
            <w:tcW w:w="8288" w:type="dxa"/>
            <w:shd w:val="clear" w:color="auto" w:fill="auto"/>
            <w:vAlign w:val="center"/>
          </w:tcPr>
          <w:p w14:paraId="352D1187"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Federal Poverty Level</w:t>
            </w:r>
          </w:p>
        </w:tc>
      </w:tr>
      <w:tr w:rsidR="00A64A71" w:rsidRPr="005B1905" w14:paraId="1CB47B79" w14:textId="77777777" w:rsidTr="009232EB">
        <w:trPr>
          <w:trHeight w:val="432"/>
        </w:trPr>
        <w:tc>
          <w:tcPr>
            <w:tcW w:w="1926" w:type="dxa"/>
            <w:shd w:val="clear" w:color="auto" w:fill="auto"/>
            <w:vAlign w:val="center"/>
          </w:tcPr>
          <w:p w14:paraId="41E63544" w14:textId="70860F9E" w:rsidR="00A64A71" w:rsidRPr="00936187" w:rsidRDefault="00A64A71"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FR</w:t>
            </w:r>
          </w:p>
        </w:tc>
        <w:tc>
          <w:tcPr>
            <w:tcW w:w="8288" w:type="dxa"/>
            <w:shd w:val="clear" w:color="auto" w:fill="auto"/>
            <w:vAlign w:val="center"/>
          </w:tcPr>
          <w:p w14:paraId="3796512A" w14:textId="6E1CCB9C" w:rsidR="00A64A71" w:rsidRDefault="00A64A71"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Federal Regulation</w:t>
            </w:r>
          </w:p>
        </w:tc>
      </w:tr>
      <w:tr w:rsidR="00286E73" w:rsidRPr="005B1905" w14:paraId="72835D93" w14:textId="77777777" w:rsidTr="009232EB">
        <w:trPr>
          <w:trHeight w:val="432"/>
        </w:trPr>
        <w:tc>
          <w:tcPr>
            <w:tcW w:w="1926" w:type="dxa"/>
            <w:shd w:val="clear" w:color="auto" w:fill="auto"/>
            <w:vAlign w:val="center"/>
          </w:tcPr>
          <w:p w14:paraId="5379EF63" w14:textId="43251179" w:rsidR="00286E7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FWA</w:t>
            </w:r>
          </w:p>
        </w:tc>
        <w:tc>
          <w:tcPr>
            <w:tcW w:w="8288" w:type="dxa"/>
            <w:shd w:val="clear" w:color="auto" w:fill="auto"/>
            <w:vAlign w:val="center"/>
          </w:tcPr>
          <w:p w14:paraId="07E18A4D" w14:textId="6966EBD5"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Fraud, Waste, and Abuse</w:t>
            </w:r>
          </w:p>
        </w:tc>
      </w:tr>
      <w:tr w:rsidR="0087222B" w:rsidRPr="005B1905" w14:paraId="251A6242" w14:textId="77777777" w:rsidTr="009232EB">
        <w:trPr>
          <w:trHeight w:val="432"/>
        </w:trPr>
        <w:tc>
          <w:tcPr>
            <w:tcW w:w="1926" w:type="dxa"/>
            <w:shd w:val="clear" w:color="auto" w:fill="auto"/>
            <w:vAlign w:val="center"/>
          </w:tcPr>
          <w:p w14:paraId="7E03376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HEDIS</w:t>
            </w:r>
          </w:p>
        </w:tc>
        <w:tc>
          <w:tcPr>
            <w:tcW w:w="8288" w:type="dxa"/>
            <w:shd w:val="clear" w:color="auto" w:fill="auto"/>
            <w:vAlign w:val="center"/>
          </w:tcPr>
          <w:p w14:paraId="5C7239A5"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Healthcare Effectiveness Data and Information Set</w:t>
            </w:r>
          </w:p>
        </w:tc>
      </w:tr>
      <w:tr w:rsidR="0087222B" w:rsidRPr="005B1905" w14:paraId="56BF6C73" w14:textId="77777777" w:rsidTr="009232EB">
        <w:trPr>
          <w:trHeight w:val="432"/>
        </w:trPr>
        <w:tc>
          <w:tcPr>
            <w:tcW w:w="1926" w:type="dxa"/>
            <w:shd w:val="clear" w:color="auto" w:fill="auto"/>
            <w:vAlign w:val="center"/>
          </w:tcPr>
          <w:p w14:paraId="0038465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HIPAA</w:t>
            </w:r>
          </w:p>
        </w:tc>
        <w:tc>
          <w:tcPr>
            <w:tcW w:w="8288" w:type="dxa"/>
            <w:shd w:val="clear" w:color="auto" w:fill="auto"/>
            <w:vAlign w:val="center"/>
          </w:tcPr>
          <w:p w14:paraId="09EFFCBC" w14:textId="77777777" w:rsidR="0087222B"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Health Insurance Portability and Accountability Act of 1996</w:t>
            </w:r>
          </w:p>
        </w:tc>
      </w:tr>
      <w:tr w:rsidR="0087222B" w:rsidRPr="005B1905" w14:paraId="05D1AA87" w14:textId="77777777" w:rsidTr="009232EB">
        <w:trPr>
          <w:trHeight w:val="432"/>
        </w:trPr>
        <w:tc>
          <w:tcPr>
            <w:tcW w:w="1926" w:type="dxa"/>
            <w:shd w:val="clear" w:color="auto" w:fill="auto"/>
            <w:vAlign w:val="center"/>
          </w:tcPr>
          <w:p w14:paraId="3D0D1999"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ID</w:t>
            </w:r>
          </w:p>
        </w:tc>
        <w:tc>
          <w:tcPr>
            <w:tcW w:w="8288" w:type="dxa"/>
            <w:shd w:val="clear" w:color="auto" w:fill="auto"/>
            <w:vAlign w:val="center"/>
          </w:tcPr>
          <w:p w14:paraId="3A9BCB43"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Either Identification Number or Identification, depending on context</w:t>
            </w:r>
          </w:p>
        </w:tc>
      </w:tr>
      <w:tr w:rsidR="0087222B" w:rsidRPr="005B1905" w14:paraId="5F6F1106" w14:textId="77777777" w:rsidTr="009232EB">
        <w:trPr>
          <w:trHeight w:val="432"/>
        </w:trPr>
        <w:tc>
          <w:tcPr>
            <w:tcW w:w="1926" w:type="dxa"/>
            <w:shd w:val="clear" w:color="auto" w:fill="auto"/>
            <w:vAlign w:val="center"/>
          </w:tcPr>
          <w:p w14:paraId="367DF4A6" w14:textId="77777777" w:rsidR="0087222B" w:rsidRPr="00936187"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IM</w:t>
            </w:r>
          </w:p>
        </w:tc>
        <w:tc>
          <w:tcPr>
            <w:tcW w:w="8288" w:type="dxa"/>
            <w:shd w:val="clear" w:color="auto" w:fill="auto"/>
            <w:vAlign w:val="center"/>
          </w:tcPr>
          <w:p w14:paraId="191F438C"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Information Management Systems</w:t>
            </w:r>
          </w:p>
        </w:tc>
      </w:tr>
      <w:tr w:rsidR="0087222B" w:rsidRPr="005B1905" w14:paraId="6DA1A837" w14:textId="77777777" w:rsidTr="009232EB">
        <w:trPr>
          <w:trHeight w:val="432"/>
        </w:trPr>
        <w:tc>
          <w:tcPr>
            <w:tcW w:w="1926" w:type="dxa"/>
            <w:shd w:val="clear" w:color="auto" w:fill="auto"/>
            <w:vAlign w:val="center"/>
          </w:tcPr>
          <w:p w14:paraId="1F3E8778"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IT</w:t>
            </w:r>
          </w:p>
        </w:tc>
        <w:tc>
          <w:tcPr>
            <w:tcW w:w="8288" w:type="dxa"/>
            <w:shd w:val="clear" w:color="auto" w:fill="auto"/>
            <w:vAlign w:val="center"/>
          </w:tcPr>
          <w:p w14:paraId="3CDFB7F9"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Information Technology</w:t>
            </w:r>
          </w:p>
        </w:tc>
      </w:tr>
      <w:tr w:rsidR="00286E73" w:rsidRPr="005B1905" w14:paraId="67C6DFA0" w14:textId="77777777" w:rsidTr="009232EB">
        <w:trPr>
          <w:trHeight w:val="432"/>
        </w:trPr>
        <w:tc>
          <w:tcPr>
            <w:tcW w:w="1926" w:type="dxa"/>
            <w:shd w:val="clear" w:color="auto" w:fill="auto"/>
            <w:vAlign w:val="center"/>
          </w:tcPr>
          <w:p w14:paraId="5E434981" w14:textId="1FCB289A"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LEP</w:t>
            </w:r>
          </w:p>
        </w:tc>
        <w:tc>
          <w:tcPr>
            <w:tcW w:w="8288" w:type="dxa"/>
            <w:shd w:val="clear" w:color="auto" w:fill="auto"/>
            <w:vAlign w:val="center"/>
          </w:tcPr>
          <w:p w14:paraId="5667D0EC" w14:textId="7C4FB1C5"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Limited English Proficiency</w:t>
            </w:r>
          </w:p>
        </w:tc>
      </w:tr>
      <w:tr w:rsidR="0087222B" w:rsidRPr="005B1905" w14:paraId="6C189E46" w14:textId="77777777" w:rsidTr="009232EB">
        <w:trPr>
          <w:trHeight w:val="432"/>
        </w:trPr>
        <w:tc>
          <w:tcPr>
            <w:tcW w:w="1926" w:type="dxa"/>
            <w:shd w:val="clear" w:color="auto" w:fill="auto"/>
            <w:vAlign w:val="center"/>
          </w:tcPr>
          <w:p w14:paraId="4A9FA2E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lastRenderedPageBreak/>
              <w:t>LCSW</w:t>
            </w:r>
          </w:p>
        </w:tc>
        <w:tc>
          <w:tcPr>
            <w:tcW w:w="8288" w:type="dxa"/>
            <w:shd w:val="clear" w:color="auto" w:fill="auto"/>
            <w:vAlign w:val="center"/>
          </w:tcPr>
          <w:p w14:paraId="6939DE78"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Licensed Clinical Social Worker</w:t>
            </w:r>
          </w:p>
        </w:tc>
      </w:tr>
      <w:tr w:rsidR="0087222B" w:rsidRPr="005B1905" w14:paraId="0133EAEE" w14:textId="77777777" w:rsidTr="009232EB">
        <w:trPr>
          <w:trHeight w:val="432"/>
        </w:trPr>
        <w:tc>
          <w:tcPr>
            <w:tcW w:w="1926" w:type="dxa"/>
            <w:shd w:val="clear" w:color="auto" w:fill="auto"/>
            <w:vAlign w:val="center"/>
          </w:tcPr>
          <w:p w14:paraId="077CC6D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MAS</w:t>
            </w:r>
          </w:p>
        </w:tc>
        <w:tc>
          <w:tcPr>
            <w:tcW w:w="8288" w:type="dxa"/>
            <w:shd w:val="clear" w:color="auto" w:fill="auto"/>
            <w:vAlign w:val="center"/>
          </w:tcPr>
          <w:p w14:paraId="58E5C142"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Minimum Acceptable Score</w:t>
            </w:r>
          </w:p>
        </w:tc>
      </w:tr>
      <w:tr w:rsidR="0087222B" w:rsidRPr="005B1905" w14:paraId="4A7E30BE" w14:textId="77777777" w:rsidTr="009232EB">
        <w:trPr>
          <w:trHeight w:val="432"/>
        </w:trPr>
        <w:tc>
          <w:tcPr>
            <w:tcW w:w="1926" w:type="dxa"/>
            <w:shd w:val="clear" w:color="auto" w:fill="auto"/>
            <w:vAlign w:val="center"/>
          </w:tcPr>
          <w:p w14:paraId="3FC859C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MCO</w:t>
            </w:r>
          </w:p>
        </w:tc>
        <w:tc>
          <w:tcPr>
            <w:tcW w:w="8288" w:type="dxa"/>
            <w:shd w:val="clear" w:color="auto" w:fill="auto"/>
            <w:vAlign w:val="center"/>
          </w:tcPr>
          <w:p w14:paraId="04299678"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Managed Care Organization</w:t>
            </w:r>
          </w:p>
        </w:tc>
      </w:tr>
      <w:tr w:rsidR="0087222B" w:rsidRPr="005B1905" w14:paraId="7D4B86E2" w14:textId="77777777" w:rsidTr="009232EB">
        <w:trPr>
          <w:trHeight w:val="432"/>
        </w:trPr>
        <w:tc>
          <w:tcPr>
            <w:tcW w:w="1926" w:type="dxa"/>
            <w:shd w:val="clear" w:color="auto" w:fill="auto"/>
            <w:vAlign w:val="center"/>
          </w:tcPr>
          <w:p w14:paraId="6620B6DF"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MFCU</w:t>
            </w:r>
          </w:p>
        </w:tc>
        <w:tc>
          <w:tcPr>
            <w:tcW w:w="8288" w:type="dxa"/>
            <w:shd w:val="clear" w:color="auto" w:fill="auto"/>
            <w:vAlign w:val="center"/>
          </w:tcPr>
          <w:p w14:paraId="10147EA7"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Medicaid Fraud Control Unit</w:t>
            </w:r>
          </w:p>
        </w:tc>
      </w:tr>
      <w:tr w:rsidR="0087222B" w:rsidRPr="005B1905" w14:paraId="4816D692" w14:textId="77777777" w:rsidTr="009232EB">
        <w:trPr>
          <w:trHeight w:val="432"/>
        </w:trPr>
        <w:tc>
          <w:tcPr>
            <w:tcW w:w="1926" w:type="dxa"/>
            <w:shd w:val="clear" w:color="auto" w:fill="auto"/>
            <w:vAlign w:val="center"/>
          </w:tcPr>
          <w:p w14:paraId="55829179"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MHT</w:t>
            </w:r>
          </w:p>
        </w:tc>
        <w:tc>
          <w:tcPr>
            <w:tcW w:w="8288" w:type="dxa"/>
            <w:shd w:val="clear" w:color="auto" w:fill="auto"/>
            <w:vAlign w:val="center"/>
          </w:tcPr>
          <w:p w14:paraId="0D13B516"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Mountain Health Trust</w:t>
            </w:r>
          </w:p>
        </w:tc>
      </w:tr>
      <w:tr w:rsidR="0087222B" w:rsidRPr="005B1905" w14:paraId="7A05AE7D" w14:textId="77777777" w:rsidTr="009232EB">
        <w:trPr>
          <w:trHeight w:val="432"/>
        </w:trPr>
        <w:tc>
          <w:tcPr>
            <w:tcW w:w="1926" w:type="dxa"/>
            <w:shd w:val="clear" w:color="auto" w:fill="auto"/>
            <w:vAlign w:val="center"/>
          </w:tcPr>
          <w:p w14:paraId="23C1FBF9"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MS</w:t>
            </w:r>
          </w:p>
        </w:tc>
        <w:tc>
          <w:tcPr>
            <w:tcW w:w="8288" w:type="dxa"/>
            <w:shd w:val="clear" w:color="auto" w:fill="auto"/>
            <w:vAlign w:val="center"/>
          </w:tcPr>
          <w:p w14:paraId="63EC4450"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Member Services</w:t>
            </w:r>
          </w:p>
        </w:tc>
      </w:tr>
      <w:tr w:rsidR="0087222B" w:rsidRPr="005B1905" w14:paraId="3B608969" w14:textId="77777777" w:rsidTr="009232EB">
        <w:trPr>
          <w:trHeight w:val="432"/>
        </w:trPr>
        <w:tc>
          <w:tcPr>
            <w:tcW w:w="1926" w:type="dxa"/>
            <w:shd w:val="clear" w:color="auto" w:fill="auto"/>
            <w:vAlign w:val="center"/>
          </w:tcPr>
          <w:p w14:paraId="2CD3AC7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NCCI</w:t>
            </w:r>
          </w:p>
        </w:tc>
        <w:tc>
          <w:tcPr>
            <w:tcW w:w="8288" w:type="dxa"/>
            <w:shd w:val="clear" w:color="auto" w:fill="auto"/>
            <w:vAlign w:val="center"/>
          </w:tcPr>
          <w:p w14:paraId="4F8BA5B2"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National Correct Coding Initiative</w:t>
            </w:r>
          </w:p>
        </w:tc>
      </w:tr>
      <w:tr w:rsidR="0087222B" w:rsidRPr="005B1905" w14:paraId="7BFE3994" w14:textId="77777777" w:rsidTr="009232EB">
        <w:trPr>
          <w:trHeight w:val="432"/>
        </w:trPr>
        <w:tc>
          <w:tcPr>
            <w:tcW w:w="1926" w:type="dxa"/>
            <w:shd w:val="clear" w:color="auto" w:fill="auto"/>
            <w:vAlign w:val="center"/>
          </w:tcPr>
          <w:p w14:paraId="018462A1"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NCQA</w:t>
            </w:r>
          </w:p>
        </w:tc>
        <w:tc>
          <w:tcPr>
            <w:tcW w:w="8288" w:type="dxa"/>
            <w:shd w:val="clear" w:color="auto" w:fill="auto"/>
            <w:vAlign w:val="center"/>
          </w:tcPr>
          <w:p w14:paraId="4EC87A07"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National Committee for Quality Assurance</w:t>
            </w:r>
          </w:p>
        </w:tc>
      </w:tr>
      <w:tr w:rsidR="0087222B" w:rsidRPr="005B1905" w14:paraId="0BD411E7" w14:textId="77777777" w:rsidTr="009232EB">
        <w:trPr>
          <w:trHeight w:val="432"/>
        </w:trPr>
        <w:tc>
          <w:tcPr>
            <w:tcW w:w="1926" w:type="dxa"/>
            <w:shd w:val="clear" w:color="auto" w:fill="auto"/>
            <w:vAlign w:val="center"/>
          </w:tcPr>
          <w:p w14:paraId="62F3E2A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ND</w:t>
            </w:r>
          </w:p>
        </w:tc>
        <w:tc>
          <w:tcPr>
            <w:tcW w:w="8288" w:type="dxa"/>
            <w:shd w:val="clear" w:color="auto" w:fill="auto"/>
            <w:vAlign w:val="center"/>
          </w:tcPr>
          <w:p w14:paraId="414B965C"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Network Development</w:t>
            </w:r>
          </w:p>
        </w:tc>
      </w:tr>
      <w:tr w:rsidR="0087222B" w:rsidRPr="005B1905" w14:paraId="4AC1D820" w14:textId="77777777" w:rsidTr="009232EB">
        <w:trPr>
          <w:trHeight w:val="432"/>
        </w:trPr>
        <w:tc>
          <w:tcPr>
            <w:tcW w:w="1926" w:type="dxa"/>
            <w:shd w:val="clear" w:color="auto" w:fill="auto"/>
            <w:vAlign w:val="center"/>
          </w:tcPr>
          <w:p w14:paraId="64F8F4C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NEMT</w:t>
            </w:r>
          </w:p>
        </w:tc>
        <w:tc>
          <w:tcPr>
            <w:tcW w:w="8288" w:type="dxa"/>
            <w:shd w:val="clear" w:color="auto" w:fill="auto"/>
            <w:vAlign w:val="center"/>
          </w:tcPr>
          <w:p w14:paraId="3DD26036"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Non-Emergency Medical Transportation</w:t>
            </w:r>
          </w:p>
        </w:tc>
      </w:tr>
      <w:tr w:rsidR="00286E73" w:rsidRPr="005B1905" w14:paraId="5E21B62A" w14:textId="77777777" w:rsidTr="009232EB">
        <w:trPr>
          <w:trHeight w:val="432"/>
        </w:trPr>
        <w:tc>
          <w:tcPr>
            <w:tcW w:w="1926" w:type="dxa"/>
            <w:shd w:val="clear" w:color="auto" w:fill="auto"/>
            <w:vAlign w:val="center"/>
          </w:tcPr>
          <w:p w14:paraId="36B64BCA" w14:textId="7193DADC" w:rsidR="00286E7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OBGYN</w:t>
            </w:r>
          </w:p>
        </w:tc>
        <w:tc>
          <w:tcPr>
            <w:tcW w:w="8288" w:type="dxa"/>
            <w:shd w:val="clear" w:color="auto" w:fill="auto"/>
            <w:vAlign w:val="center"/>
          </w:tcPr>
          <w:p w14:paraId="0A8652C3" w14:textId="083232E8"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Obstetrics and Gynecologists</w:t>
            </w:r>
          </w:p>
        </w:tc>
      </w:tr>
      <w:tr w:rsidR="00286E73" w:rsidRPr="005B1905" w14:paraId="128E9707" w14:textId="77777777" w:rsidTr="009232EB">
        <w:trPr>
          <w:trHeight w:val="432"/>
        </w:trPr>
        <w:tc>
          <w:tcPr>
            <w:tcW w:w="1926" w:type="dxa"/>
            <w:shd w:val="clear" w:color="auto" w:fill="auto"/>
            <w:vAlign w:val="center"/>
          </w:tcPr>
          <w:p w14:paraId="549722EF" w14:textId="6C53D22B"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OCHSHP</w:t>
            </w:r>
          </w:p>
        </w:tc>
        <w:tc>
          <w:tcPr>
            <w:tcW w:w="8288" w:type="dxa"/>
            <w:shd w:val="clear" w:color="auto" w:fill="auto"/>
            <w:vAlign w:val="center"/>
          </w:tcPr>
          <w:p w14:paraId="45240989" w14:textId="4C9AA7A3" w:rsidR="00286E73" w:rsidRPr="00A470BC"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Office of Community Health Systems and Health Promotion</w:t>
            </w:r>
          </w:p>
        </w:tc>
      </w:tr>
      <w:tr w:rsidR="0087222B" w:rsidRPr="005B1905" w14:paraId="287744D4" w14:textId="77777777" w:rsidTr="009232EB">
        <w:trPr>
          <w:trHeight w:val="432"/>
        </w:trPr>
        <w:tc>
          <w:tcPr>
            <w:tcW w:w="1926" w:type="dxa"/>
            <w:shd w:val="clear" w:color="auto" w:fill="auto"/>
            <w:vAlign w:val="center"/>
          </w:tcPr>
          <w:p w14:paraId="2146347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OIG</w:t>
            </w:r>
          </w:p>
        </w:tc>
        <w:tc>
          <w:tcPr>
            <w:tcW w:w="8288" w:type="dxa"/>
            <w:shd w:val="clear" w:color="auto" w:fill="auto"/>
            <w:vAlign w:val="center"/>
          </w:tcPr>
          <w:p w14:paraId="1D56DD5F" w14:textId="77777777" w:rsidR="0087222B" w:rsidRDefault="0087222B" w:rsidP="009232EB">
            <w:pPr>
              <w:spacing w:before="60" w:after="60"/>
              <w:rPr>
                <w:rFonts w:asciiTheme="majorHAnsi" w:eastAsia="Times New Roman" w:hAnsiTheme="majorHAnsi" w:cstheme="majorHAnsi"/>
                <w:color w:val="000000"/>
                <w:sz w:val="20"/>
                <w:szCs w:val="20"/>
              </w:rPr>
            </w:pPr>
            <w:r w:rsidRPr="00A470BC">
              <w:rPr>
                <w:rFonts w:asciiTheme="majorHAnsi" w:eastAsia="Times New Roman" w:hAnsiTheme="majorHAnsi" w:cstheme="majorHAnsi"/>
                <w:color w:val="000000"/>
                <w:sz w:val="20"/>
                <w:szCs w:val="20"/>
              </w:rPr>
              <w:t>Office of the Inspector General</w:t>
            </w:r>
          </w:p>
        </w:tc>
      </w:tr>
      <w:tr w:rsidR="0087222B" w:rsidRPr="005B1905" w14:paraId="22A78095" w14:textId="77777777" w:rsidTr="009232EB">
        <w:trPr>
          <w:trHeight w:val="432"/>
        </w:trPr>
        <w:tc>
          <w:tcPr>
            <w:tcW w:w="1926" w:type="dxa"/>
            <w:shd w:val="clear" w:color="auto" w:fill="auto"/>
            <w:vAlign w:val="center"/>
          </w:tcPr>
          <w:p w14:paraId="02983F27"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OMCFH</w:t>
            </w:r>
          </w:p>
        </w:tc>
        <w:tc>
          <w:tcPr>
            <w:tcW w:w="8288" w:type="dxa"/>
            <w:shd w:val="clear" w:color="auto" w:fill="auto"/>
            <w:vAlign w:val="center"/>
          </w:tcPr>
          <w:p w14:paraId="25BB6F3F" w14:textId="77777777" w:rsidR="0087222B" w:rsidRPr="00A470BC"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Office of Mat</w:t>
            </w:r>
            <w:r>
              <w:rPr>
                <w:rFonts w:asciiTheme="majorHAnsi" w:eastAsia="Times New Roman" w:hAnsiTheme="majorHAnsi" w:cstheme="majorHAnsi"/>
                <w:color w:val="000000"/>
                <w:sz w:val="20"/>
                <w:szCs w:val="20"/>
              </w:rPr>
              <w:t xml:space="preserve">ernal, Child, and Family Health </w:t>
            </w:r>
            <w:r w:rsidRPr="00A96926">
              <w:rPr>
                <w:rFonts w:asciiTheme="majorHAnsi" w:eastAsia="Times New Roman" w:hAnsiTheme="majorHAnsi" w:cstheme="majorHAnsi"/>
                <w:color w:val="000000"/>
                <w:sz w:val="20"/>
                <w:szCs w:val="20"/>
              </w:rPr>
              <w:t xml:space="preserve"> </w:t>
            </w:r>
          </w:p>
        </w:tc>
      </w:tr>
      <w:tr w:rsidR="0087222B" w:rsidRPr="005B1905" w14:paraId="5684A77E" w14:textId="77777777" w:rsidTr="009232EB">
        <w:trPr>
          <w:trHeight w:val="432"/>
        </w:trPr>
        <w:tc>
          <w:tcPr>
            <w:tcW w:w="1926" w:type="dxa"/>
            <w:shd w:val="clear" w:color="auto" w:fill="auto"/>
            <w:vAlign w:val="center"/>
          </w:tcPr>
          <w:p w14:paraId="1D6D2FFF"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PCP</w:t>
            </w:r>
          </w:p>
        </w:tc>
        <w:tc>
          <w:tcPr>
            <w:tcW w:w="8288" w:type="dxa"/>
            <w:shd w:val="clear" w:color="auto" w:fill="auto"/>
            <w:vAlign w:val="center"/>
          </w:tcPr>
          <w:p w14:paraId="00D71671"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Primary Care Provider</w:t>
            </w:r>
          </w:p>
        </w:tc>
      </w:tr>
      <w:tr w:rsidR="0087222B" w:rsidRPr="005B1905" w14:paraId="7BE3C54E" w14:textId="77777777" w:rsidTr="009232EB">
        <w:trPr>
          <w:trHeight w:val="432"/>
        </w:trPr>
        <w:tc>
          <w:tcPr>
            <w:tcW w:w="1926" w:type="dxa"/>
            <w:shd w:val="clear" w:color="auto" w:fill="auto"/>
            <w:vAlign w:val="center"/>
          </w:tcPr>
          <w:p w14:paraId="3A1A80B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PDF</w:t>
            </w:r>
          </w:p>
        </w:tc>
        <w:tc>
          <w:tcPr>
            <w:tcW w:w="8288" w:type="dxa"/>
            <w:shd w:val="clear" w:color="auto" w:fill="auto"/>
            <w:vAlign w:val="center"/>
          </w:tcPr>
          <w:p w14:paraId="25C7C52B"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Portable Document Format</w:t>
            </w:r>
          </w:p>
        </w:tc>
      </w:tr>
      <w:tr w:rsidR="0087222B" w:rsidRPr="005B1905" w14:paraId="7362A79C" w14:textId="77777777" w:rsidTr="009232EB">
        <w:trPr>
          <w:trHeight w:val="432"/>
        </w:trPr>
        <w:tc>
          <w:tcPr>
            <w:tcW w:w="1926" w:type="dxa"/>
            <w:shd w:val="clear" w:color="auto" w:fill="auto"/>
            <w:vAlign w:val="center"/>
          </w:tcPr>
          <w:p w14:paraId="3AF419C7"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PHI</w:t>
            </w:r>
          </w:p>
        </w:tc>
        <w:tc>
          <w:tcPr>
            <w:tcW w:w="8288" w:type="dxa"/>
            <w:shd w:val="clear" w:color="auto" w:fill="auto"/>
            <w:vAlign w:val="center"/>
          </w:tcPr>
          <w:p w14:paraId="418DAE40"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Protected Health Information</w:t>
            </w:r>
          </w:p>
        </w:tc>
      </w:tr>
      <w:tr w:rsidR="0087222B" w:rsidRPr="005B1905" w14:paraId="0CB28858" w14:textId="77777777" w:rsidTr="009232EB">
        <w:trPr>
          <w:trHeight w:val="432"/>
        </w:trPr>
        <w:tc>
          <w:tcPr>
            <w:tcW w:w="1926" w:type="dxa"/>
            <w:shd w:val="clear" w:color="auto" w:fill="auto"/>
            <w:vAlign w:val="center"/>
          </w:tcPr>
          <w:p w14:paraId="2AC50E20" w14:textId="77777777" w:rsidR="0087222B" w:rsidRPr="00936187"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PI</w:t>
            </w:r>
          </w:p>
        </w:tc>
        <w:tc>
          <w:tcPr>
            <w:tcW w:w="8288" w:type="dxa"/>
            <w:shd w:val="clear" w:color="auto" w:fill="auto"/>
            <w:vAlign w:val="center"/>
          </w:tcPr>
          <w:p w14:paraId="64BB9E3D"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Program Integrity</w:t>
            </w:r>
          </w:p>
        </w:tc>
      </w:tr>
      <w:tr w:rsidR="0087222B" w:rsidRPr="005B1905" w14:paraId="7CCED727" w14:textId="77777777" w:rsidTr="009232EB">
        <w:trPr>
          <w:trHeight w:val="432"/>
        </w:trPr>
        <w:tc>
          <w:tcPr>
            <w:tcW w:w="1926" w:type="dxa"/>
            <w:shd w:val="clear" w:color="auto" w:fill="auto"/>
            <w:vAlign w:val="center"/>
          </w:tcPr>
          <w:p w14:paraId="52EBF8A9"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PMPM</w:t>
            </w:r>
          </w:p>
        </w:tc>
        <w:tc>
          <w:tcPr>
            <w:tcW w:w="8288" w:type="dxa"/>
            <w:shd w:val="clear" w:color="auto" w:fill="auto"/>
            <w:vAlign w:val="center"/>
          </w:tcPr>
          <w:p w14:paraId="41AF4AA1"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Per Member Per Month</w:t>
            </w:r>
          </w:p>
        </w:tc>
      </w:tr>
      <w:tr w:rsidR="0087222B" w:rsidRPr="005B1905" w14:paraId="08066B20" w14:textId="77777777" w:rsidTr="009232EB">
        <w:trPr>
          <w:trHeight w:val="432"/>
        </w:trPr>
        <w:tc>
          <w:tcPr>
            <w:tcW w:w="1926" w:type="dxa"/>
            <w:shd w:val="clear" w:color="auto" w:fill="auto"/>
            <w:vAlign w:val="center"/>
          </w:tcPr>
          <w:p w14:paraId="2620FD1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PRTF</w:t>
            </w:r>
          </w:p>
        </w:tc>
        <w:tc>
          <w:tcPr>
            <w:tcW w:w="8288" w:type="dxa"/>
            <w:shd w:val="clear" w:color="auto" w:fill="auto"/>
            <w:vAlign w:val="center"/>
          </w:tcPr>
          <w:p w14:paraId="5A9B0472"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Psychiatric Residential Treatment Facility</w:t>
            </w:r>
          </w:p>
        </w:tc>
      </w:tr>
      <w:tr w:rsidR="0087222B" w:rsidRPr="005B1905" w14:paraId="30B7D950" w14:textId="77777777" w:rsidTr="009232EB">
        <w:trPr>
          <w:trHeight w:val="432"/>
        </w:trPr>
        <w:tc>
          <w:tcPr>
            <w:tcW w:w="1926" w:type="dxa"/>
            <w:shd w:val="clear" w:color="auto" w:fill="auto"/>
            <w:vAlign w:val="center"/>
          </w:tcPr>
          <w:p w14:paraId="794858B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PS</w:t>
            </w:r>
          </w:p>
        </w:tc>
        <w:tc>
          <w:tcPr>
            <w:tcW w:w="8288" w:type="dxa"/>
            <w:shd w:val="clear" w:color="auto" w:fill="auto"/>
            <w:vAlign w:val="center"/>
          </w:tcPr>
          <w:p w14:paraId="677FE66D"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Provider Services</w:t>
            </w:r>
          </w:p>
        </w:tc>
      </w:tr>
      <w:tr w:rsidR="0087222B" w:rsidRPr="005B1905" w14:paraId="03F7FA39" w14:textId="77777777" w:rsidTr="009232EB">
        <w:trPr>
          <w:trHeight w:val="432"/>
        </w:trPr>
        <w:tc>
          <w:tcPr>
            <w:tcW w:w="1926" w:type="dxa"/>
            <w:shd w:val="clear" w:color="auto" w:fill="auto"/>
            <w:vAlign w:val="center"/>
          </w:tcPr>
          <w:p w14:paraId="18189341"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QAPI</w:t>
            </w:r>
          </w:p>
        </w:tc>
        <w:tc>
          <w:tcPr>
            <w:tcW w:w="8288" w:type="dxa"/>
            <w:shd w:val="clear" w:color="auto" w:fill="auto"/>
            <w:vAlign w:val="center"/>
          </w:tcPr>
          <w:p w14:paraId="01D5D924"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Quality Assurance and Performance Improvement</w:t>
            </w:r>
          </w:p>
        </w:tc>
      </w:tr>
      <w:tr w:rsidR="0087222B" w:rsidRPr="005B1905" w14:paraId="1FCEA13A" w14:textId="77777777" w:rsidTr="009232EB">
        <w:trPr>
          <w:trHeight w:val="432"/>
        </w:trPr>
        <w:tc>
          <w:tcPr>
            <w:tcW w:w="1926" w:type="dxa"/>
            <w:shd w:val="clear" w:color="auto" w:fill="auto"/>
            <w:vAlign w:val="center"/>
          </w:tcPr>
          <w:p w14:paraId="490D86F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QU</w:t>
            </w:r>
          </w:p>
        </w:tc>
        <w:tc>
          <w:tcPr>
            <w:tcW w:w="8288" w:type="dxa"/>
            <w:shd w:val="clear" w:color="auto" w:fill="auto"/>
            <w:vAlign w:val="center"/>
          </w:tcPr>
          <w:p w14:paraId="26FF00CE"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Quality</w:t>
            </w:r>
          </w:p>
        </w:tc>
      </w:tr>
      <w:tr w:rsidR="0087222B" w:rsidRPr="005B1905" w14:paraId="3FC6EF83" w14:textId="77777777" w:rsidTr="009232EB">
        <w:trPr>
          <w:trHeight w:val="432"/>
        </w:trPr>
        <w:tc>
          <w:tcPr>
            <w:tcW w:w="1926" w:type="dxa"/>
            <w:shd w:val="clear" w:color="auto" w:fill="auto"/>
            <w:vAlign w:val="center"/>
          </w:tcPr>
          <w:p w14:paraId="550BDEFF"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RFP</w:t>
            </w:r>
          </w:p>
        </w:tc>
        <w:tc>
          <w:tcPr>
            <w:tcW w:w="8288" w:type="dxa"/>
            <w:shd w:val="clear" w:color="auto" w:fill="auto"/>
            <w:vAlign w:val="center"/>
          </w:tcPr>
          <w:p w14:paraId="4376CDEE"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Request for Proposal </w:t>
            </w:r>
          </w:p>
        </w:tc>
      </w:tr>
      <w:tr w:rsidR="0087222B" w:rsidRPr="005B1905" w14:paraId="33C1C3CD" w14:textId="77777777" w:rsidTr="009232EB">
        <w:trPr>
          <w:trHeight w:val="432"/>
        </w:trPr>
        <w:tc>
          <w:tcPr>
            <w:tcW w:w="1926" w:type="dxa"/>
            <w:shd w:val="clear" w:color="auto" w:fill="auto"/>
          </w:tcPr>
          <w:p w14:paraId="05A96DE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RN</w:t>
            </w:r>
          </w:p>
        </w:tc>
        <w:tc>
          <w:tcPr>
            <w:tcW w:w="8288" w:type="dxa"/>
            <w:shd w:val="clear" w:color="auto" w:fill="auto"/>
          </w:tcPr>
          <w:p w14:paraId="4FE8DF0D"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Registered Nurse</w:t>
            </w:r>
          </w:p>
        </w:tc>
      </w:tr>
      <w:tr w:rsidR="00286E73" w:rsidRPr="005B1905" w14:paraId="56CA8082" w14:textId="77777777" w:rsidTr="009232EB">
        <w:trPr>
          <w:trHeight w:val="432"/>
        </w:trPr>
        <w:tc>
          <w:tcPr>
            <w:tcW w:w="1926" w:type="dxa"/>
            <w:shd w:val="clear" w:color="auto" w:fill="auto"/>
          </w:tcPr>
          <w:p w14:paraId="78B12DEE" w14:textId="09D3E6A5"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SDOH</w:t>
            </w:r>
          </w:p>
        </w:tc>
        <w:tc>
          <w:tcPr>
            <w:tcW w:w="8288" w:type="dxa"/>
            <w:shd w:val="clear" w:color="auto" w:fill="auto"/>
          </w:tcPr>
          <w:p w14:paraId="403BF248" w14:textId="44143C31"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Social Determinants of Health</w:t>
            </w:r>
          </w:p>
        </w:tc>
      </w:tr>
      <w:tr w:rsidR="0087222B" w:rsidRPr="005B1905" w14:paraId="3061C75A" w14:textId="77777777" w:rsidTr="009232EB">
        <w:trPr>
          <w:trHeight w:val="432"/>
        </w:trPr>
        <w:tc>
          <w:tcPr>
            <w:tcW w:w="1926" w:type="dxa"/>
            <w:shd w:val="clear" w:color="auto" w:fill="auto"/>
          </w:tcPr>
          <w:p w14:paraId="3746974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lastRenderedPageBreak/>
              <w:t>SFY</w:t>
            </w:r>
          </w:p>
        </w:tc>
        <w:tc>
          <w:tcPr>
            <w:tcW w:w="8288" w:type="dxa"/>
            <w:shd w:val="clear" w:color="auto" w:fill="auto"/>
          </w:tcPr>
          <w:p w14:paraId="2A26DFBB"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State Fiscal Year</w:t>
            </w:r>
          </w:p>
        </w:tc>
      </w:tr>
      <w:tr w:rsidR="0087222B" w:rsidRPr="005B1905" w14:paraId="3B58AF41" w14:textId="77777777" w:rsidTr="009232EB">
        <w:trPr>
          <w:trHeight w:val="432"/>
        </w:trPr>
        <w:tc>
          <w:tcPr>
            <w:tcW w:w="1926" w:type="dxa"/>
            <w:shd w:val="clear" w:color="auto" w:fill="auto"/>
          </w:tcPr>
          <w:p w14:paraId="322986F0"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SIU</w:t>
            </w:r>
          </w:p>
        </w:tc>
        <w:tc>
          <w:tcPr>
            <w:tcW w:w="8288" w:type="dxa"/>
            <w:shd w:val="clear" w:color="auto" w:fill="auto"/>
          </w:tcPr>
          <w:p w14:paraId="7E2A6459"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Special Investigations Unit</w:t>
            </w:r>
          </w:p>
        </w:tc>
      </w:tr>
      <w:tr w:rsidR="00FA5E85" w:rsidRPr="005B1905" w14:paraId="70629687" w14:textId="77777777" w:rsidTr="009232EB">
        <w:trPr>
          <w:trHeight w:val="432"/>
        </w:trPr>
        <w:tc>
          <w:tcPr>
            <w:tcW w:w="1926" w:type="dxa"/>
            <w:shd w:val="clear" w:color="auto" w:fill="auto"/>
          </w:tcPr>
          <w:p w14:paraId="6AE163AE" w14:textId="03E0BACC" w:rsidR="00FA5E85" w:rsidRPr="00936187" w:rsidRDefault="00FA5E85"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SLA</w:t>
            </w:r>
          </w:p>
        </w:tc>
        <w:tc>
          <w:tcPr>
            <w:tcW w:w="8288" w:type="dxa"/>
            <w:shd w:val="clear" w:color="auto" w:fill="auto"/>
          </w:tcPr>
          <w:p w14:paraId="63B9F7C1" w14:textId="3C47721B" w:rsidR="00FA5E85" w:rsidRDefault="00FA5E85"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Service Level Agreement</w:t>
            </w:r>
          </w:p>
        </w:tc>
      </w:tr>
      <w:tr w:rsidR="0087222B" w:rsidRPr="005B1905" w14:paraId="106918EF" w14:textId="77777777" w:rsidTr="009232EB">
        <w:trPr>
          <w:trHeight w:val="432"/>
        </w:trPr>
        <w:tc>
          <w:tcPr>
            <w:tcW w:w="1926" w:type="dxa"/>
            <w:shd w:val="clear" w:color="auto" w:fill="auto"/>
            <w:vAlign w:val="center"/>
          </w:tcPr>
          <w:p w14:paraId="56224846"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SOC</w:t>
            </w:r>
          </w:p>
        </w:tc>
        <w:tc>
          <w:tcPr>
            <w:tcW w:w="8288" w:type="dxa"/>
            <w:shd w:val="clear" w:color="auto" w:fill="auto"/>
            <w:vAlign w:val="center"/>
          </w:tcPr>
          <w:p w14:paraId="7C3B779F"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Service Organization Control</w:t>
            </w:r>
          </w:p>
        </w:tc>
      </w:tr>
      <w:tr w:rsidR="0087222B" w:rsidRPr="005B1905" w14:paraId="5C262964" w14:textId="77777777" w:rsidTr="009232EB">
        <w:trPr>
          <w:trHeight w:val="432"/>
        </w:trPr>
        <w:tc>
          <w:tcPr>
            <w:tcW w:w="1926" w:type="dxa"/>
            <w:shd w:val="clear" w:color="auto" w:fill="auto"/>
            <w:vAlign w:val="center"/>
          </w:tcPr>
          <w:p w14:paraId="2AEE3A34"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SPA</w:t>
            </w:r>
          </w:p>
        </w:tc>
        <w:tc>
          <w:tcPr>
            <w:tcW w:w="8288" w:type="dxa"/>
            <w:shd w:val="clear" w:color="auto" w:fill="auto"/>
            <w:vAlign w:val="center"/>
          </w:tcPr>
          <w:p w14:paraId="103BAB45"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Service Provider Agreement</w:t>
            </w:r>
          </w:p>
        </w:tc>
      </w:tr>
      <w:tr w:rsidR="0087222B" w:rsidRPr="005B1905" w14:paraId="2E5902E9" w14:textId="77777777" w:rsidTr="009232EB">
        <w:trPr>
          <w:trHeight w:val="432"/>
        </w:trPr>
        <w:tc>
          <w:tcPr>
            <w:tcW w:w="1926" w:type="dxa"/>
            <w:shd w:val="clear" w:color="auto" w:fill="auto"/>
            <w:vAlign w:val="center"/>
          </w:tcPr>
          <w:p w14:paraId="3F0ECB6D"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SSA</w:t>
            </w:r>
          </w:p>
        </w:tc>
        <w:tc>
          <w:tcPr>
            <w:tcW w:w="8288" w:type="dxa"/>
            <w:shd w:val="clear" w:color="auto" w:fill="auto"/>
            <w:vAlign w:val="center"/>
          </w:tcPr>
          <w:p w14:paraId="359EF63B"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Either Social Security Administration or Social Security Act, depending on context</w:t>
            </w:r>
          </w:p>
        </w:tc>
      </w:tr>
      <w:tr w:rsidR="0087222B" w:rsidRPr="005B1905" w14:paraId="105B8684" w14:textId="77777777" w:rsidTr="009232EB">
        <w:trPr>
          <w:trHeight w:val="432"/>
        </w:trPr>
        <w:tc>
          <w:tcPr>
            <w:tcW w:w="1926" w:type="dxa"/>
            <w:shd w:val="clear" w:color="auto" w:fill="auto"/>
            <w:vAlign w:val="center"/>
          </w:tcPr>
          <w:p w14:paraId="27D17771"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SSI</w:t>
            </w:r>
          </w:p>
        </w:tc>
        <w:tc>
          <w:tcPr>
            <w:tcW w:w="8288" w:type="dxa"/>
            <w:shd w:val="clear" w:color="auto" w:fill="auto"/>
            <w:vAlign w:val="center"/>
          </w:tcPr>
          <w:p w14:paraId="29DFF8E1"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Supplemental Security Income</w:t>
            </w:r>
          </w:p>
        </w:tc>
      </w:tr>
      <w:tr w:rsidR="0087222B" w:rsidRPr="005B1905" w14:paraId="71EC8C98" w14:textId="77777777" w:rsidTr="009232EB">
        <w:trPr>
          <w:trHeight w:val="432"/>
        </w:trPr>
        <w:tc>
          <w:tcPr>
            <w:tcW w:w="1926" w:type="dxa"/>
            <w:shd w:val="clear" w:color="auto" w:fill="auto"/>
            <w:vAlign w:val="center"/>
          </w:tcPr>
          <w:p w14:paraId="224420F7"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SUD</w:t>
            </w:r>
          </w:p>
        </w:tc>
        <w:tc>
          <w:tcPr>
            <w:tcW w:w="8288" w:type="dxa"/>
            <w:shd w:val="clear" w:color="auto" w:fill="auto"/>
            <w:vAlign w:val="center"/>
          </w:tcPr>
          <w:p w14:paraId="2AB16140"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Substance Use Disorder</w:t>
            </w:r>
          </w:p>
        </w:tc>
      </w:tr>
      <w:tr w:rsidR="00FA5E85" w:rsidRPr="005B1905" w14:paraId="6B4890BA" w14:textId="77777777" w:rsidTr="009232EB">
        <w:trPr>
          <w:trHeight w:val="432"/>
        </w:trPr>
        <w:tc>
          <w:tcPr>
            <w:tcW w:w="1926" w:type="dxa"/>
            <w:shd w:val="clear" w:color="auto" w:fill="auto"/>
            <w:vAlign w:val="center"/>
          </w:tcPr>
          <w:p w14:paraId="3C86181D" w14:textId="46BFBEC4" w:rsidR="00FA5E85" w:rsidRDefault="00FA5E85"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TANF</w:t>
            </w:r>
          </w:p>
        </w:tc>
        <w:tc>
          <w:tcPr>
            <w:tcW w:w="8288" w:type="dxa"/>
            <w:shd w:val="clear" w:color="auto" w:fill="auto"/>
            <w:vAlign w:val="center"/>
          </w:tcPr>
          <w:p w14:paraId="7F57EDBE" w14:textId="220CEDA2" w:rsidR="00FA5E85" w:rsidRDefault="00FA5E85"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Temporary Assistance for Needy Families</w:t>
            </w:r>
          </w:p>
        </w:tc>
      </w:tr>
      <w:tr w:rsidR="00286E73" w:rsidRPr="005B1905" w14:paraId="5ABEDB24" w14:textId="77777777" w:rsidTr="009232EB">
        <w:trPr>
          <w:trHeight w:val="432"/>
        </w:trPr>
        <w:tc>
          <w:tcPr>
            <w:tcW w:w="1926" w:type="dxa"/>
            <w:shd w:val="clear" w:color="auto" w:fill="auto"/>
            <w:vAlign w:val="center"/>
          </w:tcPr>
          <w:p w14:paraId="1D14470B" w14:textId="4B0BD2D9"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TTY</w:t>
            </w:r>
          </w:p>
        </w:tc>
        <w:tc>
          <w:tcPr>
            <w:tcW w:w="8288" w:type="dxa"/>
            <w:shd w:val="clear" w:color="auto" w:fill="auto"/>
            <w:vAlign w:val="center"/>
          </w:tcPr>
          <w:p w14:paraId="2DF63E40" w14:textId="671C411C"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Text Telephone</w:t>
            </w:r>
          </w:p>
        </w:tc>
      </w:tr>
      <w:tr w:rsidR="00286E73" w:rsidRPr="005B1905" w14:paraId="3396FBF1" w14:textId="77777777" w:rsidTr="009232EB">
        <w:trPr>
          <w:trHeight w:val="432"/>
        </w:trPr>
        <w:tc>
          <w:tcPr>
            <w:tcW w:w="1926" w:type="dxa"/>
            <w:shd w:val="clear" w:color="auto" w:fill="auto"/>
            <w:vAlign w:val="center"/>
          </w:tcPr>
          <w:p w14:paraId="18F66986" w14:textId="4FE78058"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TDD</w:t>
            </w:r>
          </w:p>
        </w:tc>
        <w:tc>
          <w:tcPr>
            <w:tcW w:w="8288" w:type="dxa"/>
            <w:shd w:val="clear" w:color="auto" w:fill="auto"/>
            <w:vAlign w:val="center"/>
          </w:tcPr>
          <w:p w14:paraId="403B0761" w14:textId="545A16EB"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Telecommunication Device for the Deaf</w:t>
            </w:r>
          </w:p>
        </w:tc>
      </w:tr>
      <w:tr w:rsidR="00286E73" w:rsidRPr="005B1905" w14:paraId="1EEC7027" w14:textId="77777777" w:rsidTr="009232EB">
        <w:trPr>
          <w:trHeight w:val="432"/>
        </w:trPr>
        <w:tc>
          <w:tcPr>
            <w:tcW w:w="1926" w:type="dxa"/>
            <w:shd w:val="clear" w:color="auto" w:fill="auto"/>
            <w:vAlign w:val="center"/>
          </w:tcPr>
          <w:p w14:paraId="0EDB382D" w14:textId="602305FA"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UM</w:t>
            </w:r>
          </w:p>
        </w:tc>
        <w:tc>
          <w:tcPr>
            <w:tcW w:w="8288" w:type="dxa"/>
            <w:shd w:val="clear" w:color="auto" w:fill="auto"/>
            <w:vAlign w:val="center"/>
          </w:tcPr>
          <w:p w14:paraId="0B06CCD3" w14:textId="39FFDE8F"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Utilization Management</w:t>
            </w:r>
          </w:p>
        </w:tc>
      </w:tr>
      <w:tr w:rsidR="00286E73" w:rsidRPr="005B1905" w14:paraId="1E74B0B5" w14:textId="77777777" w:rsidTr="009232EB">
        <w:trPr>
          <w:trHeight w:val="432"/>
        </w:trPr>
        <w:tc>
          <w:tcPr>
            <w:tcW w:w="1926" w:type="dxa"/>
            <w:shd w:val="clear" w:color="auto" w:fill="auto"/>
            <w:vAlign w:val="center"/>
          </w:tcPr>
          <w:p w14:paraId="7AC00BC4" w14:textId="35152A1F"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VBP</w:t>
            </w:r>
          </w:p>
        </w:tc>
        <w:tc>
          <w:tcPr>
            <w:tcW w:w="8288" w:type="dxa"/>
            <w:shd w:val="clear" w:color="auto" w:fill="auto"/>
            <w:vAlign w:val="center"/>
          </w:tcPr>
          <w:p w14:paraId="34904A07" w14:textId="7EFE1985"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Value-Based Purchasing</w:t>
            </w:r>
            <w:r w:rsidR="00FA5E85">
              <w:rPr>
                <w:rFonts w:asciiTheme="majorHAnsi" w:eastAsia="Times New Roman" w:hAnsiTheme="majorHAnsi" w:cstheme="majorHAnsi"/>
                <w:color w:val="000000"/>
                <w:sz w:val="20"/>
                <w:szCs w:val="20"/>
              </w:rPr>
              <w:t xml:space="preserve"> or Payment</w:t>
            </w:r>
          </w:p>
        </w:tc>
      </w:tr>
      <w:tr w:rsidR="0087222B" w:rsidRPr="005B1905" w14:paraId="5A85ABB6" w14:textId="77777777" w:rsidTr="009232EB">
        <w:trPr>
          <w:trHeight w:val="432"/>
        </w:trPr>
        <w:tc>
          <w:tcPr>
            <w:tcW w:w="1926" w:type="dxa"/>
            <w:shd w:val="clear" w:color="auto" w:fill="auto"/>
            <w:vAlign w:val="center"/>
          </w:tcPr>
          <w:p w14:paraId="10DFD71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VECS</w:t>
            </w:r>
          </w:p>
        </w:tc>
        <w:tc>
          <w:tcPr>
            <w:tcW w:w="8288" w:type="dxa"/>
            <w:shd w:val="clear" w:color="auto" w:fill="auto"/>
            <w:vAlign w:val="center"/>
          </w:tcPr>
          <w:p w14:paraId="764BF1BC" w14:textId="77777777" w:rsidR="0087222B" w:rsidRPr="00A96926"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Vendor Employee Confidentiality Statement</w:t>
            </w:r>
          </w:p>
        </w:tc>
      </w:tr>
      <w:tr w:rsidR="0087222B" w:rsidRPr="005B1905" w14:paraId="07A29FAF" w14:textId="77777777" w:rsidTr="009232EB">
        <w:trPr>
          <w:trHeight w:val="432"/>
        </w:trPr>
        <w:tc>
          <w:tcPr>
            <w:tcW w:w="1926" w:type="dxa"/>
            <w:shd w:val="clear" w:color="auto" w:fill="auto"/>
            <w:vAlign w:val="center"/>
          </w:tcPr>
          <w:p w14:paraId="55194D0B"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VGA</w:t>
            </w:r>
          </w:p>
        </w:tc>
        <w:tc>
          <w:tcPr>
            <w:tcW w:w="8288" w:type="dxa"/>
            <w:shd w:val="clear" w:color="auto" w:fill="auto"/>
            <w:vAlign w:val="center"/>
          </w:tcPr>
          <w:p w14:paraId="46AD765D"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Video Graphics Array</w:t>
            </w:r>
          </w:p>
        </w:tc>
      </w:tr>
      <w:tr w:rsidR="00286E73" w:rsidRPr="005B1905" w14:paraId="3E62395F" w14:textId="77777777" w:rsidTr="009232EB">
        <w:trPr>
          <w:trHeight w:val="432"/>
        </w:trPr>
        <w:tc>
          <w:tcPr>
            <w:tcW w:w="1926" w:type="dxa"/>
            <w:shd w:val="clear" w:color="auto" w:fill="auto"/>
            <w:vAlign w:val="center"/>
          </w:tcPr>
          <w:p w14:paraId="698BDDC3" w14:textId="7BF8EFF3" w:rsidR="00286E73" w:rsidRPr="002756A3" w:rsidRDefault="00286E73" w:rsidP="009232EB">
            <w:pPr>
              <w:spacing w:before="60" w:after="60"/>
              <w:jc w:val="center"/>
              <w:rPr>
                <w:rFonts w:asciiTheme="majorHAnsi" w:eastAsia="Times New Roman" w:hAnsiTheme="majorHAnsi" w:cstheme="majorHAnsi"/>
                <w:b/>
                <w:color w:val="000000"/>
                <w:sz w:val="20"/>
                <w:szCs w:val="20"/>
              </w:rPr>
            </w:pPr>
            <w:r>
              <w:rPr>
                <w:rFonts w:asciiTheme="majorHAnsi" w:eastAsia="Times New Roman" w:hAnsiTheme="majorHAnsi" w:cstheme="majorHAnsi"/>
                <w:b/>
                <w:color w:val="000000"/>
                <w:sz w:val="20"/>
                <w:szCs w:val="20"/>
              </w:rPr>
              <w:t>WIC</w:t>
            </w:r>
          </w:p>
        </w:tc>
        <w:tc>
          <w:tcPr>
            <w:tcW w:w="8288" w:type="dxa"/>
            <w:shd w:val="clear" w:color="auto" w:fill="auto"/>
            <w:vAlign w:val="center"/>
          </w:tcPr>
          <w:p w14:paraId="35C76B0A" w14:textId="626D9EA1" w:rsidR="00286E73" w:rsidRDefault="00286E73"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Women, Infants, and Children Program</w:t>
            </w:r>
          </w:p>
        </w:tc>
      </w:tr>
      <w:tr w:rsidR="0087222B" w:rsidRPr="005B1905" w14:paraId="5A964C3B" w14:textId="77777777" w:rsidTr="009232EB">
        <w:trPr>
          <w:trHeight w:val="432"/>
        </w:trPr>
        <w:tc>
          <w:tcPr>
            <w:tcW w:w="1926" w:type="dxa"/>
            <w:shd w:val="clear" w:color="auto" w:fill="auto"/>
            <w:vAlign w:val="center"/>
          </w:tcPr>
          <w:p w14:paraId="04D4C482"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WV</w:t>
            </w:r>
          </w:p>
        </w:tc>
        <w:tc>
          <w:tcPr>
            <w:tcW w:w="8288" w:type="dxa"/>
            <w:shd w:val="clear" w:color="auto" w:fill="auto"/>
            <w:vAlign w:val="center"/>
          </w:tcPr>
          <w:p w14:paraId="71837116" w14:textId="77777777" w:rsidR="0087222B"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West Virginia</w:t>
            </w:r>
          </w:p>
        </w:tc>
      </w:tr>
      <w:tr w:rsidR="0087222B" w:rsidRPr="005B1905" w14:paraId="2E01731D" w14:textId="77777777" w:rsidTr="009232EB">
        <w:trPr>
          <w:trHeight w:val="432"/>
        </w:trPr>
        <w:tc>
          <w:tcPr>
            <w:tcW w:w="1926" w:type="dxa"/>
            <w:shd w:val="clear" w:color="auto" w:fill="auto"/>
            <w:vAlign w:val="center"/>
          </w:tcPr>
          <w:p w14:paraId="0E1D542A"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WVCHIA</w:t>
            </w:r>
          </w:p>
        </w:tc>
        <w:tc>
          <w:tcPr>
            <w:tcW w:w="8288" w:type="dxa"/>
            <w:shd w:val="clear" w:color="auto" w:fill="auto"/>
            <w:vAlign w:val="center"/>
          </w:tcPr>
          <w:p w14:paraId="16329817" w14:textId="77777777" w:rsidR="0087222B" w:rsidRPr="00421AD1" w:rsidRDefault="0087222B" w:rsidP="009232EB">
            <w:pPr>
              <w:spacing w:before="60" w:after="60"/>
              <w:rPr>
                <w:rFonts w:asciiTheme="majorHAnsi" w:eastAsia="Times New Roman" w:hAnsiTheme="majorHAnsi" w:cstheme="majorHAnsi"/>
                <w:color w:val="000000"/>
                <w:sz w:val="20"/>
                <w:szCs w:val="20"/>
              </w:rPr>
            </w:pPr>
            <w:r w:rsidRPr="00A228F4">
              <w:rPr>
                <w:rFonts w:asciiTheme="majorHAnsi" w:eastAsia="Times New Roman" w:hAnsiTheme="majorHAnsi" w:cstheme="majorHAnsi"/>
                <w:color w:val="000000"/>
                <w:sz w:val="20"/>
                <w:szCs w:val="20"/>
              </w:rPr>
              <w:t>West Virginia Children’s Health Insurance Agency</w:t>
            </w:r>
          </w:p>
        </w:tc>
      </w:tr>
      <w:tr w:rsidR="0087222B" w:rsidRPr="005B1905" w14:paraId="48BA7259" w14:textId="77777777" w:rsidTr="009232EB">
        <w:trPr>
          <w:trHeight w:val="432"/>
        </w:trPr>
        <w:tc>
          <w:tcPr>
            <w:tcW w:w="1926" w:type="dxa"/>
            <w:shd w:val="clear" w:color="auto" w:fill="auto"/>
            <w:vAlign w:val="center"/>
          </w:tcPr>
          <w:p w14:paraId="08A9E153"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WVCHIP</w:t>
            </w:r>
          </w:p>
        </w:tc>
        <w:tc>
          <w:tcPr>
            <w:tcW w:w="8288" w:type="dxa"/>
            <w:shd w:val="clear" w:color="auto" w:fill="auto"/>
            <w:vAlign w:val="center"/>
          </w:tcPr>
          <w:p w14:paraId="7835F30F" w14:textId="77777777" w:rsidR="0087222B" w:rsidRPr="00A228F4" w:rsidRDefault="0087222B" w:rsidP="009232EB">
            <w:pPr>
              <w:spacing w:before="60" w:after="60"/>
              <w:rPr>
                <w:rFonts w:asciiTheme="majorHAnsi" w:eastAsia="Times New Roman" w:hAnsiTheme="majorHAnsi" w:cstheme="majorHAnsi"/>
                <w:color w:val="000000"/>
                <w:sz w:val="20"/>
                <w:szCs w:val="20"/>
              </w:rPr>
            </w:pPr>
            <w:r w:rsidRPr="00A228F4">
              <w:rPr>
                <w:rFonts w:asciiTheme="majorHAnsi" w:eastAsia="Times New Roman" w:hAnsiTheme="majorHAnsi" w:cstheme="majorHAnsi"/>
                <w:color w:val="000000"/>
                <w:sz w:val="20"/>
                <w:szCs w:val="20"/>
              </w:rPr>
              <w:t>West Virginia Children’s Health Insurance Program</w:t>
            </w:r>
          </w:p>
        </w:tc>
      </w:tr>
      <w:tr w:rsidR="0087222B" w:rsidRPr="005B1905" w14:paraId="113D74B3" w14:textId="77777777" w:rsidTr="009232EB">
        <w:trPr>
          <w:trHeight w:val="432"/>
        </w:trPr>
        <w:tc>
          <w:tcPr>
            <w:tcW w:w="1926" w:type="dxa"/>
            <w:shd w:val="clear" w:color="auto" w:fill="auto"/>
            <w:vAlign w:val="center"/>
          </w:tcPr>
          <w:p w14:paraId="58E5710A"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WVHB</w:t>
            </w:r>
          </w:p>
        </w:tc>
        <w:tc>
          <w:tcPr>
            <w:tcW w:w="8288" w:type="dxa"/>
            <w:shd w:val="clear" w:color="auto" w:fill="auto"/>
            <w:vAlign w:val="center"/>
          </w:tcPr>
          <w:p w14:paraId="752E6DF6" w14:textId="77777777" w:rsidR="0087222B" w:rsidRPr="00A228F4" w:rsidRDefault="0087222B" w:rsidP="009232EB">
            <w:pPr>
              <w:spacing w:before="60" w:after="60"/>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West Virginia Health Bridge</w:t>
            </w:r>
          </w:p>
        </w:tc>
      </w:tr>
      <w:tr w:rsidR="0087222B" w:rsidRPr="005B1905" w14:paraId="4F629EDC" w14:textId="77777777" w:rsidTr="009232EB">
        <w:trPr>
          <w:trHeight w:val="432"/>
        </w:trPr>
        <w:tc>
          <w:tcPr>
            <w:tcW w:w="1926" w:type="dxa"/>
            <w:shd w:val="clear" w:color="auto" w:fill="auto"/>
            <w:vAlign w:val="center"/>
          </w:tcPr>
          <w:p w14:paraId="1A6031D1" w14:textId="77777777" w:rsidR="0087222B" w:rsidRPr="002756A3" w:rsidRDefault="0087222B" w:rsidP="009232EB">
            <w:pPr>
              <w:spacing w:before="60" w:after="60"/>
              <w:jc w:val="center"/>
              <w:rPr>
                <w:rFonts w:asciiTheme="majorHAnsi" w:eastAsia="Times New Roman" w:hAnsiTheme="majorHAnsi" w:cstheme="majorHAnsi"/>
                <w:b/>
                <w:color w:val="000000"/>
                <w:sz w:val="20"/>
                <w:szCs w:val="20"/>
              </w:rPr>
            </w:pPr>
            <w:r w:rsidRPr="00936187">
              <w:rPr>
                <w:rFonts w:asciiTheme="majorHAnsi" w:eastAsia="Times New Roman" w:hAnsiTheme="majorHAnsi" w:cstheme="majorHAnsi"/>
                <w:b/>
                <w:color w:val="000000"/>
                <w:sz w:val="20"/>
                <w:szCs w:val="20"/>
              </w:rPr>
              <w:t>WVOT</w:t>
            </w:r>
          </w:p>
        </w:tc>
        <w:tc>
          <w:tcPr>
            <w:tcW w:w="8288" w:type="dxa"/>
            <w:shd w:val="clear" w:color="auto" w:fill="auto"/>
            <w:vAlign w:val="center"/>
          </w:tcPr>
          <w:p w14:paraId="7763EC06" w14:textId="77777777" w:rsidR="0087222B" w:rsidRPr="00A96926" w:rsidRDefault="0087222B" w:rsidP="009232EB">
            <w:pPr>
              <w:spacing w:before="60" w:after="60"/>
              <w:rPr>
                <w:rFonts w:asciiTheme="majorHAnsi" w:eastAsia="Times New Roman" w:hAnsiTheme="majorHAnsi" w:cstheme="majorHAnsi"/>
                <w:color w:val="000000"/>
                <w:sz w:val="20"/>
                <w:szCs w:val="20"/>
              </w:rPr>
            </w:pPr>
            <w:r w:rsidRPr="00A96926">
              <w:rPr>
                <w:rFonts w:asciiTheme="majorHAnsi" w:eastAsia="Times New Roman" w:hAnsiTheme="majorHAnsi" w:cstheme="majorHAnsi"/>
                <w:color w:val="000000"/>
                <w:sz w:val="20"/>
                <w:szCs w:val="20"/>
              </w:rPr>
              <w:t xml:space="preserve">West Virginia Office of Technology </w:t>
            </w:r>
          </w:p>
        </w:tc>
      </w:tr>
    </w:tbl>
    <w:p w14:paraId="1BBA0838" w14:textId="7E1AF55D" w:rsidR="003714F1" w:rsidRPr="00F35F49" w:rsidRDefault="003714F1" w:rsidP="00F35F49">
      <w:pPr>
        <w:spacing w:after="200" w:line="276" w:lineRule="auto"/>
        <w:rPr>
          <w:rFonts w:ascii="Arial" w:eastAsia="Calibri" w:hAnsi="Arial" w:cs="Arial"/>
          <w:b/>
          <w:bCs/>
          <w:smallCaps/>
          <w:sz w:val="28"/>
          <w:szCs w:val="28"/>
          <w:lang w:bidi="ar-SA"/>
        </w:rPr>
      </w:pPr>
      <w:bookmarkStart w:id="4743" w:name="_Toc2605702"/>
      <w:bookmarkStart w:id="4744" w:name="_Toc2605704"/>
      <w:bookmarkEnd w:id="4743"/>
      <w:bookmarkEnd w:id="4744"/>
    </w:p>
    <w:sectPr w:rsidR="003714F1" w:rsidRPr="00F35F49" w:rsidSect="00806D6F">
      <w:footerReference w:type="default" r:id="rId19"/>
      <w:pgSz w:w="12240" w:h="15840"/>
      <w:pgMar w:top="1080" w:right="1008" w:bottom="1008" w:left="1008" w:header="720" w:footer="720" w:gutter="0"/>
      <w:pgNumType w:start="5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C3292" w14:textId="77777777" w:rsidR="005A5740" w:rsidRDefault="005A5740" w:rsidP="006C15AF">
      <w:r>
        <w:separator/>
      </w:r>
    </w:p>
  </w:endnote>
  <w:endnote w:type="continuationSeparator" w:id="0">
    <w:p w14:paraId="1294AF73" w14:textId="77777777" w:rsidR="005A5740" w:rsidRDefault="005A5740" w:rsidP="006C15AF">
      <w:r>
        <w:continuationSeparator/>
      </w:r>
    </w:p>
  </w:endnote>
  <w:endnote w:type="continuationNotice" w:id="1">
    <w:p w14:paraId="52F66E12" w14:textId="77777777" w:rsidR="005A5740" w:rsidRDefault="005A5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588AE" w14:textId="442C4AB4" w:rsidR="00226596" w:rsidRPr="00936187" w:rsidRDefault="005A5740" w:rsidP="0081277C">
    <w:pPr>
      <w:pStyle w:val="Footer"/>
      <w:tabs>
        <w:tab w:val="clear" w:pos="4680"/>
        <w:tab w:val="clear" w:pos="9360"/>
      </w:tabs>
      <w:rPr>
        <w:rFonts w:asciiTheme="majorHAnsi" w:hAnsiTheme="majorHAnsi" w:cstheme="majorHAnsi"/>
      </w:rPr>
    </w:pPr>
    <w:sdt>
      <w:sdtPr>
        <w:id w:val="863636981"/>
        <w:docPartObj>
          <w:docPartGallery w:val="Page Numbers (Bottom of Page)"/>
          <w:docPartUnique/>
        </w:docPartObj>
      </w:sdtPr>
      <w:sdtEndPr>
        <w:rPr>
          <w:noProof/>
        </w:rPr>
      </w:sdtEndPr>
      <w:sdtContent>
        <w:r w:rsidR="00226596" w:rsidRPr="00C97E7F">
          <w:rPr>
            <w:sz w:val="20"/>
            <w:szCs w:val="20"/>
          </w:rPr>
          <w:t xml:space="preserve">Page | </w:t>
        </w:r>
        <w:r w:rsidR="00226596" w:rsidRPr="00C97E7F">
          <w:rPr>
            <w:sz w:val="20"/>
            <w:szCs w:val="20"/>
          </w:rPr>
          <w:fldChar w:fldCharType="begin"/>
        </w:r>
        <w:r w:rsidR="00226596" w:rsidRPr="00C97E7F">
          <w:rPr>
            <w:sz w:val="20"/>
            <w:szCs w:val="20"/>
          </w:rPr>
          <w:instrText xml:space="preserve"> PAGE   \* MERGEFORMAT </w:instrText>
        </w:r>
        <w:r w:rsidR="00226596" w:rsidRPr="00C97E7F">
          <w:rPr>
            <w:sz w:val="20"/>
            <w:szCs w:val="20"/>
          </w:rPr>
          <w:fldChar w:fldCharType="separate"/>
        </w:r>
        <w:r w:rsidR="00226596">
          <w:rPr>
            <w:noProof/>
            <w:sz w:val="20"/>
            <w:szCs w:val="20"/>
          </w:rPr>
          <w:t>3</w:t>
        </w:r>
        <w:r w:rsidR="00226596" w:rsidRPr="00C97E7F">
          <w:rPr>
            <w:noProof/>
            <w:sz w:val="20"/>
            <w:szCs w:val="20"/>
          </w:rPr>
          <w:fldChar w:fldCharType="end"/>
        </w:r>
      </w:sdtContent>
    </w:sdt>
    <w:r w:rsidR="00226596" w:rsidRPr="00C45FCC">
      <w:rPr>
        <w:rFonts w:asciiTheme="majorHAnsi" w:hAnsiTheme="majorHAnsi" w:cstheme="majorHAnsi"/>
        <w:sz w:val="16"/>
        <w:szCs w:val="16"/>
      </w:rPr>
      <w:t xml:space="preserve"> </w:t>
    </w:r>
    <w:r w:rsidR="00226596">
      <w:rPr>
        <w:rFonts w:asciiTheme="majorHAnsi" w:hAnsiTheme="majorHAnsi" w:cstheme="majorHAnsi"/>
        <w:sz w:val="16"/>
        <w:szCs w:val="16"/>
      </w:rPr>
      <w:tab/>
    </w:r>
    <w:r w:rsidR="00226596">
      <w:rPr>
        <w:rFonts w:asciiTheme="majorHAnsi" w:hAnsiTheme="majorHAnsi" w:cstheme="majorHAnsi"/>
        <w:sz w:val="16"/>
        <w:szCs w:val="16"/>
      </w:rPr>
      <w:tab/>
      <w:t xml:space="preserve">             </w:t>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t xml:space="preserve"> Revised 08/02/</w:t>
    </w:r>
    <w:r w:rsidR="00226596" w:rsidRPr="00301F76">
      <w:rPr>
        <w:rFonts w:asciiTheme="majorHAnsi" w:hAnsiTheme="majorHAnsi" w:cstheme="majorHAnsi"/>
        <w:sz w:val="16"/>
        <w:szCs w:val="16"/>
      </w:rPr>
      <w:t>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C7916" w14:textId="443BF9B8" w:rsidR="00226596" w:rsidRPr="0081277C" w:rsidRDefault="00226596" w:rsidP="00191188">
    <w:pPr>
      <w:pStyle w:val="Footer"/>
      <w:jc w:val="right"/>
      <w:rPr>
        <w:rFonts w:asciiTheme="majorHAnsi" w:hAnsiTheme="majorHAnsi" w:cstheme="majorHAnsi"/>
      </w:rPr>
    </w:pPr>
    <w:r w:rsidRPr="0081277C">
      <w:rPr>
        <w:rFonts w:asciiTheme="majorHAnsi" w:hAnsiTheme="majorHAnsi" w:cstheme="majorHAnsi"/>
        <w:sz w:val="16"/>
        <w:szCs w:val="16"/>
      </w:rPr>
      <w:t>Revised 07/24/2019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AF30" w14:textId="55591F9B" w:rsidR="00226596" w:rsidRPr="00936187" w:rsidRDefault="005A5740" w:rsidP="0081277C">
    <w:pPr>
      <w:pStyle w:val="Footer"/>
      <w:tabs>
        <w:tab w:val="clear" w:pos="4680"/>
        <w:tab w:val="clear" w:pos="9360"/>
      </w:tabs>
      <w:rPr>
        <w:rFonts w:asciiTheme="majorHAnsi" w:hAnsiTheme="majorHAnsi" w:cstheme="majorHAnsi"/>
      </w:rPr>
    </w:pPr>
    <w:sdt>
      <w:sdtPr>
        <w:id w:val="-446931826"/>
        <w:docPartObj>
          <w:docPartGallery w:val="Page Numbers (Bottom of Page)"/>
          <w:docPartUnique/>
        </w:docPartObj>
      </w:sdtPr>
      <w:sdtEndPr>
        <w:rPr>
          <w:noProof/>
        </w:rPr>
      </w:sdtEndPr>
      <w:sdtContent>
        <w:r w:rsidR="00226596" w:rsidRPr="00C97E7F">
          <w:rPr>
            <w:sz w:val="20"/>
            <w:szCs w:val="20"/>
          </w:rPr>
          <w:t xml:space="preserve">Page | </w:t>
        </w:r>
        <w:r w:rsidR="00226596" w:rsidRPr="00C97E7F">
          <w:rPr>
            <w:sz w:val="20"/>
            <w:szCs w:val="20"/>
          </w:rPr>
          <w:fldChar w:fldCharType="begin"/>
        </w:r>
        <w:r w:rsidR="00226596" w:rsidRPr="00C97E7F">
          <w:rPr>
            <w:sz w:val="20"/>
            <w:szCs w:val="20"/>
          </w:rPr>
          <w:instrText xml:space="preserve"> PAGE   \* MERGEFORMAT </w:instrText>
        </w:r>
        <w:r w:rsidR="00226596" w:rsidRPr="00C97E7F">
          <w:rPr>
            <w:sz w:val="20"/>
            <w:szCs w:val="20"/>
          </w:rPr>
          <w:fldChar w:fldCharType="separate"/>
        </w:r>
        <w:r w:rsidR="00226596">
          <w:rPr>
            <w:noProof/>
            <w:sz w:val="20"/>
            <w:szCs w:val="20"/>
          </w:rPr>
          <w:t>92</w:t>
        </w:r>
        <w:r w:rsidR="00226596" w:rsidRPr="00C97E7F">
          <w:rPr>
            <w:noProof/>
            <w:sz w:val="20"/>
            <w:szCs w:val="20"/>
          </w:rPr>
          <w:fldChar w:fldCharType="end"/>
        </w:r>
      </w:sdtContent>
    </w:sdt>
    <w:r w:rsidR="00226596" w:rsidRPr="00C45FCC">
      <w:rPr>
        <w:rFonts w:asciiTheme="majorHAnsi" w:hAnsiTheme="majorHAnsi" w:cstheme="majorHAnsi"/>
        <w:sz w:val="16"/>
        <w:szCs w:val="16"/>
      </w:rPr>
      <w:t xml:space="preserve"> </w:t>
    </w:r>
    <w:r w:rsidR="00226596">
      <w:rPr>
        <w:rFonts w:asciiTheme="majorHAnsi" w:hAnsiTheme="majorHAnsi" w:cstheme="majorHAnsi"/>
        <w:sz w:val="16"/>
        <w:szCs w:val="16"/>
      </w:rPr>
      <w:tab/>
    </w:r>
    <w:r w:rsidR="00226596">
      <w:rPr>
        <w:rFonts w:asciiTheme="majorHAnsi" w:hAnsiTheme="majorHAnsi" w:cstheme="majorHAnsi"/>
        <w:sz w:val="16"/>
        <w:szCs w:val="16"/>
      </w:rPr>
      <w:tab/>
      <w:t xml:space="preserve">             </w:t>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r>
    <w:r w:rsidR="00226596">
      <w:rPr>
        <w:rFonts w:asciiTheme="majorHAnsi" w:hAnsiTheme="majorHAnsi" w:cstheme="majorHAnsi"/>
        <w:sz w:val="16"/>
        <w:szCs w:val="16"/>
      </w:rPr>
      <w:tab/>
      <w:t xml:space="preserve"> Revised 08/21/</w:t>
    </w:r>
    <w:r w:rsidR="00226596" w:rsidRPr="00301F76">
      <w:rPr>
        <w:rFonts w:asciiTheme="majorHAnsi" w:hAnsiTheme="majorHAnsi" w:cstheme="majorHAnsi"/>
        <w:sz w:val="16"/>
        <w:szCs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3F8B8" w14:textId="77777777" w:rsidR="005A5740" w:rsidRDefault="005A5740" w:rsidP="006C15AF">
      <w:r>
        <w:separator/>
      </w:r>
    </w:p>
  </w:footnote>
  <w:footnote w:type="continuationSeparator" w:id="0">
    <w:p w14:paraId="62AB2DF9" w14:textId="77777777" w:rsidR="005A5740" w:rsidRDefault="005A5740" w:rsidP="006C15AF">
      <w:r>
        <w:continuationSeparator/>
      </w:r>
    </w:p>
  </w:footnote>
  <w:footnote w:type="continuationNotice" w:id="1">
    <w:p w14:paraId="5A88C824" w14:textId="77777777" w:rsidR="005A5740" w:rsidRDefault="005A57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ED053" w14:textId="7418B01B" w:rsidR="00226596" w:rsidRDefault="00226596" w:rsidP="00B57A09">
    <w:pPr>
      <w:jc w:val="center"/>
      <w:rPr>
        <w:rFonts w:ascii="Arial" w:hAnsi="Arial" w:cs="Arial"/>
        <w:b/>
        <w:sz w:val="36"/>
        <w:szCs w:val="36"/>
      </w:rPr>
    </w:pPr>
    <w:r w:rsidRPr="00E169F3">
      <w:rPr>
        <w:rFonts w:ascii="Arial Black" w:hAnsi="Arial Black"/>
        <w:b/>
        <w:sz w:val="36"/>
        <w:szCs w:val="36"/>
      </w:rPr>
      <w:t>REQUEST FOR PROPOSAL</w:t>
    </w:r>
  </w:p>
  <w:p w14:paraId="7F2270FA" w14:textId="77777777" w:rsidR="00DD4038" w:rsidRDefault="00226596" w:rsidP="00B57A09">
    <w:pPr>
      <w:jc w:val="center"/>
      <w:rPr>
        <w:rFonts w:ascii="Arial" w:hAnsi="Arial" w:cs="Arial"/>
        <w:sz w:val="32"/>
        <w:szCs w:val="32"/>
      </w:rPr>
    </w:pPr>
    <w:r>
      <w:rPr>
        <w:rFonts w:ascii="Arial" w:hAnsi="Arial" w:cs="Arial"/>
        <w:sz w:val="32"/>
        <w:szCs w:val="32"/>
      </w:rPr>
      <w:t>Department for Health and Human Resources</w:t>
    </w:r>
  </w:p>
  <w:p w14:paraId="5C1AB3ED" w14:textId="2AD0FDE3" w:rsidR="00226596" w:rsidRDefault="00DD4038" w:rsidP="00B57A09">
    <w:pPr>
      <w:jc w:val="center"/>
      <w:rPr>
        <w:rFonts w:ascii="Arial" w:hAnsi="Arial" w:cs="Arial"/>
        <w:sz w:val="32"/>
        <w:szCs w:val="32"/>
      </w:rPr>
    </w:pPr>
    <w:r>
      <w:rPr>
        <w:rFonts w:ascii="Arial" w:hAnsi="Arial" w:cs="Arial"/>
        <w:sz w:val="32"/>
        <w:szCs w:val="32"/>
      </w:rPr>
      <w:t>C</w:t>
    </w:r>
    <w:r w:rsidR="00226596" w:rsidRPr="00E169F3">
      <w:rPr>
        <w:rFonts w:ascii="Arial" w:hAnsi="Arial" w:cs="Arial"/>
        <w:sz w:val="32"/>
        <w:szCs w:val="32"/>
      </w:rPr>
      <w:t>RFP</w:t>
    </w:r>
    <w:r w:rsidR="00226596">
      <w:rPr>
        <w:rFonts w:ascii="Arial" w:hAnsi="Arial" w:cs="Arial"/>
        <w:sz w:val="32"/>
        <w:szCs w:val="32"/>
      </w:rPr>
      <w:t xml:space="preserve"> </w:t>
    </w:r>
    <w:r>
      <w:rPr>
        <w:rFonts w:ascii="Arial" w:hAnsi="Arial" w:cs="Arial"/>
        <w:sz w:val="32"/>
        <w:szCs w:val="32"/>
      </w:rPr>
      <w:t>0511 BMS2000000002</w:t>
    </w:r>
  </w:p>
  <w:p w14:paraId="077578A6" w14:textId="2B217A9F" w:rsidR="00226596" w:rsidRDefault="00226596" w:rsidP="00C97E7F">
    <w:pPr>
      <w:jc w:val="center"/>
    </w:pPr>
  </w:p>
  <w:p w14:paraId="351AE607" w14:textId="77777777" w:rsidR="00226596" w:rsidRDefault="00226596" w:rsidP="00EB4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106"/>
    <w:multiLevelType w:val="multilevel"/>
    <w:tmpl w:val="37D0982A"/>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 w15:restartNumberingAfterBreak="0">
    <w:nsid w:val="030F117E"/>
    <w:multiLevelType w:val="hybridMultilevel"/>
    <w:tmpl w:val="6AA2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40842"/>
    <w:multiLevelType w:val="hybridMultilevel"/>
    <w:tmpl w:val="691E45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E516E"/>
    <w:multiLevelType w:val="multilevel"/>
    <w:tmpl w:val="E4FEA5E2"/>
    <w:lvl w:ilvl="0">
      <w:start w:val="1"/>
      <w:numFmt w:val="decimal"/>
      <w:lvlText w:val="%1."/>
      <w:lvlJc w:val="left"/>
      <w:pPr>
        <w:tabs>
          <w:tab w:val="num" w:pos="360"/>
        </w:tabs>
        <w:ind w:left="360" w:hanging="360"/>
      </w:pPr>
      <w:rPr>
        <w:rFonts w:hint="default"/>
        <w:b w:val="0"/>
        <w:i w:val="0"/>
        <w:color w:val="auto"/>
      </w:rPr>
    </w:lvl>
    <w:lvl w:ilvl="1">
      <w:start w:val="8"/>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15:restartNumberingAfterBreak="0">
    <w:nsid w:val="04E02B45"/>
    <w:multiLevelType w:val="multilevel"/>
    <w:tmpl w:val="EB560090"/>
    <w:lvl w:ilvl="0">
      <w:start w:val="2"/>
      <w:numFmt w:val="decimal"/>
      <w:lvlText w:val="%1."/>
      <w:lvlJc w:val="left"/>
      <w:pPr>
        <w:ind w:left="720" w:hanging="360"/>
      </w:pPr>
      <w:rPr>
        <w:rFonts w:cs="Times New Roman" w:hint="default"/>
      </w:rPr>
    </w:lvl>
    <w:lvl w:ilvl="1">
      <w:start w:val="1"/>
      <w:numFmt w:val="decimal"/>
      <w:isLgl/>
      <w:lvlText w:val="%1.%2"/>
      <w:lvlJc w:val="left"/>
      <w:pPr>
        <w:ind w:left="1230" w:hanging="510"/>
      </w:pPr>
      <w:rPr>
        <w:rFonts w:asciiTheme="minorHAnsi" w:hAnsiTheme="minorHAnsi" w:cs="Arial"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15:restartNumberingAfterBreak="0">
    <w:nsid w:val="057624F3"/>
    <w:multiLevelType w:val="multilevel"/>
    <w:tmpl w:val="139CC650"/>
    <w:lvl w:ilvl="0">
      <w:start w:val="1"/>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6" w15:restartNumberingAfterBreak="0">
    <w:nsid w:val="08D32AA7"/>
    <w:multiLevelType w:val="hybridMultilevel"/>
    <w:tmpl w:val="E80A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862B2"/>
    <w:multiLevelType w:val="hybridMultilevel"/>
    <w:tmpl w:val="17068B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72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327811"/>
    <w:multiLevelType w:val="hybridMultilevel"/>
    <w:tmpl w:val="D0DAC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A406AC0"/>
    <w:multiLevelType w:val="hybridMultilevel"/>
    <w:tmpl w:val="1504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D00C75"/>
    <w:multiLevelType w:val="hybridMultilevel"/>
    <w:tmpl w:val="17683CA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D41A2B"/>
    <w:multiLevelType w:val="hybridMultilevel"/>
    <w:tmpl w:val="4F96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57CE"/>
    <w:multiLevelType w:val="hybridMultilevel"/>
    <w:tmpl w:val="1A242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787C77"/>
    <w:multiLevelType w:val="hybridMultilevel"/>
    <w:tmpl w:val="84401BF4"/>
    <w:lvl w:ilvl="0" w:tplc="04090001">
      <w:start w:val="1"/>
      <w:numFmt w:val="bullet"/>
      <w:lvlText w:val=""/>
      <w:lvlJc w:val="left"/>
      <w:pPr>
        <w:ind w:left="1080" w:hanging="360"/>
      </w:pPr>
      <w:rPr>
        <w:rFonts w:ascii="Symbol" w:hAnsi="Symbol" w:hint="default"/>
      </w:rPr>
    </w:lvl>
    <w:lvl w:ilvl="1" w:tplc="A3B60DD0">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CA413AA"/>
    <w:multiLevelType w:val="hybridMultilevel"/>
    <w:tmpl w:val="16ECA6A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907B8A"/>
    <w:multiLevelType w:val="hybridMultilevel"/>
    <w:tmpl w:val="85D26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A5694"/>
    <w:multiLevelType w:val="multilevel"/>
    <w:tmpl w:val="FEDE349A"/>
    <w:lvl w:ilvl="0">
      <w:start w:val="4"/>
      <w:numFmt w:val="decimal"/>
      <w:lvlText w:val="%1."/>
      <w:lvlJc w:val="left"/>
      <w:pPr>
        <w:ind w:left="360" w:hanging="360"/>
      </w:pPr>
      <w:rPr>
        <w:rFonts w:hint="default"/>
        <w:b/>
      </w:rPr>
    </w:lvl>
    <w:lvl w:ilvl="1">
      <w:start w:val="1"/>
      <w:numFmt w:val="decimal"/>
      <w:lvlText w:val="%1.%2."/>
      <w:lvlJc w:val="left"/>
      <w:pPr>
        <w:ind w:left="81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4912E3F"/>
    <w:multiLevelType w:val="hybridMultilevel"/>
    <w:tmpl w:val="E62E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9C5DD1"/>
    <w:multiLevelType w:val="multilevel"/>
    <w:tmpl w:val="FF54E634"/>
    <w:lvl w:ilvl="0">
      <w:start w:val="1"/>
      <w:numFmt w:val="decimal"/>
      <w:lvlText w:val="%1."/>
      <w:lvlJc w:val="left"/>
      <w:pPr>
        <w:ind w:left="720" w:hanging="720"/>
      </w:pPr>
      <w:rPr>
        <w:rFonts w:hint="default"/>
        <w:b/>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non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9" w15:restartNumberingAfterBreak="0">
    <w:nsid w:val="187737CB"/>
    <w:multiLevelType w:val="multilevel"/>
    <w:tmpl w:val="53DA69CC"/>
    <w:lvl w:ilvl="0">
      <w:start w:val="1"/>
      <w:numFmt w:val="decimal"/>
      <w:lvlText w:val="%1."/>
      <w:lvlJc w:val="left"/>
      <w:pPr>
        <w:ind w:left="720" w:hanging="360"/>
      </w:pPr>
      <w:rPr>
        <w:rFonts w:hint="default"/>
        <w:b/>
        <w:sz w:val="22"/>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0" w15:restartNumberingAfterBreak="0">
    <w:nsid w:val="18EE18A8"/>
    <w:multiLevelType w:val="hybridMultilevel"/>
    <w:tmpl w:val="174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E17136"/>
    <w:multiLevelType w:val="hybridMultilevel"/>
    <w:tmpl w:val="A9D4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103CD5"/>
    <w:multiLevelType w:val="hybridMultilevel"/>
    <w:tmpl w:val="C2A6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772D83"/>
    <w:multiLevelType w:val="hybridMultilevel"/>
    <w:tmpl w:val="5CA0D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B87D05"/>
    <w:multiLevelType w:val="hybridMultilevel"/>
    <w:tmpl w:val="146270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1F246C6B"/>
    <w:multiLevelType w:val="hybridMultilevel"/>
    <w:tmpl w:val="2B2A2E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1FC03F23"/>
    <w:multiLevelType w:val="hybridMultilevel"/>
    <w:tmpl w:val="E49A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CF7747"/>
    <w:multiLevelType w:val="singleLevel"/>
    <w:tmpl w:val="80F0FD54"/>
    <w:lvl w:ilvl="0">
      <w:start w:val="1"/>
      <w:numFmt w:val="lowerLetter"/>
      <w:lvlText w:val="%1)"/>
      <w:lvlJc w:val="left"/>
      <w:pPr>
        <w:tabs>
          <w:tab w:val="num" w:pos="720"/>
        </w:tabs>
        <w:ind w:left="720" w:hanging="720"/>
      </w:pPr>
      <w:rPr>
        <w:rFonts w:hint="default"/>
      </w:rPr>
    </w:lvl>
  </w:abstractNum>
  <w:abstractNum w:abstractNumId="28" w15:restartNumberingAfterBreak="0">
    <w:nsid w:val="20B27FF1"/>
    <w:multiLevelType w:val="hybridMultilevel"/>
    <w:tmpl w:val="BD340DFC"/>
    <w:lvl w:ilvl="0" w:tplc="0409000F">
      <w:start w:val="1"/>
      <w:numFmt w:val="decimal"/>
      <w:lvlText w:val="%1."/>
      <w:lvlJc w:val="left"/>
      <w:pPr>
        <w:ind w:left="720" w:hanging="360"/>
      </w:pPr>
    </w:lvl>
    <w:lvl w:ilvl="1" w:tplc="BD18D06C">
      <w:start w:val="1"/>
      <w:numFmt w:val="decimal"/>
      <w:lvlText w:val="%2."/>
      <w:lvlJc w:val="left"/>
      <w:pPr>
        <w:ind w:left="1440" w:hanging="360"/>
      </w:pPr>
      <w:rPr>
        <w:rFonts w:hint="default"/>
      </w:rPr>
    </w:lvl>
    <w:lvl w:ilvl="2" w:tplc="6F7414D6">
      <w:start w:val="1"/>
      <w:numFmt w:val="decimal"/>
      <w:lvlText w:val="1.3.%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FE6B9E"/>
    <w:multiLevelType w:val="hybridMultilevel"/>
    <w:tmpl w:val="DE4E13F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22E6D19"/>
    <w:multiLevelType w:val="hybridMultilevel"/>
    <w:tmpl w:val="63181C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324F91"/>
    <w:multiLevelType w:val="hybridMultilevel"/>
    <w:tmpl w:val="7950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8255C4"/>
    <w:multiLevelType w:val="multilevel"/>
    <w:tmpl w:val="05B0899E"/>
    <w:lvl w:ilvl="0">
      <w:start w:val="1"/>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24F16DE9"/>
    <w:multiLevelType w:val="hybridMultilevel"/>
    <w:tmpl w:val="9AF2E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9E09E4"/>
    <w:multiLevelType w:val="hybridMultilevel"/>
    <w:tmpl w:val="44E8D19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29C10F93"/>
    <w:multiLevelType w:val="multilevel"/>
    <w:tmpl w:val="615A11D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2A7C1104"/>
    <w:multiLevelType w:val="hybridMultilevel"/>
    <w:tmpl w:val="F5E86892"/>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AA6164"/>
    <w:multiLevelType w:val="hybridMultilevel"/>
    <w:tmpl w:val="CB087B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330BD"/>
    <w:multiLevelType w:val="multilevel"/>
    <w:tmpl w:val="EF2286F4"/>
    <w:lvl w:ilvl="0">
      <w:start w:val="4"/>
      <w:numFmt w:val="decimal"/>
      <w:lvlText w:val="%1"/>
      <w:lvlJc w:val="left"/>
      <w:pPr>
        <w:ind w:left="780" w:hanging="780"/>
      </w:pPr>
      <w:rPr>
        <w:rFonts w:hint="default"/>
        <w:b/>
      </w:rPr>
    </w:lvl>
    <w:lvl w:ilvl="1">
      <w:start w:val="2"/>
      <w:numFmt w:val="decimal"/>
      <w:lvlText w:val="%1.%2"/>
      <w:lvlJc w:val="left"/>
      <w:pPr>
        <w:ind w:left="1260" w:hanging="780"/>
      </w:pPr>
      <w:rPr>
        <w:rFonts w:hint="default"/>
        <w:b/>
      </w:rPr>
    </w:lvl>
    <w:lvl w:ilvl="2">
      <w:start w:val="2"/>
      <w:numFmt w:val="decimal"/>
      <w:lvlText w:val="%1.%2.%3"/>
      <w:lvlJc w:val="left"/>
      <w:pPr>
        <w:ind w:left="1740" w:hanging="780"/>
      </w:pPr>
      <w:rPr>
        <w:rFonts w:hint="default"/>
        <w:b/>
      </w:rPr>
    </w:lvl>
    <w:lvl w:ilvl="3">
      <w:start w:val="32"/>
      <w:numFmt w:val="decimal"/>
      <w:lvlText w:val="%1.%2.%3.%4"/>
      <w:lvlJc w:val="left"/>
      <w:pPr>
        <w:ind w:left="2220" w:hanging="78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9" w15:restartNumberingAfterBreak="0">
    <w:nsid w:val="305B5E20"/>
    <w:multiLevelType w:val="hybridMultilevel"/>
    <w:tmpl w:val="6C822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C07F6B"/>
    <w:multiLevelType w:val="hybridMultilevel"/>
    <w:tmpl w:val="D6D687C2"/>
    <w:lvl w:ilvl="0" w:tplc="C4348C4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2A4364"/>
    <w:multiLevelType w:val="hybridMultilevel"/>
    <w:tmpl w:val="3B688C44"/>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23E2C00"/>
    <w:multiLevelType w:val="hybridMultilevel"/>
    <w:tmpl w:val="54D006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8F617A"/>
    <w:multiLevelType w:val="hybridMultilevel"/>
    <w:tmpl w:val="BC26A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936397"/>
    <w:multiLevelType w:val="multilevel"/>
    <w:tmpl w:val="D794FAC0"/>
    <w:lvl w:ilvl="0">
      <w:start w:val="1"/>
      <w:numFmt w:val="decimal"/>
      <w:pStyle w:val="AttHeading2"/>
      <w:lvlText w:val="%1."/>
      <w:lvlJc w:val="left"/>
      <w:pPr>
        <w:ind w:left="360" w:hanging="360"/>
      </w:pPr>
      <w:rPr>
        <w:rFonts w:hint="default"/>
        <w:b/>
        <w:i w:val="0"/>
        <w:color w:val="00527B"/>
        <w:sz w:val="22"/>
        <w:szCs w:val="22"/>
      </w:rPr>
    </w:lvl>
    <w:lvl w:ilvl="1">
      <w:start w:val="7"/>
      <w:numFmt w:val="lowerLetter"/>
      <w:isLgl/>
      <w:lvlText w:val="%1.%2"/>
      <w:lvlJc w:val="left"/>
      <w:pPr>
        <w:ind w:left="720" w:hanging="720"/>
      </w:pPr>
      <w:rPr>
        <w:rFonts w:asciiTheme="minorHAnsi" w:eastAsia="Times New Roman" w:hAnsiTheme="minorHAnsi" w:cstheme="minorHAnsi" w:hint="default"/>
        <w:b w:val="0"/>
        <w:color w:val="auto"/>
        <w:sz w:val="20"/>
      </w:rPr>
    </w:lvl>
    <w:lvl w:ilvl="2">
      <w:start w:val="1"/>
      <w:numFmt w:val="decimal"/>
      <w:isLgl/>
      <w:lvlText w:val="%1.%2.%3"/>
      <w:lvlJc w:val="left"/>
      <w:pPr>
        <w:ind w:left="720" w:hanging="720"/>
      </w:pPr>
      <w:rPr>
        <w:rFonts w:asciiTheme="minorHAnsi" w:eastAsia="Times New Roman" w:hAnsiTheme="minorHAnsi" w:cstheme="minorHAnsi" w:hint="default"/>
        <w:b w:val="0"/>
        <w:color w:val="auto"/>
        <w:sz w:val="20"/>
      </w:rPr>
    </w:lvl>
    <w:lvl w:ilvl="3">
      <w:start w:val="1"/>
      <w:numFmt w:val="decimal"/>
      <w:isLgl/>
      <w:lvlText w:val="%1.%2.%3.%4"/>
      <w:lvlJc w:val="left"/>
      <w:pPr>
        <w:ind w:left="1080" w:hanging="1080"/>
      </w:pPr>
      <w:rPr>
        <w:rFonts w:asciiTheme="minorHAnsi" w:eastAsia="Times New Roman" w:hAnsiTheme="minorHAnsi" w:cstheme="minorHAnsi" w:hint="default"/>
        <w:b w:val="0"/>
        <w:color w:val="auto"/>
        <w:sz w:val="20"/>
      </w:rPr>
    </w:lvl>
    <w:lvl w:ilvl="4">
      <w:start w:val="1"/>
      <w:numFmt w:val="decimal"/>
      <w:isLgl/>
      <w:lvlText w:val="%1.%2.%3.%4.%5"/>
      <w:lvlJc w:val="left"/>
      <w:pPr>
        <w:ind w:left="1080" w:hanging="1080"/>
      </w:pPr>
      <w:rPr>
        <w:rFonts w:asciiTheme="minorHAnsi" w:eastAsia="Times New Roman" w:hAnsiTheme="minorHAnsi" w:cstheme="minorHAnsi" w:hint="default"/>
        <w:b w:val="0"/>
        <w:color w:val="auto"/>
        <w:sz w:val="20"/>
      </w:rPr>
    </w:lvl>
    <w:lvl w:ilvl="5">
      <w:start w:val="1"/>
      <w:numFmt w:val="decimal"/>
      <w:isLgl/>
      <w:lvlText w:val="%1.%2.%3.%4.%5.%6"/>
      <w:lvlJc w:val="left"/>
      <w:pPr>
        <w:ind w:left="1440" w:hanging="1440"/>
      </w:pPr>
      <w:rPr>
        <w:rFonts w:asciiTheme="minorHAnsi" w:eastAsia="Times New Roman" w:hAnsiTheme="minorHAnsi" w:cstheme="minorHAnsi" w:hint="default"/>
        <w:b w:val="0"/>
        <w:color w:val="auto"/>
        <w:sz w:val="20"/>
      </w:rPr>
    </w:lvl>
    <w:lvl w:ilvl="6">
      <w:start w:val="1"/>
      <w:numFmt w:val="decimal"/>
      <w:isLgl/>
      <w:lvlText w:val="%1.%2.%3.%4.%5.%6.%7"/>
      <w:lvlJc w:val="left"/>
      <w:pPr>
        <w:ind w:left="1800" w:hanging="1800"/>
      </w:pPr>
      <w:rPr>
        <w:rFonts w:asciiTheme="minorHAnsi" w:eastAsia="Times New Roman" w:hAnsiTheme="minorHAnsi" w:cstheme="minorHAnsi" w:hint="default"/>
        <w:b w:val="0"/>
        <w:color w:val="auto"/>
        <w:sz w:val="20"/>
      </w:rPr>
    </w:lvl>
    <w:lvl w:ilvl="7">
      <w:start w:val="1"/>
      <w:numFmt w:val="decimal"/>
      <w:isLgl/>
      <w:lvlText w:val="%1.%2.%3.%4.%5.%6.%7.%8"/>
      <w:lvlJc w:val="left"/>
      <w:pPr>
        <w:ind w:left="1800" w:hanging="1800"/>
      </w:pPr>
      <w:rPr>
        <w:rFonts w:asciiTheme="minorHAnsi" w:eastAsia="Times New Roman" w:hAnsiTheme="minorHAnsi" w:cstheme="minorHAnsi" w:hint="default"/>
        <w:b w:val="0"/>
        <w:color w:val="auto"/>
        <w:sz w:val="20"/>
      </w:rPr>
    </w:lvl>
    <w:lvl w:ilvl="8">
      <w:start w:val="1"/>
      <w:numFmt w:val="decimal"/>
      <w:isLgl/>
      <w:lvlText w:val="%1.%2.%3.%4.%5.%6.%7.%8.%9"/>
      <w:lvlJc w:val="left"/>
      <w:pPr>
        <w:ind w:left="2160" w:hanging="2160"/>
      </w:pPr>
      <w:rPr>
        <w:rFonts w:asciiTheme="minorHAnsi" w:eastAsia="Times New Roman" w:hAnsiTheme="minorHAnsi" w:cstheme="minorHAnsi" w:hint="default"/>
        <w:b w:val="0"/>
        <w:color w:val="auto"/>
        <w:sz w:val="20"/>
      </w:rPr>
    </w:lvl>
  </w:abstractNum>
  <w:abstractNum w:abstractNumId="45" w15:restartNumberingAfterBreak="0">
    <w:nsid w:val="332A0508"/>
    <w:multiLevelType w:val="multilevel"/>
    <w:tmpl w:val="7114A1A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33C66E2A"/>
    <w:multiLevelType w:val="hybridMultilevel"/>
    <w:tmpl w:val="33C6A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DC295D"/>
    <w:multiLevelType w:val="hybridMultilevel"/>
    <w:tmpl w:val="0276A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F31D58"/>
    <w:multiLevelType w:val="hybridMultilevel"/>
    <w:tmpl w:val="4B240074"/>
    <w:lvl w:ilvl="0" w:tplc="E32A76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35D97F55"/>
    <w:multiLevelType w:val="hybridMultilevel"/>
    <w:tmpl w:val="9628EBA4"/>
    <w:lvl w:ilvl="0" w:tplc="04090019">
      <w:start w:val="1"/>
      <w:numFmt w:val="lowerLetter"/>
      <w:lvlText w:val="%1."/>
      <w:lvlJc w:val="left"/>
      <w:pPr>
        <w:ind w:left="2940" w:hanging="360"/>
      </w:pPr>
      <w:rPr>
        <w:rFonts w:hint="default"/>
      </w:rPr>
    </w:lvl>
    <w:lvl w:ilvl="1" w:tplc="04090003">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50" w15:restartNumberingAfterBreak="0">
    <w:nsid w:val="36813ECC"/>
    <w:multiLevelType w:val="hybridMultilevel"/>
    <w:tmpl w:val="91E6B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9702DA"/>
    <w:multiLevelType w:val="hybridMultilevel"/>
    <w:tmpl w:val="2630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79D4A89"/>
    <w:multiLevelType w:val="hybridMultilevel"/>
    <w:tmpl w:val="E2E4D3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387B32"/>
    <w:multiLevelType w:val="multilevel"/>
    <w:tmpl w:val="3DDED29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4" w15:restartNumberingAfterBreak="0">
    <w:nsid w:val="3A0E5892"/>
    <w:multiLevelType w:val="multilevel"/>
    <w:tmpl w:val="20DE66C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BA55649"/>
    <w:multiLevelType w:val="hybridMultilevel"/>
    <w:tmpl w:val="ACFA80DA"/>
    <w:lvl w:ilvl="0" w:tplc="98F4579E">
      <w:start w:val="1"/>
      <w:numFmt w:val="bullet"/>
      <w:pStyle w:val="bullet1"/>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3C8F0687"/>
    <w:multiLevelType w:val="hybridMultilevel"/>
    <w:tmpl w:val="4F64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7E51E7"/>
    <w:multiLevelType w:val="hybridMultilevel"/>
    <w:tmpl w:val="BD40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825A0F"/>
    <w:multiLevelType w:val="hybridMultilevel"/>
    <w:tmpl w:val="52A8776E"/>
    <w:lvl w:ilvl="0" w:tplc="3E9A2BD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3DCB6500"/>
    <w:multiLevelType w:val="hybridMultilevel"/>
    <w:tmpl w:val="0F86D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3DE94EC5"/>
    <w:multiLevelType w:val="hybridMultilevel"/>
    <w:tmpl w:val="CDF02B4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1" w15:restartNumberingAfterBreak="0">
    <w:nsid w:val="3EAF760F"/>
    <w:multiLevelType w:val="hybridMultilevel"/>
    <w:tmpl w:val="D1B2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ED07330"/>
    <w:multiLevelType w:val="hybridMultilevel"/>
    <w:tmpl w:val="D00862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0926465"/>
    <w:multiLevelType w:val="hybridMultilevel"/>
    <w:tmpl w:val="1966A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DD6C30"/>
    <w:multiLevelType w:val="hybridMultilevel"/>
    <w:tmpl w:val="84E6F13A"/>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5" w15:restartNumberingAfterBreak="0">
    <w:nsid w:val="41E653D6"/>
    <w:multiLevelType w:val="hybridMultilevel"/>
    <w:tmpl w:val="05DE69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4DB5A8D"/>
    <w:multiLevelType w:val="multilevel"/>
    <w:tmpl w:val="0409001F"/>
    <w:lvl w:ilvl="0">
      <w:start w:val="1"/>
      <w:numFmt w:val="decimal"/>
      <w:lvlText w:val="%1."/>
      <w:lvlJc w:val="left"/>
      <w:pPr>
        <w:ind w:left="360" w:hanging="360"/>
      </w:pPr>
      <w:rPr>
        <w:rFonts w:hint="default"/>
        <w:b/>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8412210"/>
    <w:multiLevelType w:val="hybridMultilevel"/>
    <w:tmpl w:val="39C21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590E97"/>
    <w:multiLevelType w:val="hybridMultilevel"/>
    <w:tmpl w:val="CA861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737D04"/>
    <w:multiLevelType w:val="hybridMultilevel"/>
    <w:tmpl w:val="D94021E4"/>
    <w:lvl w:ilvl="0" w:tplc="590C7EEE">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15:restartNumberingAfterBreak="0">
    <w:nsid w:val="4A0C7426"/>
    <w:multiLevelType w:val="hybridMultilevel"/>
    <w:tmpl w:val="D6D687C2"/>
    <w:lvl w:ilvl="0" w:tplc="C4348C4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4F5F62"/>
    <w:multiLevelType w:val="hybridMultilevel"/>
    <w:tmpl w:val="F1C4B10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CC607E4"/>
    <w:multiLevelType w:val="hybridMultilevel"/>
    <w:tmpl w:val="D92045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4D8C2E3A"/>
    <w:multiLevelType w:val="hybridMultilevel"/>
    <w:tmpl w:val="5610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CC5AAC"/>
    <w:multiLevelType w:val="hybridMultilevel"/>
    <w:tmpl w:val="EA5A3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140A7F"/>
    <w:multiLevelType w:val="hybridMultilevel"/>
    <w:tmpl w:val="C7C44670"/>
    <w:lvl w:ilvl="0" w:tplc="CCEC2D88">
      <w:start w:val="1"/>
      <w:numFmt w:val="bullet"/>
      <w:lvlText w:val=""/>
      <w:lvlJc w:val="left"/>
      <w:pPr>
        <w:ind w:left="648" w:hanging="360"/>
      </w:pPr>
      <w:rPr>
        <w:rFonts w:ascii="Wingdings" w:hAnsi="Wingdings" w:hint="default"/>
        <w:color w:val="981E32"/>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6" w15:restartNumberingAfterBreak="0">
    <w:nsid w:val="4E49154F"/>
    <w:multiLevelType w:val="hybridMultilevel"/>
    <w:tmpl w:val="93AA4576"/>
    <w:lvl w:ilvl="0" w:tplc="4E56C01C">
      <w:start w:val="4"/>
      <w:numFmt w:val="bullet"/>
      <w:lvlText w:val="-"/>
      <w:lvlJc w:val="left"/>
      <w:pPr>
        <w:ind w:left="1860" w:hanging="360"/>
      </w:pPr>
      <w:rPr>
        <w:rFonts w:ascii="Times New Roman" w:eastAsiaTheme="minorHAnsi"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77" w15:restartNumberingAfterBreak="0">
    <w:nsid w:val="4E677A4B"/>
    <w:multiLevelType w:val="hybridMultilevel"/>
    <w:tmpl w:val="C3F874BE"/>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15:restartNumberingAfterBreak="0">
    <w:nsid w:val="4E8B6BDF"/>
    <w:multiLevelType w:val="multilevel"/>
    <w:tmpl w:val="8EFE2F9A"/>
    <w:lvl w:ilvl="0">
      <w:start w:val="1"/>
      <w:numFmt w:val="decimal"/>
      <w:lvlText w:val="%1."/>
      <w:lvlJc w:val="left"/>
      <w:pPr>
        <w:tabs>
          <w:tab w:val="num" w:pos="360"/>
        </w:tabs>
        <w:ind w:left="360" w:hanging="360"/>
      </w:pPr>
      <w:rPr>
        <w:b w:val="0"/>
        <w:i w:val="0"/>
      </w:rPr>
    </w:lvl>
    <w:lvl w:ilvl="1">
      <w:start w:val="1"/>
      <w:numFmt w:val="upperRoman"/>
      <w:lvlText w:val="%2."/>
      <w:lvlJc w:val="left"/>
      <w:pPr>
        <w:ind w:left="1800" w:hanging="72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9" w15:restartNumberingAfterBreak="0">
    <w:nsid w:val="4EE31A4C"/>
    <w:multiLevelType w:val="hybridMultilevel"/>
    <w:tmpl w:val="FFAAD5E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0" w15:restartNumberingAfterBreak="0">
    <w:nsid w:val="4F2E5C19"/>
    <w:multiLevelType w:val="hybridMultilevel"/>
    <w:tmpl w:val="34A05CA6"/>
    <w:lvl w:ilvl="0" w:tplc="D6D2DE7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F4841D3"/>
    <w:multiLevelType w:val="hybridMultilevel"/>
    <w:tmpl w:val="1EA4EDE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2" w15:restartNumberingAfterBreak="0">
    <w:nsid w:val="4F75744C"/>
    <w:multiLevelType w:val="hybridMultilevel"/>
    <w:tmpl w:val="C5F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BA5FD3"/>
    <w:multiLevelType w:val="hybridMultilevel"/>
    <w:tmpl w:val="BD60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01A38CA"/>
    <w:multiLevelType w:val="hybridMultilevel"/>
    <w:tmpl w:val="296EAA5E"/>
    <w:lvl w:ilvl="0" w:tplc="F2044C5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54E76572"/>
    <w:multiLevelType w:val="hybridMultilevel"/>
    <w:tmpl w:val="06FE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5417618"/>
    <w:multiLevelType w:val="hybridMultilevel"/>
    <w:tmpl w:val="6D0A7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56137EF"/>
    <w:multiLevelType w:val="multilevel"/>
    <w:tmpl w:val="E2ECF764"/>
    <w:lvl w:ilvl="0">
      <w:start w:val="1"/>
      <w:numFmt w:val="decimal"/>
      <w:lvlText w:val="%1."/>
      <w:lvlJc w:val="left"/>
      <w:pPr>
        <w:ind w:left="3240" w:hanging="360"/>
      </w:p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88" w15:restartNumberingAfterBreak="0">
    <w:nsid w:val="56596B2E"/>
    <w:multiLevelType w:val="hybridMultilevel"/>
    <w:tmpl w:val="3A64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DE5076"/>
    <w:multiLevelType w:val="hybridMultilevel"/>
    <w:tmpl w:val="0B946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ED1765"/>
    <w:multiLevelType w:val="hybridMultilevel"/>
    <w:tmpl w:val="0994EE6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5796662F"/>
    <w:multiLevelType w:val="hybridMultilevel"/>
    <w:tmpl w:val="8D44E32C"/>
    <w:lvl w:ilvl="0" w:tplc="C9C080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28466D"/>
    <w:multiLevelType w:val="multilevel"/>
    <w:tmpl w:val="85963ECC"/>
    <w:lvl w:ilvl="0">
      <w:start w:val="1"/>
      <w:numFmt w:val="decimal"/>
      <w:lvlText w:val="%1."/>
      <w:lvlJc w:val="left"/>
      <w:pPr>
        <w:ind w:left="360" w:hanging="360"/>
      </w:pPr>
      <w:rPr>
        <w:rFonts w:hint="default"/>
        <w:b/>
        <w:i w:val="0"/>
        <w:color w:val="00527B"/>
      </w:rPr>
    </w:lvl>
    <w:lvl w:ilvl="1">
      <w:start w:val="1"/>
      <w:numFmt w:val="decimal"/>
      <w:isLgl/>
      <w:lvlText w:val="%1.%2"/>
      <w:lvlJc w:val="left"/>
      <w:pPr>
        <w:ind w:left="360" w:hanging="360"/>
      </w:pPr>
      <w:rPr>
        <w:rFonts w:hint="default"/>
        <w:b/>
        <w:color w:val="984806" w:themeColor="accent6" w:themeShade="8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3" w15:restartNumberingAfterBreak="0">
    <w:nsid w:val="595719B9"/>
    <w:multiLevelType w:val="hybridMultilevel"/>
    <w:tmpl w:val="06DE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8D2682"/>
    <w:multiLevelType w:val="hybridMultilevel"/>
    <w:tmpl w:val="1890CF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5B645EE2"/>
    <w:multiLevelType w:val="hybridMultilevel"/>
    <w:tmpl w:val="AB50CF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5BCC5FCA"/>
    <w:multiLevelType w:val="hybridMultilevel"/>
    <w:tmpl w:val="1970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C1C65BF"/>
    <w:multiLevelType w:val="hybridMultilevel"/>
    <w:tmpl w:val="4AEC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C6D0E60"/>
    <w:multiLevelType w:val="hybridMultilevel"/>
    <w:tmpl w:val="4CF8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D0D0D08"/>
    <w:multiLevelType w:val="hybridMultilevel"/>
    <w:tmpl w:val="3C86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DC64847"/>
    <w:multiLevelType w:val="hybridMultilevel"/>
    <w:tmpl w:val="2A1A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DCE7459"/>
    <w:multiLevelType w:val="multilevel"/>
    <w:tmpl w:val="8EBC6694"/>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02" w15:restartNumberingAfterBreak="0">
    <w:nsid w:val="5E89701C"/>
    <w:multiLevelType w:val="hybridMultilevel"/>
    <w:tmpl w:val="6F2C6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F20102F"/>
    <w:multiLevelType w:val="hybridMultilevel"/>
    <w:tmpl w:val="FCBA271A"/>
    <w:lvl w:ilvl="0" w:tplc="C4348C4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F9479C9"/>
    <w:multiLevelType w:val="hybridMultilevel"/>
    <w:tmpl w:val="B79EB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034654D"/>
    <w:multiLevelType w:val="hybridMultilevel"/>
    <w:tmpl w:val="5958E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0D34D75"/>
    <w:multiLevelType w:val="hybridMultilevel"/>
    <w:tmpl w:val="95A09CF4"/>
    <w:lvl w:ilvl="0" w:tplc="E7F8B42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B806A0"/>
    <w:multiLevelType w:val="hybridMultilevel"/>
    <w:tmpl w:val="9F6C6E88"/>
    <w:lvl w:ilvl="0" w:tplc="04090001">
      <w:start w:val="1"/>
      <w:numFmt w:val="bullet"/>
      <w:lvlText w:val=""/>
      <w:lvlJc w:val="left"/>
      <w:pPr>
        <w:ind w:left="358" w:hanging="360"/>
      </w:pPr>
      <w:rPr>
        <w:rFonts w:ascii="Symbol" w:hAnsi="Symbo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08" w15:restartNumberingAfterBreak="0">
    <w:nsid w:val="63300040"/>
    <w:multiLevelType w:val="hybridMultilevel"/>
    <w:tmpl w:val="8C5AB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3557DAF"/>
    <w:multiLevelType w:val="hybridMultilevel"/>
    <w:tmpl w:val="096CE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3D4AE7"/>
    <w:multiLevelType w:val="hybridMultilevel"/>
    <w:tmpl w:val="72603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15:restartNumberingAfterBreak="0">
    <w:nsid w:val="65291E86"/>
    <w:multiLevelType w:val="hybridMultilevel"/>
    <w:tmpl w:val="AF783002"/>
    <w:lvl w:ilvl="0" w:tplc="7CD0BF5C">
      <w:start w:val="1"/>
      <w:numFmt w:val="decimal"/>
      <w:lvlText w:val="%1"/>
      <w:lvlJc w:val="left"/>
      <w:pPr>
        <w:ind w:left="1080" w:hanging="72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54F6320"/>
    <w:multiLevelType w:val="hybridMultilevel"/>
    <w:tmpl w:val="011E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D347CF"/>
    <w:multiLevelType w:val="hybridMultilevel"/>
    <w:tmpl w:val="D94021E4"/>
    <w:lvl w:ilvl="0" w:tplc="590C7EEE">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4" w15:restartNumberingAfterBreak="0">
    <w:nsid w:val="6B741FB0"/>
    <w:multiLevelType w:val="hybridMultilevel"/>
    <w:tmpl w:val="02BC4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8350C2"/>
    <w:multiLevelType w:val="hybridMultilevel"/>
    <w:tmpl w:val="9A680ED4"/>
    <w:lvl w:ilvl="0" w:tplc="47B2F2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C5F3C62"/>
    <w:multiLevelType w:val="hybridMultilevel"/>
    <w:tmpl w:val="52C24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CFB2B87"/>
    <w:multiLevelType w:val="hybridMultilevel"/>
    <w:tmpl w:val="39A24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E7971FA"/>
    <w:multiLevelType w:val="hybridMultilevel"/>
    <w:tmpl w:val="7EF4D040"/>
    <w:lvl w:ilvl="0" w:tplc="D7B01D3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E7A1955"/>
    <w:multiLevelType w:val="hybridMultilevel"/>
    <w:tmpl w:val="2B1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EA879ED"/>
    <w:multiLevelType w:val="hybridMultilevel"/>
    <w:tmpl w:val="93BAF5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13831A9"/>
    <w:multiLevelType w:val="hybridMultilevel"/>
    <w:tmpl w:val="A3A0B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7E388A"/>
    <w:multiLevelType w:val="singleLevel"/>
    <w:tmpl w:val="80F0FD54"/>
    <w:lvl w:ilvl="0">
      <w:start w:val="1"/>
      <w:numFmt w:val="lowerLetter"/>
      <w:lvlText w:val="%1)"/>
      <w:lvlJc w:val="left"/>
      <w:pPr>
        <w:tabs>
          <w:tab w:val="num" w:pos="720"/>
        </w:tabs>
        <w:ind w:left="720" w:hanging="720"/>
      </w:pPr>
      <w:rPr>
        <w:rFonts w:hint="default"/>
      </w:rPr>
    </w:lvl>
  </w:abstractNum>
  <w:abstractNum w:abstractNumId="123" w15:restartNumberingAfterBreak="0">
    <w:nsid w:val="723D68CE"/>
    <w:multiLevelType w:val="hybridMultilevel"/>
    <w:tmpl w:val="D76AA8D0"/>
    <w:lvl w:ilvl="0" w:tplc="FFFFFFFF">
      <w:start w:val="1"/>
      <w:numFmt w:val="lowerRoman"/>
      <w:lvlText w:val="%1."/>
      <w:lvlJc w:val="left"/>
      <w:pPr>
        <w:tabs>
          <w:tab w:val="num" w:pos="1080"/>
        </w:tabs>
        <w:ind w:left="1080" w:hanging="360"/>
      </w:pPr>
      <w:rPr>
        <w:rFonts w:ascii="Arial" w:hAnsi="Arial" w:hint="default"/>
        <w:b w:val="0"/>
        <w:i w:val="0"/>
        <w:sz w:val="22"/>
        <w:szCs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4" w15:restartNumberingAfterBreak="0">
    <w:nsid w:val="7362373D"/>
    <w:multiLevelType w:val="multilevel"/>
    <w:tmpl w:val="D7FEA2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44C4588"/>
    <w:multiLevelType w:val="hybridMultilevel"/>
    <w:tmpl w:val="8B56D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52399D"/>
    <w:multiLevelType w:val="hybridMultilevel"/>
    <w:tmpl w:val="02D4B972"/>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7" w15:restartNumberingAfterBreak="0">
    <w:nsid w:val="749D7C0A"/>
    <w:multiLevelType w:val="hybridMultilevel"/>
    <w:tmpl w:val="C4D4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51613F5"/>
    <w:multiLevelType w:val="multilevel"/>
    <w:tmpl w:val="37D0982A"/>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9" w15:restartNumberingAfterBreak="0">
    <w:nsid w:val="75575BC0"/>
    <w:multiLevelType w:val="hybridMultilevel"/>
    <w:tmpl w:val="A216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72B795A"/>
    <w:multiLevelType w:val="hybridMultilevel"/>
    <w:tmpl w:val="8B9ED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82450B2"/>
    <w:multiLevelType w:val="hybridMultilevel"/>
    <w:tmpl w:val="F1AE3886"/>
    <w:lvl w:ilvl="0" w:tplc="B9AA484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2" w15:restartNumberingAfterBreak="0">
    <w:nsid w:val="786F115D"/>
    <w:multiLevelType w:val="hybridMultilevel"/>
    <w:tmpl w:val="AEE8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87E544A"/>
    <w:multiLevelType w:val="hybridMultilevel"/>
    <w:tmpl w:val="E9F63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E206D57"/>
    <w:multiLevelType w:val="singleLevel"/>
    <w:tmpl w:val="80F0FD54"/>
    <w:lvl w:ilvl="0">
      <w:start w:val="1"/>
      <w:numFmt w:val="lowerLetter"/>
      <w:lvlText w:val="%1)"/>
      <w:lvlJc w:val="left"/>
      <w:pPr>
        <w:tabs>
          <w:tab w:val="num" w:pos="720"/>
        </w:tabs>
        <w:ind w:left="720" w:hanging="720"/>
      </w:pPr>
      <w:rPr>
        <w:rFonts w:hint="default"/>
      </w:rPr>
    </w:lvl>
  </w:abstractNum>
  <w:abstractNum w:abstractNumId="135" w15:restartNumberingAfterBreak="0">
    <w:nsid w:val="7F757A68"/>
    <w:multiLevelType w:val="hybridMultilevel"/>
    <w:tmpl w:val="5BE851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59"/>
  </w:num>
  <w:num w:numId="4">
    <w:abstractNumId w:val="72"/>
  </w:num>
  <w:num w:numId="5">
    <w:abstractNumId w:val="79"/>
  </w:num>
  <w:num w:numId="6">
    <w:abstractNumId w:val="31"/>
  </w:num>
  <w:num w:numId="7">
    <w:abstractNumId w:val="94"/>
  </w:num>
  <w:num w:numId="8">
    <w:abstractNumId w:val="39"/>
  </w:num>
  <w:num w:numId="9">
    <w:abstractNumId w:val="103"/>
  </w:num>
  <w:num w:numId="10">
    <w:abstractNumId w:val="40"/>
  </w:num>
  <w:num w:numId="11">
    <w:abstractNumId w:val="35"/>
  </w:num>
  <w:num w:numId="12">
    <w:abstractNumId w:val="101"/>
  </w:num>
  <w:num w:numId="13">
    <w:abstractNumId w:val="70"/>
  </w:num>
  <w:num w:numId="14">
    <w:abstractNumId w:val="91"/>
  </w:num>
  <w:num w:numId="15">
    <w:abstractNumId w:val="66"/>
  </w:num>
  <w:num w:numId="16">
    <w:abstractNumId w:val="111"/>
  </w:num>
  <w:num w:numId="17">
    <w:abstractNumId w:val="19"/>
  </w:num>
  <w:num w:numId="18">
    <w:abstractNumId w:val="131"/>
  </w:num>
  <w:num w:numId="19">
    <w:abstractNumId w:val="115"/>
  </w:num>
  <w:num w:numId="20">
    <w:abstractNumId w:val="84"/>
  </w:num>
  <w:num w:numId="21">
    <w:abstractNumId w:val="124"/>
  </w:num>
  <w:num w:numId="22">
    <w:abstractNumId w:val="45"/>
  </w:num>
  <w:num w:numId="23">
    <w:abstractNumId w:val="128"/>
  </w:num>
  <w:num w:numId="24">
    <w:abstractNumId w:val="53"/>
  </w:num>
  <w:num w:numId="25">
    <w:abstractNumId w:val="18"/>
  </w:num>
  <w:num w:numId="26">
    <w:abstractNumId w:val="16"/>
  </w:num>
  <w:num w:numId="27">
    <w:abstractNumId w:val="76"/>
  </w:num>
  <w:num w:numId="28">
    <w:abstractNumId w:val="54"/>
  </w:num>
  <w:num w:numId="29">
    <w:abstractNumId w:val="24"/>
  </w:num>
  <w:num w:numId="30">
    <w:abstractNumId w:val="129"/>
  </w:num>
  <w:num w:numId="31">
    <w:abstractNumId w:val="55"/>
  </w:num>
  <w:num w:numId="32">
    <w:abstractNumId w:val="71"/>
  </w:num>
  <w:num w:numId="33">
    <w:abstractNumId w:val="123"/>
  </w:num>
  <w:num w:numId="34">
    <w:abstractNumId w:val="32"/>
  </w:num>
  <w:num w:numId="35">
    <w:abstractNumId w:val="58"/>
  </w:num>
  <w:num w:numId="36">
    <w:abstractNumId w:val="48"/>
  </w:num>
  <w:num w:numId="37">
    <w:abstractNumId w:val="25"/>
  </w:num>
  <w:num w:numId="38">
    <w:abstractNumId w:val="29"/>
  </w:num>
  <w:num w:numId="39">
    <w:abstractNumId w:val="11"/>
  </w:num>
  <w:num w:numId="40">
    <w:abstractNumId w:val="114"/>
  </w:num>
  <w:num w:numId="41">
    <w:abstractNumId w:val="86"/>
  </w:num>
  <w:num w:numId="42">
    <w:abstractNumId w:val="106"/>
  </w:num>
  <w:num w:numId="43">
    <w:abstractNumId w:val="49"/>
  </w:num>
  <w:num w:numId="44">
    <w:abstractNumId w:val="38"/>
  </w:num>
  <w:num w:numId="45">
    <w:abstractNumId w:val="80"/>
  </w:num>
  <w:num w:numId="46">
    <w:abstractNumId w:val="10"/>
  </w:num>
  <w:num w:numId="47">
    <w:abstractNumId w:val="33"/>
  </w:num>
  <w:num w:numId="48">
    <w:abstractNumId w:val="9"/>
  </w:num>
  <w:num w:numId="49">
    <w:abstractNumId w:val="67"/>
  </w:num>
  <w:num w:numId="50">
    <w:abstractNumId w:val="126"/>
  </w:num>
  <w:num w:numId="51">
    <w:abstractNumId w:val="18"/>
  </w:num>
  <w:num w:numId="52">
    <w:abstractNumId w:val="28"/>
  </w:num>
  <w:num w:numId="53">
    <w:abstractNumId w:val="18"/>
  </w:num>
  <w:num w:numId="54">
    <w:abstractNumId w:val="68"/>
  </w:num>
  <w:num w:numId="55">
    <w:abstractNumId w:val="104"/>
  </w:num>
  <w:num w:numId="56">
    <w:abstractNumId w:val="5"/>
  </w:num>
  <w:num w:numId="57">
    <w:abstractNumId w:val="87"/>
  </w:num>
  <w:num w:numId="58">
    <w:abstractNumId w:val="18"/>
    <w:lvlOverride w:ilvl="0">
      <w:lvl w:ilvl="0">
        <w:start w:val="1"/>
        <w:numFmt w:val="decimal"/>
        <w:lvlText w:val="%1."/>
        <w:lvlJc w:val="left"/>
        <w:pPr>
          <w:ind w:left="360" w:hanging="360"/>
        </w:pPr>
        <w:rPr>
          <w:rFonts w:hint="default"/>
          <w:b/>
          <w:u w:val="none"/>
        </w:rPr>
      </w:lvl>
    </w:lvlOverride>
    <w:lvlOverride w:ilvl="1">
      <w:lvl w:ilvl="1">
        <w:start w:val="1"/>
        <w:numFmt w:val="decimal"/>
        <w:lvlText w:val="%1.%2"/>
        <w:lvlJc w:val="left"/>
        <w:pPr>
          <w:ind w:left="360" w:hanging="360"/>
        </w:pPr>
        <w:rPr>
          <w:rFonts w:hint="default"/>
          <w:b/>
          <w:u w:val="none"/>
        </w:rPr>
      </w:lvl>
    </w:lvlOverride>
    <w:lvlOverride w:ilvl="2">
      <w:lvl w:ilvl="2">
        <w:start w:val="1"/>
        <w:numFmt w:val="decimal"/>
        <w:lvlText w:val="%1.%2.%3"/>
        <w:lvlJc w:val="left"/>
        <w:pPr>
          <w:ind w:left="720" w:hanging="720"/>
        </w:pPr>
        <w:rPr>
          <w:rFonts w:hint="default"/>
          <w:b/>
          <w:u w:val="none"/>
        </w:rPr>
      </w:lvl>
    </w:lvlOverride>
    <w:lvlOverride w:ilvl="3">
      <w:lvl w:ilvl="3">
        <w:start w:val="1"/>
        <w:numFmt w:val="decimal"/>
        <w:lvlText w:val="%1.%2.%3.%4."/>
        <w:lvlJc w:val="left"/>
        <w:pPr>
          <w:ind w:left="720" w:hanging="720"/>
        </w:pPr>
        <w:rPr>
          <w:rFonts w:hint="default"/>
          <w:b/>
          <w:u w:val="none"/>
        </w:rPr>
      </w:lvl>
    </w:lvlOverride>
    <w:lvlOverride w:ilvl="4">
      <w:lvl w:ilvl="4">
        <w:start w:val="1"/>
        <w:numFmt w:val="decimal"/>
        <w:lvlText w:val="%1.%2.%3.%4.%5."/>
        <w:lvlJc w:val="left"/>
        <w:pPr>
          <w:ind w:left="1080" w:hanging="1080"/>
        </w:pPr>
        <w:rPr>
          <w:rFonts w:hint="default"/>
          <w:b/>
          <w:u w:val="single"/>
        </w:rPr>
      </w:lvl>
    </w:lvlOverride>
    <w:lvlOverride w:ilvl="5">
      <w:lvl w:ilvl="5">
        <w:start w:val="1"/>
        <w:numFmt w:val="decimal"/>
        <w:lvlText w:val="%1.%2.%3.%4.%5.%6."/>
        <w:lvlJc w:val="left"/>
        <w:pPr>
          <w:ind w:left="1080" w:hanging="1080"/>
        </w:pPr>
        <w:rPr>
          <w:rFonts w:hint="default"/>
          <w:b/>
          <w:u w:val="single"/>
        </w:rPr>
      </w:lvl>
    </w:lvlOverride>
    <w:lvlOverride w:ilvl="6">
      <w:lvl w:ilvl="6">
        <w:start w:val="1"/>
        <w:numFmt w:val="decimal"/>
        <w:lvlText w:val="%1.%2.%3.%4.%5.%6.%7."/>
        <w:lvlJc w:val="left"/>
        <w:pPr>
          <w:ind w:left="1440" w:hanging="1440"/>
        </w:pPr>
        <w:rPr>
          <w:rFonts w:hint="default"/>
          <w:b/>
          <w:u w:val="single"/>
        </w:rPr>
      </w:lvl>
    </w:lvlOverride>
    <w:lvlOverride w:ilvl="7">
      <w:lvl w:ilvl="7">
        <w:start w:val="1"/>
        <w:numFmt w:val="decimal"/>
        <w:lvlText w:val="%1.%2.%3.%4.%5.%6.%7.%8."/>
        <w:lvlJc w:val="left"/>
        <w:pPr>
          <w:ind w:left="1440" w:hanging="1440"/>
        </w:pPr>
        <w:rPr>
          <w:rFonts w:hint="default"/>
          <w:b/>
          <w:u w:val="single"/>
        </w:rPr>
      </w:lvl>
    </w:lvlOverride>
    <w:lvlOverride w:ilvl="8">
      <w:lvl w:ilvl="8">
        <w:start w:val="1"/>
        <w:numFmt w:val="decimal"/>
        <w:lvlText w:val="%1.%2.%3.%4.%5.%6.%7.%8.%9."/>
        <w:lvlJc w:val="left"/>
        <w:pPr>
          <w:ind w:left="1800" w:hanging="1800"/>
        </w:pPr>
        <w:rPr>
          <w:rFonts w:hint="default"/>
          <w:b/>
          <w:u w:val="single"/>
        </w:rPr>
      </w:lvl>
    </w:lvlOverride>
  </w:num>
  <w:num w:numId="59">
    <w:abstractNumId w:val="4"/>
  </w:num>
  <w:num w:numId="60">
    <w:abstractNumId w:val="13"/>
  </w:num>
  <w:num w:numId="61">
    <w:abstractNumId w:val="99"/>
  </w:num>
  <w:num w:numId="62">
    <w:abstractNumId w:val="44"/>
  </w:num>
  <w:num w:numId="63">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4"/>
  </w:num>
  <w:num w:numId="65">
    <w:abstractNumId w:val="81"/>
  </w:num>
  <w:num w:numId="6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0"/>
  </w:num>
  <w:num w:numId="69">
    <w:abstractNumId w:val="26"/>
  </w:num>
  <w:num w:numId="70">
    <w:abstractNumId w:val="41"/>
  </w:num>
  <w:num w:numId="71">
    <w:abstractNumId w:val="52"/>
  </w:num>
  <w:num w:numId="72">
    <w:abstractNumId w:val="21"/>
  </w:num>
  <w:num w:numId="73">
    <w:abstractNumId w:val="102"/>
  </w:num>
  <w:num w:numId="74">
    <w:abstractNumId w:val="12"/>
  </w:num>
  <w:num w:numId="75">
    <w:abstractNumId w:val="14"/>
  </w:num>
  <w:num w:numId="76">
    <w:abstractNumId w:val="17"/>
  </w:num>
  <w:num w:numId="77">
    <w:abstractNumId w:val="63"/>
  </w:num>
  <w:num w:numId="78">
    <w:abstractNumId w:val="105"/>
  </w:num>
  <w:num w:numId="79">
    <w:abstractNumId w:val="51"/>
  </w:num>
  <w:num w:numId="80">
    <w:abstractNumId w:val="22"/>
  </w:num>
  <w:num w:numId="81">
    <w:abstractNumId w:val="20"/>
  </w:num>
  <w:num w:numId="82">
    <w:abstractNumId w:val="113"/>
  </w:num>
  <w:num w:numId="83">
    <w:abstractNumId w:val="69"/>
  </w:num>
  <w:num w:numId="84">
    <w:abstractNumId w:val="83"/>
  </w:num>
  <w:num w:numId="85">
    <w:abstractNumId w:val="3"/>
  </w:num>
  <w:num w:numId="86">
    <w:abstractNumId w:val="127"/>
  </w:num>
  <w:num w:numId="87">
    <w:abstractNumId w:val="0"/>
  </w:num>
  <w:num w:numId="88">
    <w:abstractNumId w:val="57"/>
  </w:num>
  <w:num w:numId="89">
    <w:abstractNumId w:val="36"/>
  </w:num>
  <w:num w:numId="90">
    <w:abstractNumId w:val="77"/>
  </w:num>
  <w:num w:numId="91">
    <w:abstractNumId w:val="95"/>
  </w:num>
  <w:num w:numId="92">
    <w:abstractNumId w:val="135"/>
  </w:num>
  <w:num w:numId="93">
    <w:abstractNumId w:val="65"/>
  </w:num>
  <w:num w:numId="94">
    <w:abstractNumId w:val="47"/>
  </w:num>
  <w:num w:numId="95">
    <w:abstractNumId w:val="23"/>
  </w:num>
  <w:num w:numId="96">
    <w:abstractNumId w:val="133"/>
  </w:num>
  <w:num w:numId="97">
    <w:abstractNumId w:val="90"/>
  </w:num>
  <w:num w:numId="98">
    <w:abstractNumId w:val="2"/>
  </w:num>
  <w:num w:numId="99">
    <w:abstractNumId w:val="108"/>
  </w:num>
  <w:num w:numId="100">
    <w:abstractNumId w:val="64"/>
  </w:num>
  <w:num w:numId="101">
    <w:abstractNumId w:val="56"/>
  </w:num>
  <w:num w:numId="102">
    <w:abstractNumId w:val="119"/>
  </w:num>
  <w:num w:numId="103">
    <w:abstractNumId w:val="110"/>
  </w:num>
  <w:num w:numId="104">
    <w:abstractNumId w:val="50"/>
  </w:num>
  <w:num w:numId="105">
    <w:abstractNumId w:val="6"/>
  </w:num>
  <w:num w:numId="106">
    <w:abstractNumId w:val="34"/>
  </w:num>
  <w:num w:numId="107">
    <w:abstractNumId w:val="107"/>
  </w:num>
  <w:num w:numId="108">
    <w:abstractNumId w:val="82"/>
  </w:num>
  <w:num w:numId="109">
    <w:abstractNumId w:val="112"/>
  </w:num>
  <w:num w:numId="110">
    <w:abstractNumId w:val="73"/>
  </w:num>
  <w:num w:numId="111">
    <w:abstractNumId w:val="98"/>
  </w:num>
  <w:num w:numId="112">
    <w:abstractNumId w:val="118"/>
  </w:num>
  <w:num w:numId="113">
    <w:abstractNumId w:val="61"/>
  </w:num>
  <w:num w:numId="114">
    <w:abstractNumId w:val="85"/>
  </w:num>
  <w:num w:numId="115">
    <w:abstractNumId w:val="89"/>
  </w:num>
  <w:num w:numId="116">
    <w:abstractNumId w:val="125"/>
  </w:num>
  <w:num w:numId="117">
    <w:abstractNumId w:val="132"/>
  </w:num>
  <w:num w:numId="118">
    <w:abstractNumId w:val="15"/>
  </w:num>
  <w:num w:numId="119">
    <w:abstractNumId w:val="130"/>
  </w:num>
  <w:num w:numId="120">
    <w:abstractNumId w:val="93"/>
  </w:num>
  <w:num w:numId="121">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7"/>
  </w:num>
  <w:num w:numId="125">
    <w:abstractNumId w:val="62"/>
  </w:num>
  <w:num w:numId="126">
    <w:abstractNumId w:val="74"/>
  </w:num>
  <w:num w:numId="127">
    <w:abstractNumId w:val="37"/>
  </w:num>
  <w:num w:numId="128">
    <w:abstractNumId w:val="42"/>
  </w:num>
  <w:num w:numId="129">
    <w:abstractNumId w:val="30"/>
  </w:num>
  <w:num w:numId="130">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78"/>
  </w:num>
  <w:num w:numId="132">
    <w:abstractNumId w:val="122"/>
  </w:num>
  <w:num w:numId="13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4"/>
  </w:num>
  <w:num w:numId="135">
    <w:abstractNumId w:val="27"/>
  </w:num>
  <w:num w:numId="136">
    <w:abstractNumId w:val="117"/>
  </w:num>
  <w:num w:numId="137">
    <w:abstractNumId w:val="121"/>
  </w:num>
  <w:num w:numId="138">
    <w:abstractNumId w:val="120"/>
  </w:num>
  <w:num w:numId="139">
    <w:abstractNumId w:val="75"/>
  </w:num>
  <w:num w:numId="140">
    <w:abstractNumId w:val="1"/>
  </w:num>
  <w:num w:numId="141">
    <w:abstractNumId w:val="97"/>
  </w:num>
  <w:num w:numId="142">
    <w:abstractNumId w:val="100"/>
  </w:num>
  <w:num w:numId="143">
    <w:abstractNumId w:val="109"/>
  </w:num>
  <w:num w:numId="144">
    <w:abstractNumId w:val="96"/>
  </w:num>
  <w:num w:numId="145">
    <w:abstractNumId w:val="88"/>
  </w:num>
  <w:num w:numId="146">
    <w:abstractNumId w:val="46"/>
  </w:num>
  <w:num w:numId="147">
    <w:abstractNumId w:val="44"/>
  </w:num>
  <w:num w:numId="14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4"/>
  </w:num>
  <w:num w:numId="150">
    <w:abstractNumId w:val="44"/>
  </w:num>
  <w:num w:numId="151">
    <w:abstractNumId w:val="44"/>
  </w:num>
  <w:num w:numId="152">
    <w:abstractNumId w:val="44"/>
  </w:num>
  <w:num w:numId="153">
    <w:abstractNumId w:val="44"/>
  </w:num>
  <w:num w:numId="154">
    <w:abstractNumId w:val="44"/>
  </w:num>
  <w:num w:numId="155">
    <w:abstractNumId w:val="44"/>
  </w:num>
  <w:num w:numId="156">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4"/>
  </w:num>
  <w:num w:numId="158">
    <w:abstractNumId w:val="44"/>
  </w:num>
  <w:num w:numId="159">
    <w:abstractNumId w:val="44"/>
  </w:num>
  <w:num w:numId="160">
    <w:abstractNumId w:val="44"/>
  </w:num>
  <w:num w:numId="161">
    <w:abstractNumId w:val="44"/>
  </w:num>
  <w:num w:numId="162">
    <w:abstractNumId w:val="44"/>
  </w:num>
  <w:num w:numId="163">
    <w:abstractNumId w:val="44"/>
  </w:num>
  <w:num w:numId="164">
    <w:abstractNumId w:val="44"/>
  </w:num>
  <w:num w:numId="165">
    <w:abstractNumId w:val="44"/>
  </w:num>
  <w:num w:numId="166">
    <w:abstractNumId w:val="44"/>
  </w:num>
  <w:num w:numId="167">
    <w:abstractNumId w:val="44"/>
  </w:num>
  <w:num w:numId="168">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44"/>
  </w:num>
  <w:num w:numId="170">
    <w:abstractNumId w:val="44"/>
  </w:num>
  <w:num w:numId="171">
    <w:abstractNumId w:val="44"/>
  </w:num>
  <w:num w:numId="172">
    <w:abstractNumId w:val="44"/>
  </w:num>
  <w:num w:numId="173">
    <w:abstractNumId w:val="116"/>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F3"/>
    <w:rsid w:val="00000680"/>
    <w:rsid w:val="000019AC"/>
    <w:rsid w:val="00001F8F"/>
    <w:rsid w:val="00002FCA"/>
    <w:rsid w:val="00004B5B"/>
    <w:rsid w:val="00004CB3"/>
    <w:rsid w:val="000061D3"/>
    <w:rsid w:val="00006256"/>
    <w:rsid w:val="000065B5"/>
    <w:rsid w:val="000076BF"/>
    <w:rsid w:val="000108B0"/>
    <w:rsid w:val="00010C34"/>
    <w:rsid w:val="0001356A"/>
    <w:rsid w:val="00014F10"/>
    <w:rsid w:val="00015472"/>
    <w:rsid w:val="000222C7"/>
    <w:rsid w:val="000233E6"/>
    <w:rsid w:val="0002446B"/>
    <w:rsid w:val="00025468"/>
    <w:rsid w:val="00025516"/>
    <w:rsid w:val="00025DC6"/>
    <w:rsid w:val="0002693F"/>
    <w:rsid w:val="0002764F"/>
    <w:rsid w:val="0003039A"/>
    <w:rsid w:val="00030984"/>
    <w:rsid w:val="00031CEF"/>
    <w:rsid w:val="000352B0"/>
    <w:rsid w:val="00035FA4"/>
    <w:rsid w:val="00036689"/>
    <w:rsid w:val="00037617"/>
    <w:rsid w:val="00040D9B"/>
    <w:rsid w:val="00041096"/>
    <w:rsid w:val="0004529A"/>
    <w:rsid w:val="0004616E"/>
    <w:rsid w:val="00046A9F"/>
    <w:rsid w:val="000507CC"/>
    <w:rsid w:val="000513D1"/>
    <w:rsid w:val="000529C0"/>
    <w:rsid w:val="000547B7"/>
    <w:rsid w:val="000551AE"/>
    <w:rsid w:val="00057FCC"/>
    <w:rsid w:val="00060471"/>
    <w:rsid w:val="0006053C"/>
    <w:rsid w:val="000617E2"/>
    <w:rsid w:val="00067808"/>
    <w:rsid w:val="000712DF"/>
    <w:rsid w:val="00071FCF"/>
    <w:rsid w:val="00074A07"/>
    <w:rsid w:val="000750CB"/>
    <w:rsid w:val="0007520E"/>
    <w:rsid w:val="00075B02"/>
    <w:rsid w:val="00075BFE"/>
    <w:rsid w:val="00082E0B"/>
    <w:rsid w:val="00083DB6"/>
    <w:rsid w:val="000846BC"/>
    <w:rsid w:val="000856B2"/>
    <w:rsid w:val="000874EA"/>
    <w:rsid w:val="000916B8"/>
    <w:rsid w:val="00094CC9"/>
    <w:rsid w:val="00096064"/>
    <w:rsid w:val="00096B16"/>
    <w:rsid w:val="000A2A1C"/>
    <w:rsid w:val="000A6ED3"/>
    <w:rsid w:val="000A7922"/>
    <w:rsid w:val="000A7A23"/>
    <w:rsid w:val="000B12DE"/>
    <w:rsid w:val="000B2081"/>
    <w:rsid w:val="000B2145"/>
    <w:rsid w:val="000B3110"/>
    <w:rsid w:val="000B53FE"/>
    <w:rsid w:val="000B5519"/>
    <w:rsid w:val="000B6E9F"/>
    <w:rsid w:val="000B756E"/>
    <w:rsid w:val="000B7CAA"/>
    <w:rsid w:val="000B7EE5"/>
    <w:rsid w:val="000C15D6"/>
    <w:rsid w:val="000C3A73"/>
    <w:rsid w:val="000C4614"/>
    <w:rsid w:val="000C5170"/>
    <w:rsid w:val="000C674E"/>
    <w:rsid w:val="000C6873"/>
    <w:rsid w:val="000C6FEC"/>
    <w:rsid w:val="000C7930"/>
    <w:rsid w:val="000D2A7B"/>
    <w:rsid w:val="000D315E"/>
    <w:rsid w:val="000D35C7"/>
    <w:rsid w:val="000D3FEF"/>
    <w:rsid w:val="000D56F3"/>
    <w:rsid w:val="000D5F71"/>
    <w:rsid w:val="000D6622"/>
    <w:rsid w:val="000E0269"/>
    <w:rsid w:val="000E04FD"/>
    <w:rsid w:val="000E1600"/>
    <w:rsid w:val="000E2C5E"/>
    <w:rsid w:val="000E45F3"/>
    <w:rsid w:val="000E4B5A"/>
    <w:rsid w:val="000E63DE"/>
    <w:rsid w:val="000F1EEF"/>
    <w:rsid w:val="000F2368"/>
    <w:rsid w:val="000F3B75"/>
    <w:rsid w:val="000F542E"/>
    <w:rsid w:val="000F5EE6"/>
    <w:rsid w:val="000F7346"/>
    <w:rsid w:val="001026E9"/>
    <w:rsid w:val="00102A15"/>
    <w:rsid w:val="00104283"/>
    <w:rsid w:val="00104657"/>
    <w:rsid w:val="00104DB9"/>
    <w:rsid w:val="001051D6"/>
    <w:rsid w:val="00106208"/>
    <w:rsid w:val="001063B9"/>
    <w:rsid w:val="00110410"/>
    <w:rsid w:val="00110A9B"/>
    <w:rsid w:val="00111277"/>
    <w:rsid w:val="00111AA8"/>
    <w:rsid w:val="0011227D"/>
    <w:rsid w:val="00113CD1"/>
    <w:rsid w:val="0011546D"/>
    <w:rsid w:val="00115C8E"/>
    <w:rsid w:val="00117131"/>
    <w:rsid w:val="00122E33"/>
    <w:rsid w:val="0012551C"/>
    <w:rsid w:val="0012573A"/>
    <w:rsid w:val="00125D6D"/>
    <w:rsid w:val="00125E86"/>
    <w:rsid w:val="00126675"/>
    <w:rsid w:val="0012734B"/>
    <w:rsid w:val="001311E8"/>
    <w:rsid w:val="00132958"/>
    <w:rsid w:val="00134EA0"/>
    <w:rsid w:val="00135634"/>
    <w:rsid w:val="0013681D"/>
    <w:rsid w:val="00136F92"/>
    <w:rsid w:val="00140EAD"/>
    <w:rsid w:val="00140F73"/>
    <w:rsid w:val="00142678"/>
    <w:rsid w:val="00143057"/>
    <w:rsid w:val="001434CE"/>
    <w:rsid w:val="00145482"/>
    <w:rsid w:val="00145A71"/>
    <w:rsid w:val="001477A2"/>
    <w:rsid w:val="001477D7"/>
    <w:rsid w:val="00147F75"/>
    <w:rsid w:val="001502AC"/>
    <w:rsid w:val="001506EB"/>
    <w:rsid w:val="00151722"/>
    <w:rsid w:val="00154BBF"/>
    <w:rsid w:val="001629E9"/>
    <w:rsid w:val="001653C0"/>
    <w:rsid w:val="00166438"/>
    <w:rsid w:val="00166513"/>
    <w:rsid w:val="00166720"/>
    <w:rsid w:val="0016733F"/>
    <w:rsid w:val="0016766E"/>
    <w:rsid w:val="001747B0"/>
    <w:rsid w:val="00174A45"/>
    <w:rsid w:val="00176FDA"/>
    <w:rsid w:val="001827F5"/>
    <w:rsid w:val="00185FCC"/>
    <w:rsid w:val="001862D6"/>
    <w:rsid w:val="00191188"/>
    <w:rsid w:val="00192602"/>
    <w:rsid w:val="001957DE"/>
    <w:rsid w:val="00195D07"/>
    <w:rsid w:val="00197533"/>
    <w:rsid w:val="001979E4"/>
    <w:rsid w:val="001A11E9"/>
    <w:rsid w:val="001A1C70"/>
    <w:rsid w:val="001A2DFF"/>
    <w:rsid w:val="001A6A0A"/>
    <w:rsid w:val="001A7FB1"/>
    <w:rsid w:val="001B01BB"/>
    <w:rsid w:val="001B0A33"/>
    <w:rsid w:val="001B26F3"/>
    <w:rsid w:val="001B3A1D"/>
    <w:rsid w:val="001B63F1"/>
    <w:rsid w:val="001B6480"/>
    <w:rsid w:val="001B66A6"/>
    <w:rsid w:val="001B68EC"/>
    <w:rsid w:val="001B763C"/>
    <w:rsid w:val="001B7884"/>
    <w:rsid w:val="001C0BC1"/>
    <w:rsid w:val="001C24EE"/>
    <w:rsid w:val="001C2599"/>
    <w:rsid w:val="001C5489"/>
    <w:rsid w:val="001D0B0A"/>
    <w:rsid w:val="001D5B16"/>
    <w:rsid w:val="001D5B68"/>
    <w:rsid w:val="001D607A"/>
    <w:rsid w:val="001D7B05"/>
    <w:rsid w:val="001E1D8A"/>
    <w:rsid w:val="001E239F"/>
    <w:rsid w:val="001E3607"/>
    <w:rsid w:val="001E3D63"/>
    <w:rsid w:val="001E5EA1"/>
    <w:rsid w:val="001F1BCD"/>
    <w:rsid w:val="001F52F3"/>
    <w:rsid w:val="001F591D"/>
    <w:rsid w:val="001F64CD"/>
    <w:rsid w:val="0020024F"/>
    <w:rsid w:val="00200E41"/>
    <w:rsid w:val="00201A3C"/>
    <w:rsid w:val="00201C01"/>
    <w:rsid w:val="00203A06"/>
    <w:rsid w:val="00203BF9"/>
    <w:rsid w:val="00210862"/>
    <w:rsid w:val="00214287"/>
    <w:rsid w:val="00214CD7"/>
    <w:rsid w:val="00217A3C"/>
    <w:rsid w:val="00217CFE"/>
    <w:rsid w:val="00221343"/>
    <w:rsid w:val="00221814"/>
    <w:rsid w:val="00224F8D"/>
    <w:rsid w:val="00225F59"/>
    <w:rsid w:val="00226596"/>
    <w:rsid w:val="002266D1"/>
    <w:rsid w:val="00230E7B"/>
    <w:rsid w:val="00232D51"/>
    <w:rsid w:val="00235C9C"/>
    <w:rsid w:val="00237EC4"/>
    <w:rsid w:val="002402FC"/>
    <w:rsid w:val="002430DD"/>
    <w:rsid w:val="0024360D"/>
    <w:rsid w:val="00244C29"/>
    <w:rsid w:val="00250452"/>
    <w:rsid w:val="00252458"/>
    <w:rsid w:val="00252B7C"/>
    <w:rsid w:val="00252F8D"/>
    <w:rsid w:val="00257B3E"/>
    <w:rsid w:val="00257FEA"/>
    <w:rsid w:val="00261342"/>
    <w:rsid w:val="00261599"/>
    <w:rsid w:val="00262F42"/>
    <w:rsid w:val="00263EB4"/>
    <w:rsid w:val="0026488C"/>
    <w:rsid w:val="0026491B"/>
    <w:rsid w:val="002651C3"/>
    <w:rsid w:val="00265736"/>
    <w:rsid w:val="002715E5"/>
    <w:rsid w:val="002721A3"/>
    <w:rsid w:val="00273CC1"/>
    <w:rsid w:val="002756A3"/>
    <w:rsid w:val="00276B58"/>
    <w:rsid w:val="002778F2"/>
    <w:rsid w:val="00277A4C"/>
    <w:rsid w:val="00280334"/>
    <w:rsid w:val="002813CE"/>
    <w:rsid w:val="00282D2D"/>
    <w:rsid w:val="002843C4"/>
    <w:rsid w:val="0028685E"/>
    <w:rsid w:val="00286E73"/>
    <w:rsid w:val="00287046"/>
    <w:rsid w:val="002876A0"/>
    <w:rsid w:val="00287EE3"/>
    <w:rsid w:val="00290ED3"/>
    <w:rsid w:val="002935B5"/>
    <w:rsid w:val="0029569D"/>
    <w:rsid w:val="00295EB4"/>
    <w:rsid w:val="002971ED"/>
    <w:rsid w:val="00297269"/>
    <w:rsid w:val="00297FEB"/>
    <w:rsid w:val="002A0F84"/>
    <w:rsid w:val="002A22F3"/>
    <w:rsid w:val="002A2448"/>
    <w:rsid w:val="002A536D"/>
    <w:rsid w:val="002A5968"/>
    <w:rsid w:val="002A6C3A"/>
    <w:rsid w:val="002B13D4"/>
    <w:rsid w:val="002B176E"/>
    <w:rsid w:val="002B1D9D"/>
    <w:rsid w:val="002B32F6"/>
    <w:rsid w:val="002B3E08"/>
    <w:rsid w:val="002B41A1"/>
    <w:rsid w:val="002B65B0"/>
    <w:rsid w:val="002B715F"/>
    <w:rsid w:val="002C03DB"/>
    <w:rsid w:val="002C1267"/>
    <w:rsid w:val="002C3B4C"/>
    <w:rsid w:val="002C4B07"/>
    <w:rsid w:val="002C5533"/>
    <w:rsid w:val="002C67EC"/>
    <w:rsid w:val="002C6C79"/>
    <w:rsid w:val="002D0265"/>
    <w:rsid w:val="002D11B3"/>
    <w:rsid w:val="002D19DA"/>
    <w:rsid w:val="002D229A"/>
    <w:rsid w:val="002D2744"/>
    <w:rsid w:val="002D295A"/>
    <w:rsid w:val="002D2EE1"/>
    <w:rsid w:val="002D341D"/>
    <w:rsid w:val="002D4780"/>
    <w:rsid w:val="002D52A1"/>
    <w:rsid w:val="002D61C2"/>
    <w:rsid w:val="002D787F"/>
    <w:rsid w:val="002E05FF"/>
    <w:rsid w:val="002E17BE"/>
    <w:rsid w:val="002E1FB2"/>
    <w:rsid w:val="002E3052"/>
    <w:rsid w:val="002E7F86"/>
    <w:rsid w:val="002F1155"/>
    <w:rsid w:val="002F4323"/>
    <w:rsid w:val="002F4E46"/>
    <w:rsid w:val="002F7134"/>
    <w:rsid w:val="002F72D9"/>
    <w:rsid w:val="003004A4"/>
    <w:rsid w:val="003051D3"/>
    <w:rsid w:val="00307E2E"/>
    <w:rsid w:val="0031069D"/>
    <w:rsid w:val="00310C61"/>
    <w:rsid w:val="00311B6C"/>
    <w:rsid w:val="00311D13"/>
    <w:rsid w:val="00314552"/>
    <w:rsid w:val="003161C1"/>
    <w:rsid w:val="00321455"/>
    <w:rsid w:val="003214B8"/>
    <w:rsid w:val="00322D32"/>
    <w:rsid w:val="0032565C"/>
    <w:rsid w:val="00326091"/>
    <w:rsid w:val="00326E0D"/>
    <w:rsid w:val="003272FB"/>
    <w:rsid w:val="00330F59"/>
    <w:rsid w:val="003314E1"/>
    <w:rsid w:val="00332954"/>
    <w:rsid w:val="00332E0E"/>
    <w:rsid w:val="0033330D"/>
    <w:rsid w:val="00335A73"/>
    <w:rsid w:val="00336B70"/>
    <w:rsid w:val="00337179"/>
    <w:rsid w:val="00342449"/>
    <w:rsid w:val="00342D5A"/>
    <w:rsid w:val="003438B5"/>
    <w:rsid w:val="00346261"/>
    <w:rsid w:val="00347E34"/>
    <w:rsid w:val="0035131F"/>
    <w:rsid w:val="00353802"/>
    <w:rsid w:val="00353C58"/>
    <w:rsid w:val="00361532"/>
    <w:rsid w:val="00362B08"/>
    <w:rsid w:val="00365AB0"/>
    <w:rsid w:val="00366545"/>
    <w:rsid w:val="00367265"/>
    <w:rsid w:val="003714F1"/>
    <w:rsid w:val="00371A56"/>
    <w:rsid w:val="00371DDE"/>
    <w:rsid w:val="00372628"/>
    <w:rsid w:val="0037360D"/>
    <w:rsid w:val="003744AC"/>
    <w:rsid w:val="00375AD2"/>
    <w:rsid w:val="00377377"/>
    <w:rsid w:val="00377549"/>
    <w:rsid w:val="00392215"/>
    <w:rsid w:val="00393348"/>
    <w:rsid w:val="00393A47"/>
    <w:rsid w:val="00393AAA"/>
    <w:rsid w:val="003940BD"/>
    <w:rsid w:val="00394A09"/>
    <w:rsid w:val="0039534A"/>
    <w:rsid w:val="00395585"/>
    <w:rsid w:val="0039593F"/>
    <w:rsid w:val="00397001"/>
    <w:rsid w:val="003A0275"/>
    <w:rsid w:val="003A049E"/>
    <w:rsid w:val="003A0C99"/>
    <w:rsid w:val="003A3FE6"/>
    <w:rsid w:val="003A48DB"/>
    <w:rsid w:val="003A5180"/>
    <w:rsid w:val="003A69C6"/>
    <w:rsid w:val="003B1BDA"/>
    <w:rsid w:val="003B1C80"/>
    <w:rsid w:val="003B43A9"/>
    <w:rsid w:val="003B68A5"/>
    <w:rsid w:val="003C25F7"/>
    <w:rsid w:val="003C36C3"/>
    <w:rsid w:val="003C4FEF"/>
    <w:rsid w:val="003C7E53"/>
    <w:rsid w:val="003D2CD3"/>
    <w:rsid w:val="003D67F1"/>
    <w:rsid w:val="003D7FFB"/>
    <w:rsid w:val="003E0522"/>
    <w:rsid w:val="003E357B"/>
    <w:rsid w:val="003E3B97"/>
    <w:rsid w:val="003E532A"/>
    <w:rsid w:val="003E55BD"/>
    <w:rsid w:val="003E580F"/>
    <w:rsid w:val="003E5ED7"/>
    <w:rsid w:val="003E62BD"/>
    <w:rsid w:val="003E7A63"/>
    <w:rsid w:val="003E7AD9"/>
    <w:rsid w:val="003F2D69"/>
    <w:rsid w:val="003F3869"/>
    <w:rsid w:val="00400BA0"/>
    <w:rsid w:val="004021D5"/>
    <w:rsid w:val="00403D3A"/>
    <w:rsid w:val="004102E8"/>
    <w:rsid w:val="0041174B"/>
    <w:rsid w:val="004136B9"/>
    <w:rsid w:val="00414873"/>
    <w:rsid w:val="00417117"/>
    <w:rsid w:val="00417F28"/>
    <w:rsid w:val="00420DAB"/>
    <w:rsid w:val="00421AD1"/>
    <w:rsid w:val="00422021"/>
    <w:rsid w:val="0042377F"/>
    <w:rsid w:val="00425BE2"/>
    <w:rsid w:val="00427DDD"/>
    <w:rsid w:val="00431600"/>
    <w:rsid w:val="00431DC2"/>
    <w:rsid w:val="00432AA2"/>
    <w:rsid w:val="00433F4A"/>
    <w:rsid w:val="00434307"/>
    <w:rsid w:val="00434EB6"/>
    <w:rsid w:val="00435176"/>
    <w:rsid w:val="0043638B"/>
    <w:rsid w:val="004422F8"/>
    <w:rsid w:val="0044312B"/>
    <w:rsid w:val="0044373A"/>
    <w:rsid w:val="004446F7"/>
    <w:rsid w:val="0044640F"/>
    <w:rsid w:val="00447EF7"/>
    <w:rsid w:val="00450338"/>
    <w:rsid w:val="004505D5"/>
    <w:rsid w:val="00452676"/>
    <w:rsid w:val="00452A90"/>
    <w:rsid w:val="004535E8"/>
    <w:rsid w:val="00453F72"/>
    <w:rsid w:val="00454486"/>
    <w:rsid w:val="004544CD"/>
    <w:rsid w:val="004571C4"/>
    <w:rsid w:val="00457537"/>
    <w:rsid w:val="0045778B"/>
    <w:rsid w:val="004619EC"/>
    <w:rsid w:val="00461B30"/>
    <w:rsid w:val="00462AF9"/>
    <w:rsid w:val="00463F00"/>
    <w:rsid w:val="00464AC9"/>
    <w:rsid w:val="00464CF4"/>
    <w:rsid w:val="00466996"/>
    <w:rsid w:val="004669F9"/>
    <w:rsid w:val="00467F88"/>
    <w:rsid w:val="0047091E"/>
    <w:rsid w:val="00471601"/>
    <w:rsid w:val="0047200A"/>
    <w:rsid w:val="00476B75"/>
    <w:rsid w:val="00480745"/>
    <w:rsid w:val="0048186E"/>
    <w:rsid w:val="004825E2"/>
    <w:rsid w:val="00483D39"/>
    <w:rsid w:val="00484735"/>
    <w:rsid w:val="004879E3"/>
    <w:rsid w:val="004902C4"/>
    <w:rsid w:val="004936E6"/>
    <w:rsid w:val="00493AAA"/>
    <w:rsid w:val="004973F0"/>
    <w:rsid w:val="004A048F"/>
    <w:rsid w:val="004A24C9"/>
    <w:rsid w:val="004A345D"/>
    <w:rsid w:val="004A471E"/>
    <w:rsid w:val="004A4F98"/>
    <w:rsid w:val="004A5821"/>
    <w:rsid w:val="004B27F5"/>
    <w:rsid w:val="004C11AD"/>
    <w:rsid w:val="004C1544"/>
    <w:rsid w:val="004C216B"/>
    <w:rsid w:val="004C2B79"/>
    <w:rsid w:val="004C3DA7"/>
    <w:rsid w:val="004C416A"/>
    <w:rsid w:val="004C4F5B"/>
    <w:rsid w:val="004C5FDC"/>
    <w:rsid w:val="004C709F"/>
    <w:rsid w:val="004C72DB"/>
    <w:rsid w:val="004D0DE3"/>
    <w:rsid w:val="004D0F56"/>
    <w:rsid w:val="004D1012"/>
    <w:rsid w:val="004D14DE"/>
    <w:rsid w:val="004D4710"/>
    <w:rsid w:val="004D687F"/>
    <w:rsid w:val="004E0137"/>
    <w:rsid w:val="004E0B18"/>
    <w:rsid w:val="004E2F76"/>
    <w:rsid w:val="004E3186"/>
    <w:rsid w:val="004E3271"/>
    <w:rsid w:val="004E3AEC"/>
    <w:rsid w:val="004E4C5B"/>
    <w:rsid w:val="004F0EC5"/>
    <w:rsid w:val="004F4335"/>
    <w:rsid w:val="004F46D4"/>
    <w:rsid w:val="004F641D"/>
    <w:rsid w:val="004F6471"/>
    <w:rsid w:val="004F65B3"/>
    <w:rsid w:val="004F7606"/>
    <w:rsid w:val="00501617"/>
    <w:rsid w:val="00502713"/>
    <w:rsid w:val="00502892"/>
    <w:rsid w:val="00503758"/>
    <w:rsid w:val="0050430C"/>
    <w:rsid w:val="0050563B"/>
    <w:rsid w:val="00505AA6"/>
    <w:rsid w:val="00507BE8"/>
    <w:rsid w:val="00507CE4"/>
    <w:rsid w:val="005120D5"/>
    <w:rsid w:val="00514155"/>
    <w:rsid w:val="00515C1D"/>
    <w:rsid w:val="00516A77"/>
    <w:rsid w:val="00517BF3"/>
    <w:rsid w:val="00520DBB"/>
    <w:rsid w:val="00522CAA"/>
    <w:rsid w:val="00523B7E"/>
    <w:rsid w:val="0052418C"/>
    <w:rsid w:val="00524517"/>
    <w:rsid w:val="00525F03"/>
    <w:rsid w:val="005269F0"/>
    <w:rsid w:val="005271BA"/>
    <w:rsid w:val="0053036B"/>
    <w:rsid w:val="00530DAF"/>
    <w:rsid w:val="00531452"/>
    <w:rsid w:val="0053246A"/>
    <w:rsid w:val="005354DF"/>
    <w:rsid w:val="00535EF7"/>
    <w:rsid w:val="0053649E"/>
    <w:rsid w:val="0053690D"/>
    <w:rsid w:val="00537423"/>
    <w:rsid w:val="00540730"/>
    <w:rsid w:val="00541138"/>
    <w:rsid w:val="00543E18"/>
    <w:rsid w:val="00546180"/>
    <w:rsid w:val="005470C9"/>
    <w:rsid w:val="00547104"/>
    <w:rsid w:val="00550B0E"/>
    <w:rsid w:val="0055251A"/>
    <w:rsid w:val="005529FE"/>
    <w:rsid w:val="00554F8B"/>
    <w:rsid w:val="00556582"/>
    <w:rsid w:val="005642EC"/>
    <w:rsid w:val="0056553C"/>
    <w:rsid w:val="00565FC2"/>
    <w:rsid w:val="005672F2"/>
    <w:rsid w:val="0057627B"/>
    <w:rsid w:val="00582BDB"/>
    <w:rsid w:val="00582D4A"/>
    <w:rsid w:val="005833AE"/>
    <w:rsid w:val="00583A7A"/>
    <w:rsid w:val="00590743"/>
    <w:rsid w:val="00590DD5"/>
    <w:rsid w:val="0059300A"/>
    <w:rsid w:val="005966AB"/>
    <w:rsid w:val="005A0E30"/>
    <w:rsid w:val="005A465E"/>
    <w:rsid w:val="005A5740"/>
    <w:rsid w:val="005A5F6D"/>
    <w:rsid w:val="005A6050"/>
    <w:rsid w:val="005A6495"/>
    <w:rsid w:val="005A66B2"/>
    <w:rsid w:val="005A6C7F"/>
    <w:rsid w:val="005B03EA"/>
    <w:rsid w:val="005B18B5"/>
    <w:rsid w:val="005B1E90"/>
    <w:rsid w:val="005B1EA2"/>
    <w:rsid w:val="005B6E46"/>
    <w:rsid w:val="005B740D"/>
    <w:rsid w:val="005C40FC"/>
    <w:rsid w:val="005C6F43"/>
    <w:rsid w:val="005C6FB9"/>
    <w:rsid w:val="005D177F"/>
    <w:rsid w:val="005D196E"/>
    <w:rsid w:val="005D1E46"/>
    <w:rsid w:val="005D20DC"/>
    <w:rsid w:val="005D4292"/>
    <w:rsid w:val="005D462F"/>
    <w:rsid w:val="005D732C"/>
    <w:rsid w:val="005D7409"/>
    <w:rsid w:val="005E3C15"/>
    <w:rsid w:val="005E5CF1"/>
    <w:rsid w:val="005E6689"/>
    <w:rsid w:val="005E7C51"/>
    <w:rsid w:val="00601A92"/>
    <w:rsid w:val="00602CED"/>
    <w:rsid w:val="006056AF"/>
    <w:rsid w:val="0060686D"/>
    <w:rsid w:val="00606A65"/>
    <w:rsid w:val="00607433"/>
    <w:rsid w:val="0061176B"/>
    <w:rsid w:val="006148E1"/>
    <w:rsid w:val="006165F8"/>
    <w:rsid w:val="0061735B"/>
    <w:rsid w:val="006176E9"/>
    <w:rsid w:val="006206D1"/>
    <w:rsid w:val="006208CB"/>
    <w:rsid w:val="00620B8F"/>
    <w:rsid w:val="006213A7"/>
    <w:rsid w:val="006228A9"/>
    <w:rsid w:val="00622B03"/>
    <w:rsid w:val="00623BEA"/>
    <w:rsid w:val="00627882"/>
    <w:rsid w:val="0063037B"/>
    <w:rsid w:val="00633668"/>
    <w:rsid w:val="00634302"/>
    <w:rsid w:val="00636AA8"/>
    <w:rsid w:val="00637645"/>
    <w:rsid w:val="0064028A"/>
    <w:rsid w:val="00641022"/>
    <w:rsid w:val="006417B1"/>
    <w:rsid w:val="00642569"/>
    <w:rsid w:val="0064269C"/>
    <w:rsid w:val="0064381B"/>
    <w:rsid w:val="00646822"/>
    <w:rsid w:val="0064684A"/>
    <w:rsid w:val="00650508"/>
    <w:rsid w:val="00650CC8"/>
    <w:rsid w:val="00651A7B"/>
    <w:rsid w:val="00651C79"/>
    <w:rsid w:val="00653B35"/>
    <w:rsid w:val="0065425F"/>
    <w:rsid w:val="006544E6"/>
    <w:rsid w:val="006549F5"/>
    <w:rsid w:val="00655117"/>
    <w:rsid w:val="00656666"/>
    <w:rsid w:val="00656C37"/>
    <w:rsid w:val="006619C2"/>
    <w:rsid w:val="00666914"/>
    <w:rsid w:val="00666F70"/>
    <w:rsid w:val="00670377"/>
    <w:rsid w:val="00670962"/>
    <w:rsid w:val="0067098F"/>
    <w:rsid w:val="0067209D"/>
    <w:rsid w:val="006732DA"/>
    <w:rsid w:val="00674723"/>
    <w:rsid w:val="00676F3D"/>
    <w:rsid w:val="00677A26"/>
    <w:rsid w:val="00681C6F"/>
    <w:rsid w:val="00681C9F"/>
    <w:rsid w:val="006820B4"/>
    <w:rsid w:val="00682F1F"/>
    <w:rsid w:val="00683B57"/>
    <w:rsid w:val="00685938"/>
    <w:rsid w:val="00690079"/>
    <w:rsid w:val="0069218D"/>
    <w:rsid w:val="0069416E"/>
    <w:rsid w:val="00694349"/>
    <w:rsid w:val="006947CD"/>
    <w:rsid w:val="00695E8D"/>
    <w:rsid w:val="006979D0"/>
    <w:rsid w:val="006A1491"/>
    <w:rsid w:val="006A17D1"/>
    <w:rsid w:val="006A25AE"/>
    <w:rsid w:val="006A2F34"/>
    <w:rsid w:val="006A4A43"/>
    <w:rsid w:val="006A4D41"/>
    <w:rsid w:val="006A66AC"/>
    <w:rsid w:val="006A68C5"/>
    <w:rsid w:val="006A6CE0"/>
    <w:rsid w:val="006A7726"/>
    <w:rsid w:val="006B15BE"/>
    <w:rsid w:val="006B2AE0"/>
    <w:rsid w:val="006B3993"/>
    <w:rsid w:val="006B5780"/>
    <w:rsid w:val="006B5A61"/>
    <w:rsid w:val="006B69C2"/>
    <w:rsid w:val="006B74D9"/>
    <w:rsid w:val="006C0166"/>
    <w:rsid w:val="006C0B78"/>
    <w:rsid w:val="006C15AF"/>
    <w:rsid w:val="006C2494"/>
    <w:rsid w:val="006C3C54"/>
    <w:rsid w:val="006C442C"/>
    <w:rsid w:val="006C52BC"/>
    <w:rsid w:val="006C5CA1"/>
    <w:rsid w:val="006C62F6"/>
    <w:rsid w:val="006C64A6"/>
    <w:rsid w:val="006C6525"/>
    <w:rsid w:val="006C7AF0"/>
    <w:rsid w:val="006D14B3"/>
    <w:rsid w:val="006D2297"/>
    <w:rsid w:val="006D405B"/>
    <w:rsid w:val="006D4119"/>
    <w:rsid w:val="006D4860"/>
    <w:rsid w:val="006D48E6"/>
    <w:rsid w:val="006D5715"/>
    <w:rsid w:val="006D5B48"/>
    <w:rsid w:val="006E0260"/>
    <w:rsid w:val="006E0824"/>
    <w:rsid w:val="006E2452"/>
    <w:rsid w:val="006E2825"/>
    <w:rsid w:val="006E5D7B"/>
    <w:rsid w:val="006E6362"/>
    <w:rsid w:val="006F2294"/>
    <w:rsid w:val="006F3B08"/>
    <w:rsid w:val="006F4419"/>
    <w:rsid w:val="006F4DBF"/>
    <w:rsid w:val="006F519E"/>
    <w:rsid w:val="006F5837"/>
    <w:rsid w:val="006F5F24"/>
    <w:rsid w:val="006F63AB"/>
    <w:rsid w:val="006F63F5"/>
    <w:rsid w:val="006F6D78"/>
    <w:rsid w:val="006F79B7"/>
    <w:rsid w:val="006F7D17"/>
    <w:rsid w:val="0070320F"/>
    <w:rsid w:val="0070454C"/>
    <w:rsid w:val="00710B2E"/>
    <w:rsid w:val="00710B89"/>
    <w:rsid w:val="00716184"/>
    <w:rsid w:val="00717A0C"/>
    <w:rsid w:val="00720E9A"/>
    <w:rsid w:val="00720F5D"/>
    <w:rsid w:val="00721C70"/>
    <w:rsid w:val="00724AE5"/>
    <w:rsid w:val="00725F60"/>
    <w:rsid w:val="00726762"/>
    <w:rsid w:val="007267F3"/>
    <w:rsid w:val="0073082D"/>
    <w:rsid w:val="007327B1"/>
    <w:rsid w:val="007371AC"/>
    <w:rsid w:val="00737DA6"/>
    <w:rsid w:val="00742A25"/>
    <w:rsid w:val="007434C9"/>
    <w:rsid w:val="00743E3B"/>
    <w:rsid w:val="0074724C"/>
    <w:rsid w:val="00751B41"/>
    <w:rsid w:val="00752D75"/>
    <w:rsid w:val="00752FC0"/>
    <w:rsid w:val="00753290"/>
    <w:rsid w:val="00755703"/>
    <w:rsid w:val="00757237"/>
    <w:rsid w:val="00757398"/>
    <w:rsid w:val="00760C4A"/>
    <w:rsid w:val="00761873"/>
    <w:rsid w:val="00763BD1"/>
    <w:rsid w:val="007649AC"/>
    <w:rsid w:val="00764C24"/>
    <w:rsid w:val="007663FD"/>
    <w:rsid w:val="00771A47"/>
    <w:rsid w:val="00772B5F"/>
    <w:rsid w:val="007746F8"/>
    <w:rsid w:val="00774E81"/>
    <w:rsid w:val="00776492"/>
    <w:rsid w:val="007811F5"/>
    <w:rsid w:val="007816AF"/>
    <w:rsid w:val="00783946"/>
    <w:rsid w:val="00783DC9"/>
    <w:rsid w:val="00783E13"/>
    <w:rsid w:val="00783F13"/>
    <w:rsid w:val="00784D8E"/>
    <w:rsid w:val="00785C7C"/>
    <w:rsid w:val="00786705"/>
    <w:rsid w:val="007901B8"/>
    <w:rsid w:val="00794187"/>
    <w:rsid w:val="007A0F88"/>
    <w:rsid w:val="007A38AC"/>
    <w:rsid w:val="007A5706"/>
    <w:rsid w:val="007A6C1D"/>
    <w:rsid w:val="007B0768"/>
    <w:rsid w:val="007B0BD2"/>
    <w:rsid w:val="007B2159"/>
    <w:rsid w:val="007B236F"/>
    <w:rsid w:val="007B31CD"/>
    <w:rsid w:val="007C3E73"/>
    <w:rsid w:val="007C4399"/>
    <w:rsid w:val="007C4A89"/>
    <w:rsid w:val="007C52F7"/>
    <w:rsid w:val="007D0DE4"/>
    <w:rsid w:val="007D128C"/>
    <w:rsid w:val="007D15A2"/>
    <w:rsid w:val="007D3023"/>
    <w:rsid w:val="007D3445"/>
    <w:rsid w:val="007D4EF2"/>
    <w:rsid w:val="007D5612"/>
    <w:rsid w:val="007D5B17"/>
    <w:rsid w:val="007D7784"/>
    <w:rsid w:val="007E0DF2"/>
    <w:rsid w:val="007E2947"/>
    <w:rsid w:val="007E4257"/>
    <w:rsid w:val="007E78A6"/>
    <w:rsid w:val="007F0671"/>
    <w:rsid w:val="007F1E8A"/>
    <w:rsid w:val="007F1F81"/>
    <w:rsid w:val="007F2497"/>
    <w:rsid w:val="007F2B61"/>
    <w:rsid w:val="007F3F5B"/>
    <w:rsid w:val="007F4CC6"/>
    <w:rsid w:val="007F5201"/>
    <w:rsid w:val="007F6F18"/>
    <w:rsid w:val="007F704B"/>
    <w:rsid w:val="008014BF"/>
    <w:rsid w:val="0080225E"/>
    <w:rsid w:val="00802C14"/>
    <w:rsid w:val="0080313A"/>
    <w:rsid w:val="00803DAB"/>
    <w:rsid w:val="00804477"/>
    <w:rsid w:val="00806D6F"/>
    <w:rsid w:val="0081277C"/>
    <w:rsid w:val="0081376E"/>
    <w:rsid w:val="008141F6"/>
    <w:rsid w:val="00814D8D"/>
    <w:rsid w:val="00817787"/>
    <w:rsid w:val="00817F91"/>
    <w:rsid w:val="00820C79"/>
    <w:rsid w:val="00821190"/>
    <w:rsid w:val="008220EE"/>
    <w:rsid w:val="00825353"/>
    <w:rsid w:val="00825435"/>
    <w:rsid w:val="008307D3"/>
    <w:rsid w:val="00830B91"/>
    <w:rsid w:val="00831DC8"/>
    <w:rsid w:val="00832FC4"/>
    <w:rsid w:val="008364DF"/>
    <w:rsid w:val="00837E0C"/>
    <w:rsid w:val="00846E71"/>
    <w:rsid w:val="0084762E"/>
    <w:rsid w:val="00850A76"/>
    <w:rsid w:val="00853BF9"/>
    <w:rsid w:val="0085500B"/>
    <w:rsid w:val="0085724E"/>
    <w:rsid w:val="00857A38"/>
    <w:rsid w:val="0086282A"/>
    <w:rsid w:val="00863F08"/>
    <w:rsid w:val="00867506"/>
    <w:rsid w:val="0087222B"/>
    <w:rsid w:val="0087378D"/>
    <w:rsid w:val="00874140"/>
    <w:rsid w:val="00875012"/>
    <w:rsid w:val="00875581"/>
    <w:rsid w:val="00875ED3"/>
    <w:rsid w:val="00882CB1"/>
    <w:rsid w:val="00883726"/>
    <w:rsid w:val="00884CA2"/>
    <w:rsid w:val="00886A30"/>
    <w:rsid w:val="00891B05"/>
    <w:rsid w:val="00892050"/>
    <w:rsid w:val="0089289F"/>
    <w:rsid w:val="00892F22"/>
    <w:rsid w:val="00893871"/>
    <w:rsid w:val="00893ECA"/>
    <w:rsid w:val="008942F7"/>
    <w:rsid w:val="008951FD"/>
    <w:rsid w:val="0089520B"/>
    <w:rsid w:val="008977C5"/>
    <w:rsid w:val="008A07AF"/>
    <w:rsid w:val="008A0B5D"/>
    <w:rsid w:val="008A3E7E"/>
    <w:rsid w:val="008A427F"/>
    <w:rsid w:val="008A4CA2"/>
    <w:rsid w:val="008A5BCE"/>
    <w:rsid w:val="008A758C"/>
    <w:rsid w:val="008B103C"/>
    <w:rsid w:val="008B2507"/>
    <w:rsid w:val="008B3C56"/>
    <w:rsid w:val="008B5B81"/>
    <w:rsid w:val="008B5D2C"/>
    <w:rsid w:val="008C078A"/>
    <w:rsid w:val="008C1A12"/>
    <w:rsid w:val="008C1F98"/>
    <w:rsid w:val="008C59B0"/>
    <w:rsid w:val="008D021A"/>
    <w:rsid w:val="008D58A7"/>
    <w:rsid w:val="008D618A"/>
    <w:rsid w:val="008E00F1"/>
    <w:rsid w:val="008E3062"/>
    <w:rsid w:val="008E3BE6"/>
    <w:rsid w:val="008E3DC4"/>
    <w:rsid w:val="008E44E1"/>
    <w:rsid w:val="008E516D"/>
    <w:rsid w:val="008E6B34"/>
    <w:rsid w:val="008E73E7"/>
    <w:rsid w:val="008E7E0A"/>
    <w:rsid w:val="008F07F8"/>
    <w:rsid w:val="008F2204"/>
    <w:rsid w:val="008F4FEF"/>
    <w:rsid w:val="008F5134"/>
    <w:rsid w:val="00900574"/>
    <w:rsid w:val="00900F71"/>
    <w:rsid w:val="009012C1"/>
    <w:rsid w:val="00902847"/>
    <w:rsid w:val="00903475"/>
    <w:rsid w:val="00905720"/>
    <w:rsid w:val="00906DD8"/>
    <w:rsid w:val="0091010A"/>
    <w:rsid w:val="009117BC"/>
    <w:rsid w:val="00913513"/>
    <w:rsid w:val="009142B2"/>
    <w:rsid w:val="009155BD"/>
    <w:rsid w:val="00917E47"/>
    <w:rsid w:val="0092038A"/>
    <w:rsid w:val="00921C53"/>
    <w:rsid w:val="00922D18"/>
    <w:rsid w:val="009232EB"/>
    <w:rsid w:val="00934065"/>
    <w:rsid w:val="009342D9"/>
    <w:rsid w:val="00934673"/>
    <w:rsid w:val="00936187"/>
    <w:rsid w:val="009369A2"/>
    <w:rsid w:val="00936E5A"/>
    <w:rsid w:val="00937631"/>
    <w:rsid w:val="00941721"/>
    <w:rsid w:val="00941AC3"/>
    <w:rsid w:val="009429BA"/>
    <w:rsid w:val="00944A7C"/>
    <w:rsid w:val="00944B15"/>
    <w:rsid w:val="00947A47"/>
    <w:rsid w:val="009509B7"/>
    <w:rsid w:val="00950F0A"/>
    <w:rsid w:val="00951390"/>
    <w:rsid w:val="009520B8"/>
    <w:rsid w:val="009549DA"/>
    <w:rsid w:val="00956045"/>
    <w:rsid w:val="00956DA4"/>
    <w:rsid w:val="009612BB"/>
    <w:rsid w:val="00961350"/>
    <w:rsid w:val="009619AE"/>
    <w:rsid w:val="00961FF0"/>
    <w:rsid w:val="00966590"/>
    <w:rsid w:val="00970962"/>
    <w:rsid w:val="0097203C"/>
    <w:rsid w:val="00973582"/>
    <w:rsid w:val="00973FB6"/>
    <w:rsid w:val="0097638B"/>
    <w:rsid w:val="009806C8"/>
    <w:rsid w:val="00980C9B"/>
    <w:rsid w:val="0098150F"/>
    <w:rsid w:val="0098251A"/>
    <w:rsid w:val="00985730"/>
    <w:rsid w:val="00987361"/>
    <w:rsid w:val="009911CB"/>
    <w:rsid w:val="00991FF6"/>
    <w:rsid w:val="00993183"/>
    <w:rsid w:val="0099362E"/>
    <w:rsid w:val="00993A15"/>
    <w:rsid w:val="009952AD"/>
    <w:rsid w:val="00995473"/>
    <w:rsid w:val="009964F7"/>
    <w:rsid w:val="009978B6"/>
    <w:rsid w:val="009A0136"/>
    <w:rsid w:val="009A0F59"/>
    <w:rsid w:val="009A1BC4"/>
    <w:rsid w:val="009A35AE"/>
    <w:rsid w:val="009A5CFA"/>
    <w:rsid w:val="009A5DD1"/>
    <w:rsid w:val="009A61ED"/>
    <w:rsid w:val="009A70DA"/>
    <w:rsid w:val="009B28FD"/>
    <w:rsid w:val="009B295C"/>
    <w:rsid w:val="009B3DF9"/>
    <w:rsid w:val="009B56B5"/>
    <w:rsid w:val="009C02CB"/>
    <w:rsid w:val="009C0A10"/>
    <w:rsid w:val="009C4044"/>
    <w:rsid w:val="009C4B5C"/>
    <w:rsid w:val="009C5206"/>
    <w:rsid w:val="009D215B"/>
    <w:rsid w:val="009D32FE"/>
    <w:rsid w:val="009D3FFE"/>
    <w:rsid w:val="009D4FAD"/>
    <w:rsid w:val="009E2F56"/>
    <w:rsid w:val="009E548A"/>
    <w:rsid w:val="009E6AEB"/>
    <w:rsid w:val="009F06CC"/>
    <w:rsid w:val="009F2AA7"/>
    <w:rsid w:val="009F319C"/>
    <w:rsid w:val="009F569C"/>
    <w:rsid w:val="00A01994"/>
    <w:rsid w:val="00A02616"/>
    <w:rsid w:val="00A02781"/>
    <w:rsid w:val="00A03592"/>
    <w:rsid w:val="00A0715D"/>
    <w:rsid w:val="00A10AAB"/>
    <w:rsid w:val="00A11A9A"/>
    <w:rsid w:val="00A11AE3"/>
    <w:rsid w:val="00A12936"/>
    <w:rsid w:val="00A12BF8"/>
    <w:rsid w:val="00A12D64"/>
    <w:rsid w:val="00A12DBE"/>
    <w:rsid w:val="00A13620"/>
    <w:rsid w:val="00A1405D"/>
    <w:rsid w:val="00A148E2"/>
    <w:rsid w:val="00A151CA"/>
    <w:rsid w:val="00A15D44"/>
    <w:rsid w:val="00A16EFE"/>
    <w:rsid w:val="00A179AB"/>
    <w:rsid w:val="00A228F4"/>
    <w:rsid w:val="00A2413C"/>
    <w:rsid w:val="00A301EA"/>
    <w:rsid w:val="00A30BE7"/>
    <w:rsid w:val="00A31D35"/>
    <w:rsid w:val="00A33391"/>
    <w:rsid w:val="00A34792"/>
    <w:rsid w:val="00A3497A"/>
    <w:rsid w:val="00A37BFB"/>
    <w:rsid w:val="00A41CAE"/>
    <w:rsid w:val="00A426B5"/>
    <w:rsid w:val="00A436C2"/>
    <w:rsid w:val="00A4433E"/>
    <w:rsid w:val="00A44AB4"/>
    <w:rsid w:val="00A4560B"/>
    <w:rsid w:val="00A46137"/>
    <w:rsid w:val="00A503BB"/>
    <w:rsid w:val="00A56796"/>
    <w:rsid w:val="00A57C96"/>
    <w:rsid w:val="00A60672"/>
    <w:rsid w:val="00A60ABB"/>
    <w:rsid w:val="00A62F64"/>
    <w:rsid w:val="00A637BA"/>
    <w:rsid w:val="00A64A71"/>
    <w:rsid w:val="00A6543B"/>
    <w:rsid w:val="00A657DF"/>
    <w:rsid w:val="00A66F8B"/>
    <w:rsid w:val="00A72250"/>
    <w:rsid w:val="00A77153"/>
    <w:rsid w:val="00A7733E"/>
    <w:rsid w:val="00A803FB"/>
    <w:rsid w:val="00A804FE"/>
    <w:rsid w:val="00A81DD0"/>
    <w:rsid w:val="00A82FEC"/>
    <w:rsid w:val="00A8456D"/>
    <w:rsid w:val="00A84CEC"/>
    <w:rsid w:val="00A858D3"/>
    <w:rsid w:val="00A85C96"/>
    <w:rsid w:val="00A86492"/>
    <w:rsid w:val="00A90C2D"/>
    <w:rsid w:val="00A9268C"/>
    <w:rsid w:val="00A94884"/>
    <w:rsid w:val="00A948B6"/>
    <w:rsid w:val="00A953BD"/>
    <w:rsid w:val="00A9566C"/>
    <w:rsid w:val="00A9661C"/>
    <w:rsid w:val="00A97C61"/>
    <w:rsid w:val="00AA050F"/>
    <w:rsid w:val="00AA0BD8"/>
    <w:rsid w:val="00AA142B"/>
    <w:rsid w:val="00AA3FCC"/>
    <w:rsid w:val="00AA4E2E"/>
    <w:rsid w:val="00AA6650"/>
    <w:rsid w:val="00AB40D8"/>
    <w:rsid w:val="00AB4E03"/>
    <w:rsid w:val="00AB71F3"/>
    <w:rsid w:val="00AB73F4"/>
    <w:rsid w:val="00AB7CCB"/>
    <w:rsid w:val="00AC03BF"/>
    <w:rsid w:val="00AC0B8D"/>
    <w:rsid w:val="00AC0B97"/>
    <w:rsid w:val="00AC1D7B"/>
    <w:rsid w:val="00AC44FB"/>
    <w:rsid w:val="00AC6158"/>
    <w:rsid w:val="00AC6BCE"/>
    <w:rsid w:val="00AD05AB"/>
    <w:rsid w:val="00AD148D"/>
    <w:rsid w:val="00AD2A0A"/>
    <w:rsid w:val="00AD382E"/>
    <w:rsid w:val="00AD45AA"/>
    <w:rsid w:val="00AD4866"/>
    <w:rsid w:val="00AD5387"/>
    <w:rsid w:val="00AD5390"/>
    <w:rsid w:val="00AD5A6A"/>
    <w:rsid w:val="00AD6491"/>
    <w:rsid w:val="00AD679F"/>
    <w:rsid w:val="00AE0631"/>
    <w:rsid w:val="00AE19FE"/>
    <w:rsid w:val="00AE396A"/>
    <w:rsid w:val="00AE479A"/>
    <w:rsid w:val="00AE592F"/>
    <w:rsid w:val="00AE5F90"/>
    <w:rsid w:val="00AF4174"/>
    <w:rsid w:val="00AF4AD9"/>
    <w:rsid w:val="00AF6779"/>
    <w:rsid w:val="00AF69D0"/>
    <w:rsid w:val="00AF6AF7"/>
    <w:rsid w:val="00AF74DC"/>
    <w:rsid w:val="00B00473"/>
    <w:rsid w:val="00B00F5C"/>
    <w:rsid w:val="00B03877"/>
    <w:rsid w:val="00B03E3C"/>
    <w:rsid w:val="00B042C9"/>
    <w:rsid w:val="00B04745"/>
    <w:rsid w:val="00B04DCE"/>
    <w:rsid w:val="00B05CA2"/>
    <w:rsid w:val="00B074CF"/>
    <w:rsid w:val="00B13566"/>
    <w:rsid w:val="00B159C8"/>
    <w:rsid w:val="00B22F90"/>
    <w:rsid w:val="00B2440E"/>
    <w:rsid w:val="00B26D8A"/>
    <w:rsid w:val="00B276AB"/>
    <w:rsid w:val="00B27841"/>
    <w:rsid w:val="00B30FBE"/>
    <w:rsid w:val="00B31617"/>
    <w:rsid w:val="00B31690"/>
    <w:rsid w:val="00B330BD"/>
    <w:rsid w:val="00B33158"/>
    <w:rsid w:val="00B33E09"/>
    <w:rsid w:val="00B347CB"/>
    <w:rsid w:val="00B3552F"/>
    <w:rsid w:val="00B377CA"/>
    <w:rsid w:val="00B40A19"/>
    <w:rsid w:val="00B43E38"/>
    <w:rsid w:val="00B44670"/>
    <w:rsid w:val="00B45E78"/>
    <w:rsid w:val="00B4663F"/>
    <w:rsid w:val="00B469EF"/>
    <w:rsid w:val="00B479CB"/>
    <w:rsid w:val="00B500DE"/>
    <w:rsid w:val="00B5122C"/>
    <w:rsid w:val="00B539C3"/>
    <w:rsid w:val="00B56407"/>
    <w:rsid w:val="00B5761F"/>
    <w:rsid w:val="00B57A09"/>
    <w:rsid w:val="00B6171D"/>
    <w:rsid w:val="00B61B1B"/>
    <w:rsid w:val="00B622EC"/>
    <w:rsid w:val="00B6251C"/>
    <w:rsid w:val="00B62BB6"/>
    <w:rsid w:val="00B637C3"/>
    <w:rsid w:val="00B63E18"/>
    <w:rsid w:val="00B63EC4"/>
    <w:rsid w:val="00B66981"/>
    <w:rsid w:val="00B66A10"/>
    <w:rsid w:val="00B66D30"/>
    <w:rsid w:val="00B67938"/>
    <w:rsid w:val="00B706C1"/>
    <w:rsid w:val="00B70C1B"/>
    <w:rsid w:val="00B71DD1"/>
    <w:rsid w:val="00B7285B"/>
    <w:rsid w:val="00B731F9"/>
    <w:rsid w:val="00B73564"/>
    <w:rsid w:val="00B75641"/>
    <w:rsid w:val="00B75E50"/>
    <w:rsid w:val="00B75F56"/>
    <w:rsid w:val="00B76C2B"/>
    <w:rsid w:val="00B82A7C"/>
    <w:rsid w:val="00B83AF0"/>
    <w:rsid w:val="00B83DF6"/>
    <w:rsid w:val="00B84168"/>
    <w:rsid w:val="00B850F5"/>
    <w:rsid w:val="00B85B38"/>
    <w:rsid w:val="00B86510"/>
    <w:rsid w:val="00B875E9"/>
    <w:rsid w:val="00B9039B"/>
    <w:rsid w:val="00B90E78"/>
    <w:rsid w:val="00B91374"/>
    <w:rsid w:val="00B91B60"/>
    <w:rsid w:val="00B92267"/>
    <w:rsid w:val="00B9285B"/>
    <w:rsid w:val="00B93CAE"/>
    <w:rsid w:val="00B96C50"/>
    <w:rsid w:val="00B972F4"/>
    <w:rsid w:val="00BA006D"/>
    <w:rsid w:val="00BA009A"/>
    <w:rsid w:val="00BA01DE"/>
    <w:rsid w:val="00BA0B9D"/>
    <w:rsid w:val="00BA0F76"/>
    <w:rsid w:val="00BA1137"/>
    <w:rsid w:val="00BA328C"/>
    <w:rsid w:val="00BA5E15"/>
    <w:rsid w:val="00BB126D"/>
    <w:rsid w:val="00BB1A41"/>
    <w:rsid w:val="00BB38F2"/>
    <w:rsid w:val="00BB5FD4"/>
    <w:rsid w:val="00BC0037"/>
    <w:rsid w:val="00BC0A09"/>
    <w:rsid w:val="00BC0E09"/>
    <w:rsid w:val="00BC10E3"/>
    <w:rsid w:val="00BC2B77"/>
    <w:rsid w:val="00BC3089"/>
    <w:rsid w:val="00BC39D0"/>
    <w:rsid w:val="00BC5D23"/>
    <w:rsid w:val="00BD118E"/>
    <w:rsid w:val="00BD1774"/>
    <w:rsid w:val="00BD24F8"/>
    <w:rsid w:val="00BD32B6"/>
    <w:rsid w:val="00BD4986"/>
    <w:rsid w:val="00BD5B8E"/>
    <w:rsid w:val="00BD725F"/>
    <w:rsid w:val="00BD7AD4"/>
    <w:rsid w:val="00BE16EE"/>
    <w:rsid w:val="00BE2EF6"/>
    <w:rsid w:val="00BE45F8"/>
    <w:rsid w:val="00BE7394"/>
    <w:rsid w:val="00BF0065"/>
    <w:rsid w:val="00BF016D"/>
    <w:rsid w:val="00BF6848"/>
    <w:rsid w:val="00C02ED0"/>
    <w:rsid w:val="00C0328A"/>
    <w:rsid w:val="00C03942"/>
    <w:rsid w:val="00C05DBD"/>
    <w:rsid w:val="00C0633C"/>
    <w:rsid w:val="00C10381"/>
    <w:rsid w:val="00C10701"/>
    <w:rsid w:val="00C10F66"/>
    <w:rsid w:val="00C11AD0"/>
    <w:rsid w:val="00C1215E"/>
    <w:rsid w:val="00C129FB"/>
    <w:rsid w:val="00C14E05"/>
    <w:rsid w:val="00C17727"/>
    <w:rsid w:val="00C17A57"/>
    <w:rsid w:val="00C17D6E"/>
    <w:rsid w:val="00C206CF"/>
    <w:rsid w:val="00C20A5B"/>
    <w:rsid w:val="00C24419"/>
    <w:rsid w:val="00C26513"/>
    <w:rsid w:val="00C31182"/>
    <w:rsid w:val="00C31519"/>
    <w:rsid w:val="00C36D77"/>
    <w:rsid w:val="00C379AA"/>
    <w:rsid w:val="00C413E4"/>
    <w:rsid w:val="00C417F6"/>
    <w:rsid w:val="00C43586"/>
    <w:rsid w:val="00C45900"/>
    <w:rsid w:val="00C45A9E"/>
    <w:rsid w:val="00C45FCC"/>
    <w:rsid w:val="00C4684F"/>
    <w:rsid w:val="00C47CB2"/>
    <w:rsid w:val="00C515BF"/>
    <w:rsid w:val="00C51BD9"/>
    <w:rsid w:val="00C51CC9"/>
    <w:rsid w:val="00C53304"/>
    <w:rsid w:val="00C55C36"/>
    <w:rsid w:val="00C5666C"/>
    <w:rsid w:val="00C56D91"/>
    <w:rsid w:val="00C57D33"/>
    <w:rsid w:val="00C61192"/>
    <w:rsid w:val="00C61840"/>
    <w:rsid w:val="00C63A31"/>
    <w:rsid w:val="00C64508"/>
    <w:rsid w:val="00C661B1"/>
    <w:rsid w:val="00C70221"/>
    <w:rsid w:val="00C70D3D"/>
    <w:rsid w:val="00C71066"/>
    <w:rsid w:val="00C73E64"/>
    <w:rsid w:val="00C74B06"/>
    <w:rsid w:val="00C755BD"/>
    <w:rsid w:val="00C76972"/>
    <w:rsid w:val="00C80D7A"/>
    <w:rsid w:val="00C8519F"/>
    <w:rsid w:val="00C877D8"/>
    <w:rsid w:val="00C87C06"/>
    <w:rsid w:val="00C87D63"/>
    <w:rsid w:val="00C87F91"/>
    <w:rsid w:val="00C905CB"/>
    <w:rsid w:val="00C90D2A"/>
    <w:rsid w:val="00C9268B"/>
    <w:rsid w:val="00C97C67"/>
    <w:rsid w:val="00C97E7F"/>
    <w:rsid w:val="00CA1A87"/>
    <w:rsid w:val="00CA2A53"/>
    <w:rsid w:val="00CA4272"/>
    <w:rsid w:val="00CA51B8"/>
    <w:rsid w:val="00CA6108"/>
    <w:rsid w:val="00CA6276"/>
    <w:rsid w:val="00CB054E"/>
    <w:rsid w:val="00CB080A"/>
    <w:rsid w:val="00CB0AF2"/>
    <w:rsid w:val="00CB34DB"/>
    <w:rsid w:val="00CB3530"/>
    <w:rsid w:val="00CB39C7"/>
    <w:rsid w:val="00CB47BD"/>
    <w:rsid w:val="00CB6A0A"/>
    <w:rsid w:val="00CB758A"/>
    <w:rsid w:val="00CB7932"/>
    <w:rsid w:val="00CB7CFB"/>
    <w:rsid w:val="00CC1C3C"/>
    <w:rsid w:val="00CC2343"/>
    <w:rsid w:val="00CC27C4"/>
    <w:rsid w:val="00CC2A17"/>
    <w:rsid w:val="00CC5310"/>
    <w:rsid w:val="00CC664D"/>
    <w:rsid w:val="00CC6B95"/>
    <w:rsid w:val="00CD0F4C"/>
    <w:rsid w:val="00CD1017"/>
    <w:rsid w:val="00CD1DEE"/>
    <w:rsid w:val="00CD2A8E"/>
    <w:rsid w:val="00CD31D9"/>
    <w:rsid w:val="00CD47E7"/>
    <w:rsid w:val="00CD5981"/>
    <w:rsid w:val="00CD6117"/>
    <w:rsid w:val="00CE0E0A"/>
    <w:rsid w:val="00CE11F8"/>
    <w:rsid w:val="00CE19EC"/>
    <w:rsid w:val="00CE1E10"/>
    <w:rsid w:val="00CE2C6D"/>
    <w:rsid w:val="00CE2D74"/>
    <w:rsid w:val="00CE453C"/>
    <w:rsid w:val="00CF1707"/>
    <w:rsid w:val="00CF2633"/>
    <w:rsid w:val="00CF42D5"/>
    <w:rsid w:val="00CF5EBE"/>
    <w:rsid w:val="00CF6012"/>
    <w:rsid w:val="00CF610B"/>
    <w:rsid w:val="00CF6EE2"/>
    <w:rsid w:val="00D05D29"/>
    <w:rsid w:val="00D07169"/>
    <w:rsid w:val="00D07B50"/>
    <w:rsid w:val="00D105B3"/>
    <w:rsid w:val="00D11E0C"/>
    <w:rsid w:val="00D137E2"/>
    <w:rsid w:val="00D13927"/>
    <w:rsid w:val="00D13FA3"/>
    <w:rsid w:val="00D1470E"/>
    <w:rsid w:val="00D15103"/>
    <w:rsid w:val="00D151AA"/>
    <w:rsid w:val="00D16BA2"/>
    <w:rsid w:val="00D21236"/>
    <w:rsid w:val="00D21573"/>
    <w:rsid w:val="00D21745"/>
    <w:rsid w:val="00D21EB8"/>
    <w:rsid w:val="00D22E83"/>
    <w:rsid w:val="00D22F21"/>
    <w:rsid w:val="00D23144"/>
    <w:rsid w:val="00D234D5"/>
    <w:rsid w:val="00D23C93"/>
    <w:rsid w:val="00D24111"/>
    <w:rsid w:val="00D259FF"/>
    <w:rsid w:val="00D304E4"/>
    <w:rsid w:val="00D314F0"/>
    <w:rsid w:val="00D31CE5"/>
    <w:rsid w:val="00D32CAA"/>
    <w:rsid w:val="00D32ECE"/>
    <w:rsid w:val="00D33DAA"/>
    <w:rsid w:val="00D35249"/>
    <w:rsid w:val="00D3574D"/>
    <w:rsid w:val="00D35B16"/>
    <w:rsid w:val="00D36C4D"/>
    <w:rsid w:val="00D37749"/>
    <w:rsid w:val="00D4044A"/>
    <w:rsid w:val="00D42755"/>
    <w:rsid w:val="00D43433"/>
    <w:rsid w:val="00D439F4"/>
    <w:rsid w:val="00D474F9"/>
    <w:rsid w:val="00D50C74"/>
    <w:rsid w:val="00D51E86"/>
    <w:rsid w:val="00D53ABD"/>
    <w:rsid w:val="00D56E4D"/>
    <w:rsid w:val="00D57B03"/>
    <w:rsid w:val="00D60A4D"/>
    <w:rsid w:val="00D61136"/>
    <w:rsid w:val="00D619D3"/>
    <w:rsid w:val="00D6297F"/>
    <w:rsid w:val="00D649D0"/>
    <w:rsid w:val="00D66E76"/>
    <w:rsid w:val="00D72A37"/>
    <w:rsid w:val="00D7588C"/>
    <w:rsid w:val="00D759AD"/>
    <w:rsid w:val="00D76B0C"/>
    <w:rsid w:val="00D76E10"/>
    <w:rsid w:val="00D77124"/>
    <w:rsid w:val="00D80A60"/>
    <w:rsid w:val="00D81190"/>
    <w:rsid w:val="00D8167C"/>
    <w:rsid w:val="00D833B4"/>
    <w:rsid w:val="00D84DD1"/>
    <w:rsid w:val="00D87A90"/>
    <w:rsid w:val="00D87DD6"/>
    <w:rsid w:val="00D90A78"/>
    <w:rsid w:val="00D93C3E"/>
    <w:rsid w:val="00D945E2"/>
    <w:rsid w:val="00D94645"/>
    <w:rsid w:val="00D957EE"/>
    <w:rsid w:val="00D95C23"/>
    <w:rsid w:val="00D96A8C"/>
    <w:rsid w:val="00D97C9D"/>
    <w:rsid w:val="00DA1F66"/>
    <w:rsid w:val="00DA261A"/>
    <w:rsid w:val="00DA3DD3"/>
    <w:rsid w:val="00DA4199"/>
    <w:rsid w:val="00DA4DE3"/>
    <w:rsid w:val="00DA4E3A"/>
    <w:rsid w:val="00DA5067"/>
    <w:rsid w:val="00DA51A8"/>
    <w:rsid w:val="00DA582C"/>
    <w:rsid w:val="00DB166B"/>
    <w:rsid w:val="00DB1B19"/>
    <w:rsid w:val="00DB32F7"/>
    <w:rsid w:val="00DB4BFA"/>
    <w:rsid w:val="00DB6A14"/>
    <w:rsid w:val="00DC024F"/>
    <w:rsid w:val="00DC0821"/>
    <w:rsid w:val="00DC0DBC"/>
    <w:rsid w:val="00DC192A"/>
    <w:rsid w:val="00DC2157"/>
    <w:rsid w:val="00DC4239"/>
    <w:rsid w:val="00DC42C2"/>
    <w:rsid w:val="00DC4BB9"/>
    <w:rsid w:val="00DD0D86"/>
    <w:rsid w:val="00DD189C"/>
    <w:rsid w:val="00DD2927"/>
    <w:rsid w:val="00DD2B4E"/>
    <w:rsid w:val="00DD36F6"/>
    <w:rsid w:val="00DD4038"/>
    <w:rsid w:val="00DD4D6E"/>
    <w:rsid w:val="00DD6B18"/>
    <w:rsid w:val="00DE018E"/>
    <w:rsid w:val="00DE2619"/>
    <w:rsid w:val="00DE2AB8"/>
    <w:rsid w:val="00DE3500"/>
    <w:rsid w:val="00DE3D67"/>
    <w:rsid w:val="00DE4877"/>
    <w:rsid w:val="00DE61BA"/>
    <w:rsid w:val="00DF0865"/>
    <w:rsid w:val="00DF1A10"/>
    <w:rsid w:val="00DF1F36"/>
    <w:rsid w:val="00DF28C0"/>
    <w:rsid w:val="00DF32BE"/>
    <w:rsid w:val="00DF33DA"/>
    <w:rsid w:val="00DF4403"/>
    <w:rsid w:val="00DF48B4"/>
    <w:rsid w:val="00DF7205"/>
    <w:rsid w:val="00DF7337"/>
    <w:rsid w:val="00E00C15"/>
    <w:rsid w:val="00E017AC"/>
    <w:rsid w:val="00E05013"/>
    <w:rsid w:val="00E0593E"/>
    <w:rsid w:val="00E0618A"/>
    <w:rsid w:val="00E06443"/>
    <w:rsid w:val="00E066F6"/>
    <w:rsid w:val="00E06700"/>
    <w:rsid w:val="00E113B5"/>
    <w:rsid w:val="00E11D3C"/>
    <w:rsid w:val="00E1295B"/>
    <w:rsid w:val="00E12C0D"/>
    <w:rsid w:val="00E12DB9"/>
    <w:rsid w:val="00E13550"/>
    <w:rsid w:val="00E169F3"/>
    <w:rsid w:val="00E20271"/>
    <w:rsid w:val="00E20581"/>
    <w:rsid w:val="00E22C94"/>
    <w:rsid w:val="00E24699"/>
    <w:rsid w:val="00E24EA7"/>
    <w:rsid w:val="00E25C52"/>
    <w:rsid w:val="00E270C8"/>
    <w:rsid w:val="00E2735C"/>
    <w:rsid w:val="00E309A9"/>
    <w:rsid w:val="00E348B5"/>
    <w:rsid w:val="00E366BC"/>
    <w:rsid w:val="00E37676"/>
    <w:rsid w:val="00E40DFA"/>
    <w:rsid w:val="00E41E36"/>
    <w:rsid w:val="00E43DF6"/>
    <w:rsid w:val="00E44F95"/>
    <w:rsid w:val="00E47F53"/>
    <w:rsid w:val="00E52BED"/>
    <w:rsid w:val="00E5360D"/>
    <w:rsid w:val="00E54F47"/>
    <w:rsid w:val="00E56155"/>
    <w:rsid w:val="00E60C38"/>
    <w:rsid w:val="00E61BD3"/>
    <w:rsid w:val="00E62D04"/>
    <w:rsid w:val="00E654CF"/>
    <w:rsid w:val="00E65FDA"/>
    <w:rsid w:val="00E66117"/>
    <w:rsid w:val="00E674F8"/>
    <w:rsid w:val="00E7172B"/>
    <w:rsid w:val="00E72578"/>
    <w:rsid w:val="00E7316E"/>
    <w:rsid w:val="00E74944"/>
    <w:rsid w:val="00E7564D"/>
    <w:rsid w:val="00E76BDD"/>
    <w:rsid w:val="00E778B9"/>
    <w:rsid w:val="00E77F5C"/>
    <w:rsid w:val="00E80FE5"/>
    <w:rsid w:val="00E8116B"/>
    <w:rsid w:val="00E8191E"/>
    <w:rsid w:val="00E8296A"/>
    <w:rsid w:val="00E83040"/>
    <w:rsid w:val="00E8561C"/>
    <w:rsid w:val="00E858C8"/>
    <w:rsid w:val="00E8593B"/>
    <w:rsid w:val="00E87361"/>
    <w:rsid w:val="00E902BF"/>
    <w:rsid w:val="00E9177F"/>
    <w:rsid w:val="00E9258C"/>
    <w:rsid w:val="00E92FC9"/>
    <w:rsid w:val="00E939DF"/>
    <w:rsid w:val="00E94720"/>
    <w:rsid w:val="00E948D4"/>
    <w:rsid w:val="00E94F44"/>
    <w:rsid w:val="00E96AB1"/>
    <w:rsid w:val="00E96B77"/>
    <w:rsid w:val="00E9731C"/>
    <w:rsid w:val="00E97C8F"/>
    <w:rsid w:val="00EA0217"/>
    <w:rsid w:val="00EA111E"/>
    <w:rsid w:val="00EA366F"/>
    <w:rsid w:val="00EA418B"/>
    <w:rsid w:val="00EA76C9"/>
    <w:rsid w:val="00EB1086"/>
    <w:rsid w:val="00EB274D"/>
    <w:rsid w:val="00EB30B9"/>
    <w:rsid w:val="00EB481F"/>
    <w:rsid w:val="00EB4A80"/>
    <w:rsid w:val="00EB4C83"/>
    <w:rsid w:val="00EB4E57"/>
    <w:rsid w:val="00EC060B"/>
    <w:rsid w:val="00EC0F3F"/>
    <w:rsid w:val="00EC3328"/>
    <w:rsid w:val="00EC3336"/>
    <w:rsid w:val="00EC36B5"/>
    <w:rsid w:val="00EC3F09"/>
    <w:rsid w:val="00EC6400"/>
    <w:rsid w:val="00EC6D3A"/>
    <w:rsid w:val="00ED2058"/>
    <w:rsid w:val="00ED26CA"/>
    <w:rsid w:val="00ED3043"/>
    <w:rsid w:val="00ED3094"/>
    <w:rsid w:val="00ED4F1C"/>
    <w:rsid w:val="00EE0A22"/>
    <w:rsid w:val="00EE1BB8"/>
    <w:rsid w:val="00EE1DEF"/>
    <w:rsid w:val="00EE21AE"/>
    <w:rsid w:val="00EE23EC"/>
    <w:rsid w:val="00EE48DA"/>
    <w:rsid w:val="00EE5FBF"/>
    <w:rsid w:val="00EE62AE"/>
    <w:rsid w:val="00EF0AF9"/>
    <w:rsid w:val="00EF18C8"/>
    <w:rsid w:val="00EF4F1D"/>
    <w:rsid w:val="00EF61FA"/>
    <w:rsid w:val="00F00505"/>
    <w:rsid w:val="00F024F9"/>
    <w:rsid w:val="00F02A66"/>
    <w:rsid w:val="00F050E4"/>
    <w:rsid w:val="00F0648F"/>
    <w:rsid w:val="00F11C86"/>
    <w:rsid w:val="00F11CEB"/>
    <w:rsid w:val="00F17770"/>
    <w:rsid w:val="00F211AA"/>
    <w:rsid w:val="00F212F1"/>
    <w:rsid w:val="00F21FCF"/>
    <w:rsid w:val="00F22469"/>
    <w:rsid w:val="00F242B1"/>
    <w:rsid w:val="00F247E9"/>
    <w:rsid w:val="00F30085"/>
    <w:rsid w:val="00F31497"/>
    <w:rsid w:val="00F31B08"/>
    <w:rsid w:val="00F3240C"/>
    <w:rsid w:val="00F32BA8"/>
    <w:rsid w:val="00F33D7E"/>
    <w:rsid w:val="00F342EB"/>
    <w:rsid w:val="00F34947"/>
    <w:rsid w:val="00F34AF9"/>
    <w:rsid w:val="00F356FB"/>
    <w:rsid w:val="00F35F49"/>
    <w:rsid w:val="00F3630F"/>
    <w:rsid w:val="00F36A36"/>
    <w:rsid w:val="00F36DF4"/>
    <w:rsid w:val="00F41AD6"/>
    <w:rsid w:val="00F41FB8"/>
    <w:rsid w:val="00F42F33"/>
    <w:rsid w:val="00F45A4E"/>
    <w:rsid w:val="00F45BA5"/>
    <w:rsid w:val="00F4607A"/>
    <w:rsid w:val="00F503DC"/>
    <w:rsid w:val="00F503E5"/>
    <w:rsid w:val="00F54390"/>
    <w:rsid w:val="00F54B01"/>
    <w:rsid w:val="00F55AB2"/>
    <w:rsid w:val="00F6153F"/>
    <w:rsid w:val="00F620EC"/>
    <w:rsid w:val="00F64CBA"/>
    <w:rsid w:val="00F65A82"/>
    <w:rsid w:val="00F674D1"/>
    <w:rsid w:val="00F70630"/>
    <w:rsid w:val="00F707BA"/>
    <w:rsid w:val="00F728ED"/>
    <w:rsid w:val="00F733C5"/>
    <w:rsid w:val="00F74A6E"/>
    <w:rsid w:val="00F7530B"/>
    <w:rsid w:val="00F7600F"/>
    <w:rsid w:val="00F77EA3"/>
    <w:rsid w:val="00F82884"/>
    <w:rsid w:val="00F8572B"/>
    <w:rsid w:val="00F85DE8"/>
    <w:rsid w:val="00F902D0"/>
    <w:rsid w:val="00F90313"/>
    <w:rsid w:val="00F91075"/>
    <w:rsid w:val="00F9503A"/>
    <w:rsid w:val="00F97412"/>
    <w:rsid w:val="00F97C43"/>
    <w:rsid w:val="00FA5E85"/>
    <w:rsid w:val="00FA668A"/>
    <w:rsid w:val="00FA7337"/>
    <w:rsid w:val="00FA7C83"/>
    <w:rsid w:val="00FB0F29"/>
    <w:rsid w:val="00FB1068"/>
    <w:rsid w:val="00FB576A"/>
    <w:rsid w:val="00FB6FC5"/>
    <w:rsid w:val="00FC074C"/>
    <w:rsid w:val="00FC08A0"/>
    <w:rsid w:val="00FC22B0"/>
    <w:rsid w:val="00FC2B08"/>
    <w:rsid w:val="00FC3730"/>
    <w:rsid w:val="00FC41C4"/>
    <w:rsid w:val="00FC4C4C"/>
    <w:rsid w:val="00FC4CCB"/>
    <w:rsid w:val="00FC6608"/>
    <w:rsid w:val="00FC6785"/>
    <w:rsid w:val="00FC6B55"/>
    <w:rsid w:val="00FD03A1"/>
    <w:rsid w:val="00FD0411"/>
    <w:rsid w:val="00FD2684"/>
    <w:rsid w:val="00FD369A"/>
    <w:rsid w:val="00FD466B"/>
    <w:rsid w:val="00FD577A"/>
    <w:rsid w:val="00FD6199"/>
    <w:rsid w:val="00FD6225"/>
    <w:rsid w:val="00FD628C"/>
    <w:rsid w:val="00FE1306"/>
    <w:rsid w:val="00FE1D8A"/>
    <w:rsid w:val="00FE49CA"/>
    <w:rsid w:val="00FE5B55"/>
    <w:rsid w:val="00FE6FB0"/>
    <w:rsid w:val="00FF0619"/>
    <w:rsid w:val="00FF19C9"/>
    <w:rsid w:val="00FF4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9D444"/>
  <w15:docId w15:val="{D43607B7-A639-431E-848F-3C738474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C6D"/>
    <w:pPr>
      <w:spacing w:after="0" w:line="240" w:lineRule="auto"/>
    </w:pPr>
    <w:rPr>
      <w:sz w:val="24"/>
      <w:szCs w:val="24"/>
    </w:rPr>
  </w:style>
  <w:style w:type="paragraph" w:styleId="Heading1">
    <w:name w:val="heading 1"/>
    <w:basedOn w:val="Normal"/>
    <w:next w:val="Normal"/>
    <w:link w:val="Heading1Char"/>
    <w:qFormat/>
    <w:rsid w:val="00CE2C6D"/>
    <w:pPr>
      <w:keepNext/>
      <w:keepLines/>
      <w:spacing w:before="200" w:after="200" w:line="276" w:lineRule="auto"/>
      <w:ind w:left="720" w:hanging="720"/>
      <w:outlineLvl w:val="0"/>
    </w:pPr>
    <w:rPr>
      <w:rFonts w:asciiTheme="majorHAnsi" w:eastAsia="Calibri" w:hAnsiTheme="majorHAnsi" w:cstheme="majorBidi"/>
      <w:b/>
      <w:bCs/>
      <w:smallCaps/>
      <w:sz w:val="28"/>
      <w:szCs w:val="28"/>
      <w:lang w:bidi="ar-SA"/>
    </w:rPr>
  </w:style>
  <w:style w:type="paragraph" w:styleId="Heading2">
    <w:name w:val="heading 2"/>
    <w:basedOn w:val="Normal"/>
    <w:next w:val="Normal"/>
    <w:link w:val="Heading2Char"/>
    <w:uiPriority w:val="9"/>
    <w:unhideWhenUsed/>
    <w:qFormat/>
    <w:rsid w:val="00B57A09"/>
    <w:pPr>
      <w:keepNext/>
      <w:keepLines/>
      <w:spacing w:before="240" w:after="120"/>
      <w:outlineLvl w:val="1"/>
    </w:pPr>
    <w:rPr>
      <w:rFonts w:eastAsiaTheme="majorEastAsia" w:cstheme="minorHAnsi"/>
      <w:b/>
      <w:bCs/>
      <w:smallCaps/>
      <w:sz w:val="26"/>
      <w:szCs w:val="26"/>
      <w:lang w:bidi="ar-SA"/>
    </w:rPr>
  </w:style>
  <w:style w:type="paragraph" w:styleId="Heading3">
    <w:name w:val="heading 3"/>
    <w:basedOn w:val="Normal"/>
    <w:next w:val="Normal"/>
    <w:link w:val="Heading3Char"/>
    <w:uiPriority w:val="9"/>
    <w:unhideWhenUsed/>
    <w:qFormat/>
    <w:rsid w:val="00EC36B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EC36B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C36B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C36B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C36B5"/>
    <w:pPr>
      <w:spacing w:before="240" w:after="60"/>
      <w:outlineLvl w:val="6"/>
    </w:pPr>
  </w:style>
  <w:style w:type="paragraph" w:styleId="Heading8">
    <w:name w:val="heading 8"/>
    <w:basedOn w:val="Normal"/>
    <w:next w:val="Normal"/>
    <w:link w:val="Heading8Char"/>
    <w:uiPriority w:val="9"/>
    <w:semiHidden/>
    <w:unhideWhenUsed/>
    <w:qFormat/>
    <w:rsid w:val="00EC36B5"/>
    <w:pPr>
      <w:spacing w:before="240" w:after="60"/>
      <w:outlineLvl w:val="7"/>
    </w:pPr>
    <w:rPr>
      <w:i/>
      <w:iCs/>
    </w:rPr>
  </w:style>
  <w:style w:type="paragraph" w:styleId="Heading9">
    <w:name w:val="heading 9"/>
    <w:basedOn w:val="Normal"/>
    <w:next w:val="Normal"/>
    <w:link w:val="Heading9Char"/>
    <w:uiPriority w:val="9"/>
    <w:semiHidden/>
    <w:unhideWhenUsed/>
    <w:qFormat/>
    <w:rsid w:val="00EC36B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2C6D"/>
    <w:rPr>
      <w:rFonts w:asciiTheme="majorHAnsi" w:eastAsia="Calibri" w:hAnsiTheme="majorHAnsi" w:cstheme="majorBidi"/>
      <w:b/>
      <w:bCs/>
      <w:smallCaps/>
      <w:sz w:val="28"/>
      <w:szCs w:val="28"/>
      <w:lang w:bidi="ar-SA"/>
    </w:rPr>
  </w:style>
  <w:style w:type="character" w:customStyle="1" w:styleId="Heading2Char">
    <w:name w:val="Heading 2 Char"/>
    <w:basedOn w:val="DefaultParagraphFont"/>
    <w:link w:val="Heading2"/>
    <w:uiPriority w:val="9"/>
    <w:rsid w:val="00B57A09"/>
    <w:rPr>
      <w:rFonts w:eastAsiaTheme="majorEastAsia" w:cstheme="minorHAnsi"/>
      <w:b/>
      <w:bCs/>
      <w:smallCaps/>
      <w:sz w:val="26"/>
      <w:szCs w:val="26"/>
      <w:lang w:bidi="ar-SA"/>
    </w:rPr>
  </w:style>
  <w:style w:type="character" w:customStyle="1" w:styleId="Heading3Char">
    <w:name w:val="Heading 3 Char"/>
    <w:basedOn w:val="DefaultParagraphFont"/>
    <w:link w:val="Heading3"/>
    <w:uiPriority w:val="9"/>
    <w:rsid w:val="00EC36B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EC36B5"/>
    <w:rPr>
      <w:b/>
      <w:bCs/>
      <w:sz w:val="28"/>
      <w:szCs w:val="28"/>
    </w:rPr>
  </w:style>
  <w:style w:type="character" w:customStyle="1" w:styleId="Heading5Char">
    <w:name w:val="Heading 5 Char"/>
    <w:basedOn w:val="DefaultParagraphFont"/>
    <w:link w:val="Heading5"/>
    <w:uiPriority w:val="9"/>
    <w:semiHidden/>
    <w:rsid w:val="00EC36B5"/>
    <w:rPr>
      <w:b/>
      <w:bCs/>
      <w:i/>
      <w:iCs/>
      <w:sz w:val="26"/>
      <w:szCs w:val="26"/>
    </w:rPr>
  </w:style>
  <w:style w:type="character" w:customStyle="1" w:styleId="Heading6Char">
    <w:name w:val="Heading 6 Char"/>
    <w:basedOn w:val="DefaultParagraphFont"/>
    <w:link w:val="Heading6"/>
    <w:uiPriority w:val="9"/>
    <w:semiHidden/>
    <w:rsid w:val="00EC36B5"/>
    <w:rPr>
      <w:b/>
      <w:bCs/>
    </w:rPr>
  </w:style>
  <w:style w:type="character" w:customStyle="1" w:styleId="Heading7Char">
    <w:name w:val="Heading 7 Char"/>
    <w:basedOn w:val="DefaultParagraphFont"/>
    <w:link w:val="Heading7"/>
    <w:uiPriority w:val="9"/>
    <w:semiHidden/>
    <w:rsid w:val="00EC36B5"/>
    <w:rPr>
      <w:sz w:val="24"/>
      <w:szCs w:val="24"/>
    </w:rPr>
  </w:style>
  <w:style w:type="character" w:customStyle="1" w:styleId="Heading8Char">
    <w:name w:val="Heading 8 Char"/>
    <w:basedOn w:val="DefaultParagraphFont"/>
    <w:link w:val="Heading8"/>
    <w:uiPriority w:val="9"/>
    <w:semiHidden/>
    <w:rsid w:val="00EC36B5"/>
    <w:rPr>
      <w:i/>
      <w:iCs/>
      <w:sz w:val="24"/>
      <w:szCs w:val="24"/>
    </w:rPr>
  </w:style>
  <w:style w:type="character" w:customStyle="1" w:styleId="Heading9Char">
    <w:name w:val="Heading 9 Char"/>
    <w:basedOn w:val="DefaultParagraphFont"/>
    <w:link w:val="Heading9"/>
    <w:uiPriority w:val="9"/>
    <w:semiHidden/>
    <w:rsid w:val="00EC36B5"/>
    <w:rPr>
      <w:rFonts w:asciiTheme="majorHAnsi" w:eastAsiaTheme="majorEastAsia" w:hAnsiTheme="majorHAnsi"/>
    </w:rPr>
  </w:style>
  <w:style w:type="paragraph" w:styleId="Title">
    <w:name w:val="Title"/>
    <w:basedOn w:val="Normal"/>
    <w:next w:val="Normal"/>
    <w:link w:val="TitleChar"/>
    <w:uiPriority w:val="10"/>
    <w:qFormat/>
    <w:rsid w:val="00EC36B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EC36B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C36B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EC36B5"/>
    <w:rPr>
      <w:rFonts w:asciiTheme="majorHAnsi" w:eastAsiaTheme="majorEastAsia" w:hAnsiTheme="majorHAnsi"/>
      <w:sz w:val="24"/>
      <w:szCs w:val="24"/>
    </w:rPr>
  </w:style>
  <w:style w:type="character" w:styleId="Strong">
    <w:name w:val="Strong"/>
    <w:basedOn w:val="DefaultParagraphFont"/>
    <w:uiPriority w:val="22"/>
    <w:qFormat/>
    <w:rsid w:val="00EC36B5"/>
    <w:rPr>
      <w:b/>
      <w:bCs/>
    </w:rPr>
  </w:style>
  <w:style w:type="character" w:styleId="Emphasis">
    <w:name w:val="Emphasis"/>
    <w:basedOn w:val="DefaultParagraphFont"/>
    <w:uiPriority w:val="20"/>
    <w:qFormat/>
    <w:rsid w:val="00EC36B5"/>
    <w:rPr>
      <w:rFonts w:asciiTheme="minorHAnsi" w:hAnsiTheme="minorHAnsi"/>
      <w:b/>
      <w:i/>
      <w:iCs/>
    </w:rPr>
  </w:style>
  <w:style w:type="paragraph" w:styleId="NoSpacing">
    <w:name w:val="No Spacing"/>
    <w:basedOn w:val="Normal"/>
    <w:uiPriority w:val="1"/>
    <w:qFormat/>
    <w:rsid w:val="00EC36B5"/>
    <w:rPr>
      <w:szCs w:val="32"/>
    </w:rPr>
  </w:style>
  <w:style w:type="paragraph" w:styleId="ListParagraph">
    <w:name w:val="List Paragraph"/>
    <w:aliases w:val="Alpha List Paragraph,P3Numbered List,CRP Numbered List,Colorful List - Accent 11,List Paragraph1,Clean Titles By G,Keystone Numbered List,List1,Equipment,Figure_name,Numbered Indented Text,List Paragraph Char Char Char,lp1,TOC style"/>
    <w:basedOn w:val="Normal"/>
    <w:link w:val="ListParagraphChar"/>
    <w:uiPriority w:val="34"/>
    <w:qFormat/>
    <w:rsid w:val="00EC36B5"/>
    <w:pPr>
      <w:ind w:left="720"/>
      <w:contextualSpacing/>
    </w:pPr>
  </w:style>
  <w:style w:type="paragraph" w:styleId="Quote">
    <w:name w:val="Quote"/>
    <w:basedOn w:val="Normal"/>
    <w:next w:val="Normal"/>
    <w:link w:val="QuoteChar"/>
    <w:uiPriority w:val="29"/>
    <w:qFormat/>
    <w:rsid w:val="00EC36B5"/>
    <w:rPr>
      <w:i/>
    </w:rPr>
  </w:style>
  <w:style w:type="character" w:customStyle="1" w:styleId="QuoteChar">
    <w:name w:val="Quote Char"/>
    <w:basedOn w:val="DefaultParagraphFont"/>
    <w:link w:val="Quote"/>
    <w:uiPriority w:val="29"/>
    <w:rsid w:val="00EC36B5"/>
    <w:rPr>
      <w:i/>
      <w:sz w:val="24"/>
      <w:szCs w:val="24"/>
    </w:rPr>
  </w:style>
  <w:style w:type="paragraph" w:styleId="IntenseQuote">
    <w:name w:val="Intense Quote"/>
    <w:basedOn w:val="Normal"/>
    <w:next w:val="Normal"/>
    <w:link w:val="IntenseQuoteChar"/>
    <w:uiPriority w:val="30"/>
    <w:qFormat/>
    <w:rsid w:val="00EC36B5"/>
    <w:pPr>
      <w:ind w:left="720" w:right="720"/>
    </w:pPr>
    <w:rPr>
      <w:b/>
      <w:i/>
      <w:szCs w:val="22"/>
    </w:rPr>
  </w:style>
  <w:style w:type="character" w:customStyle="1" w:styleId="IntenseQuoteChar">
    <w:name w:val="Intense Quote Char"/>
    <w:basedOn w:val="DefaultParagraphFont"/>
    <w:link w:val="IntenseQuote"/>
    <w:uiPriority w:val="30"/>
    <w:rsid w:val="00EC36B5"/>
    <w:rPr>
      <w:b/>
      <w:i/>
      <w:sz w:val="24"/>
    </w:rPr>
  </w:style>
  <w:style w:type="character" w:styleId="SubtleEmphasis">
    <w:name w:val="Subtle Emphasis"/>
    <w:uiPriority w:val="19"/>
    <w:qFormat/>
    <w:rsid w:val="00EC36B5"/>
    <w:rPr>
      <w:i/>
      <w:color w:val="5A5A5A" w:themeColor="text1" w:themeTint="A5"/>
    </w:rPr>
  </w:style>
  <w:style w:type="character" w:styleId="IntenseEmphasis">
    <w:name w:val="Intense Emphasis"/>
    <w:basedOn w:val="DefaultParagraphFont"/>
    <w:uiPriority w:val="21"/>
    <w:qFormat/>
    <w:rsid w:val="00EC36B5"/>
    <w:rPr>
      <w:b/>
      <w:i/>
      <w:sz w:val="24"/>
      <w:szCs w:val="24"/>
      <w:u w:val="single"/>
    </w:rPr>
  </w:style>
  <w:style w:type="character" w:styleId="SubtleReference">
    <w:name w:val="Subtle Reference"/>
    <w:basedOn w:val="DefaultParagraphFont"/>
    <w:uiPriority w:val="31"/>
    <w:qFormat/>
    <w:rsid w:val="00EC36B5"/>
    <w:rPr>
      <w:sz w:val="24"/>
      <w:szCs w:val="24"/>
      <w:u w:val="single"/>
    </w:rPr>
  </w:style>
  <w:style w:type="character" w:styleId="IntenseReference">
    <w:name w:val="Intense Reference"/>
    <w:basedOn w:val="DefaultParagraphFont"/>
    <w:uiPriority w:val="32"/>
    <w:qFormat/>
    <w:rsid w:val="00EC36B5"/>
    <w:rPr>
      <w:b/>
      <w:sz w:val="24"/>
      <w:u w:val="single"/>
    </w:rPr>
  </w:style>
  <w:style w:type="character" w:styleId="BookTitle">
    <w:name w:val="Book Title"/>
    <w:basedOn w:val="DefaultParagraphFont"/>
    <w:uiPriority w:val="33"/>
    <w:qFormat/>
    <w:rsid w:val="00EC36B5"/>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C36B5"/>
    <w:pPr>
      <w:outlineLvl w:val="9"/>
    </w:pPr>
  </w:style>
  <w:style w:type="paragraph" w:styleId="Header">
    <w:name w:val="header"/>
    <w:basedOn w:val="Normal"/>
    <w:link w:val="HeaderChar"/>
    <w:uiPriority w:val="99"/>
    <w:unhideWhenUsed/>
    <w:rsid w:val="006C15AF"/>
    <w:pPr>
      <w:tabs>
        <w:tab w:val="center" w:pos="4680"/>
        <w:tab w:val="right" w:pos="9360"/>
      </w:tabs>
    </w:pPr>
  </w:style>
  <w:style w:type="character" w:customStyle="1" w:styleId="HeaderChar">
    <w:name w:val="Header Char"/>
    <w:basedOn w:val="DefaultParagraphFont"/>
    <w:link w:val="Header"/>
    <w:uiPriority w:val="99"/>
    <w:rsid w:val="006C15AF"/>
    <w:rPr>
      <w:sz w:val="24"/>
      <w:szCs w:val="24"/>
    </w:rPr>
  </w:style>
  <w:style w:type="paragraph" w:styleId="Footer">
    <w:name w:val="footer"/>
    <w:basedOn w:val="Normal"/>
    <w:link w:val="FooterChar"/>
    <w:uiPriority w:val="99"/>
    <w:unhideWhenUsed/>
    <w:rsid w:val="006C15AF"/>
    <w:pPr>
      <w:tabs>
        <w:tab w:val="center" w:pos="4680"/>
        <w:tab w:val="right" w:pos="9360"/>
      </w:tabs>
    </w:pPr>
  </w:style>
  <w:style w:type="character" w:customStyle="1" w:styleId="FooterChar">
    <w:name w:val="Footer Char"/>
    <w:basedOn w:val="DefaultParagraphFont"/>
    <w:link w:val="Footer"/>
    <w:uiPriority w:val="99"/>
    <w:rsid w:val="006C15AF"/>
    <w:rPr>
      <w:sz w:val="24"/>
      <w:szCs w:val="24"/>
    </w:rPr>
  </w:style>
  <w:style w:type="paragraph" w:styleId="BalloonText">
    <w:name w:val="Balloon Text"/>
    <w:basedOn w:val="Normal"/>
    <w:link w:val="BalloonTextChar"/>
    <w:uiPriority w:val="99"/>
    <w:semiHidden/>
    <w:unhideWhenUsed/>
    <w:rsid w:val="00F674D1"/>
    <w:rPr>
      <w:rFonts w:ascii="Tahoma" w:hAnsi="Tahoma" w:cs="Tahoma"/>
      <w:sz w:val="16"/>
      <w:szCs w:val="16"/>
    </w:rPr>
  </w:style>
  <w:style w:type="character" w:customStyle="1" w:styleId="BalloonTextChar">
    <w:name w:val="Balloon Text Char"/>
    <w:basedOn w:val="DefaultParagraphFont"/>
    <w:link w:val="BalloonText"/>
    <w:uiPriority w:val="99"/>
    <w:semiHidden/>
    <w:rsid w:val="00F674D1"/>
    <w:rPr>
      <w:rFonts w:ascii="Tahoma" w:hAnsi="Tahoma" w:cs="Tahoma"/>
      <w:sz w:val="16"/>
      <w:szCs w:val="16"/>
    </w:rPr>
  </w:style>
  <w:style w:type="character" w:styleId="Hyperlink">
    <w:name w:val="Hyperlink"/>
    <w:basedOn w:val="DefaultParagraphFont"/>
    <w:uiPriority w:val="99"/>
    <w:unhideWhenUsed/>
    <w:rsid w:val="00C53304"/>
    <w:rPr>
      <w:color w:val="0000FF" w:themeColor="hyperlink"/>
      <w:u w:val="single"/>
    </w:rPr>
  </w:style>
  <w:style w:type="character" w:styleId="CommentReference">
    <w:name w:val="annotation reference"/>
    <w:basedOn w:val="DefaultParagraphFont"/>
    <w:unhideWhenUsed/>
    <w:rsid w:val="008F4FEF"/>
    <w:rPr>
      <w:sz w:val="16"/>
      <w:szCs w:val="16"/>
    </w:rPr>
  </w:style>
  <w:style w:type="paragraph" w:styleId="CommentText">
    <w:name w:val="annotation text"/>
    <w:basedOn w:val="Normal"/>
    <w:link w:val="CommentTextChar"/>
    <w:uiPriority w:val="99"/>
    <w:unhideWhenUsed/>
    <w:rsid w:val="008F4FEF"/>
    <w:rPr>
      <w:sz w:val="20"/>
      <w:szCs w:val="20"/>
    </w:rPr>
  </w:style>
  <w:style w:type="character" w:customStyle="1" w:styleId="CommentTextChar">
    <w:name w:val="Comment Text Char"/>
    <w:basedOn w:val="DefaultParagraphFont"/>
    <w:link w:val="CommentText"/>
    <w:uiPriority w:val="99"/>
    <w:rsid w:val="008F4FEF"/>
    <w:rPr>
      <w:sz w:val="20"/>
      <w:szCs w:val="20"/>
    </w:rPr>
  </w:style>
  <w:style w:type="paragraph" w:styleId="CommentSubject">
    <w:name w:val="annotation subject"/>
    <w:basedOn w:val="CommentText"/>
    <w:next w:val="CommentText"/>
    <w:link w:val="CommentSubjectChar"/>
    <w:uiPriority w:val="99"/>
    <w:semiHidden/>
    <w:unhideWhenUsed/>
    <w:rsid w:val="008F4FEF"/>
    <w:rPr>
      <w:b/>
      <w:bCs/>
    </w:rPr>
  </w:style>
  <w:style w:type="character" w:customStyle="1" w:styleId="CommentSubjectChar">
    <w:name w:val="Comment Subject Char"/>
    <w:basedOn w:val="CommentTextChar"/>
    <w:link w:val="CommentSubject"/>
    <w:uiPriority w:val="99"/>
    <w:semiHidden/>
    <w:rsid w:val="008F4FEF"/>
    <w:rPr>
      <w:b/>
      <w:bCs/>
      <w:sz w:val="20"/>
      <w:szCs w:val="20"/>
    </w:rPr>
  </w:style>
  <w:style w:type="paragraph" w:styleId="BodyText">
    <w:name w:val="Body Text"/>
    <w:basedOn w:val="Normal"/>
    <w:link w:val="BodyTextChar"/>
    <w:autoRedefine/>
    <w:rsid w:val="00863F08"/>
    <w:pPr>
      <w:tabs>
        <w:tab w:val="left" w:pos="0"/>
        <w:tab w:val="left" w:pos="50"/>
        <w:tab w:val="left" w:pos="698"/>
        <w:tab w:val="left" w:pos="9180"/>
      </w:tabs>
      <w:spacing w:after="240"/>
    </w:pPr>
    <w:rPr>
      <w:rFonts w:ascii="Book Antiqua" w:eastAsia="Times New Roman" w:hAnsi="Book Antiqua"/>
      <w:sz w:val="22"/>
      <w:szCs w:val="23"/>
      <w:lang w:bidi="ar-SA"/>
    </w:rPr>
  </w:style>
  <w:style w:type="character" w:customStyle="1" w:styleId="BodyTextChar">
    <w:name w:val="Body Text Char"/>
    <w:basedOn w:val="DefaultParagraphFont"/>
    <w:link w:val="BodyText"/>
    <w:rsid w:val="00CF6012"/>
    <w:rPr>
      <w:rFonts w:ascii="Book Antiqua" w:eastAsia="Times New Roman" w:hAnsi="Book Antiqua"/>
      <w:szCs w:val="23"/>
      <w:lang w:bidi="ar-SA"/>
    </w:rPr>
  </w:style>
  <w:style w:type="paragraph" w:styleId="FootnoteText">
    <w:name w:val="footnote text"/>
    <w:basedOn w:val="Normal"/>
    <w:link w:val="FootnoteTextChar"/>
    <w:uiPriority w:val="99"/>
    <w:semiHidden/>
    <w:rsid w:val="00CF6012"/>
    <w:rPr>
      <w:rFonts w:ascii="Times New Roman" w:eastAsia="Times New Roman" w:hAnsi="Times New Roman"/>
      <w:sz w:val="22"/>
      <w:szCs w:val="20"/>
      <w:lang w:bidi="ar-SA"/>
    </w:rPr>
  </w:style>
  <w:style w:type="character" w:customStyle="1" w:styleId="FootnoteTextChar">
    <w:name w:val="Footnote Text Char"/>
    <w:basedOn w:val="DefaultParagraphFont"/>
    <w:link w:val="FootnoteText"/>
    <w:uiPriority w:val="99"/>
    <w:semiHidden/>
    <w:rsid w:val="00CF6012"/>
    <w:rPr>
      <w:rFonts w:ascii="Times New Roman" w:eastAsia="Times New Roman" w:hAnsi="Times New Roman"/>
      <w:szCs w:val="20"/>
      <w:lang w:bidi="ar-SA"/>
    </w:rPr>
  </w:style>
  <w:style w:type="character" w:styleId="FootnoteReference">
    <w:name w:val="footnote reference"/>
    <w:uiPriority w:val="99"/>
    <w:semiHidden/>
    <w:rsid w:val="00CF6012"/>
    <w:rPr>
      <w:vertAlign w:val="superscript"/>
    </w:rPr>
  </w:style>
  <w:style w:type="paragraph" w:customStyle="1" w:styleId="bullet1">
    <w:name w:val="bullet 1"/>
    <w:basedOn w:val="Normal"/>
    <w:link w:val="bullet1Char"/>
    <w:qFormat/>
    <w:rsid w:val="00CF6012"/>
    <w:pPr>
      <w:numPr>
        <w:numId w:val="31"/>
      </w:numPr>
      <w:tabs>
        <w:tab w:val="left" w:pos="-720"/>
        <w:tab w:val="left" w:pos="0"/>
      </w:tabs>
      <w:suppressAutoHyphens/>
      <w:spacing w:after="120"/>
      <w:ind w:left="720"/>
    </w:pPr>
    <w:rPr>
      <w:rFonts w:ascii="Book Antiqua" w:eastAsia="Times New Roman" w:hAnsi="Book Antiqua"/>
      <w:sz w:val="22"/>
      <w:szCs w:val="22"/>
      <w:lang w:bidi="ar-SA"/>
    </w:rPr>
  </w:style>
  <w:style w:type="character" w:customStyle="1" w:styleId="bullet1Char">
    <w:name w:val="bullet 1 Char"/>
    <w:link w:val="bullet1"/>
    <w:rsid w:val="00CF6012"/>
    <w:rPr>
      <w:rFonts w:ascii="Book Antiqua" w:eastAsia="Times New Roman" w:hAnsi="Book Antiqua"/>
      <w:lang w:bidi="ar-SA"/>
    </w:rPr>
  </w:style>
  <w:style w:type="character" w:customStyle="1" w:styleId="UnresolvedMention1">
    <w:name w:val="Unresolved Mention1"/>
    <w:basedOn w:val="DefaultParagraphFont"/>
    <w:uiPriority w:val="99"/>
    <w:semiHidden/>
    <w:unhideWhenUsed/>
    <w:rsid w:val="00E113B5"/>
    <w:rPr>
      <w:color w:val="605E5C"/>
      <w:shd w:val="clear" w:color="auto" w:fill="E1DFDD"/>
    </w:rPr>
  </w:style>
  <w:style w:type="character" w:styleId="FollowedHyperlink">
    <w:name w:val="FollowedHyperlink"/>
    <w:basedOn w:val="DefaultParagraphFont"/>
    <w:uiPriority w:val="99"/>
    <w:semiHidden/>
    <w:unhideWhenUsed/>
    <w:rsid w:val="00E52BED"/>
    <w:rPr>
      <w:color w:val="800080" w:themeColor="followedHyperlink"/>
      <w:u w:val="single"/>
    </w:rPr>
  </w:style>
  <w:style w:type="paragraph" w:customStyle="1" w:styleId="Default">
    <w:name w:val="Default"/>
    <w:rsid w:val="00E72578"/>
    <w:pPr>
      <w:autoSpaceDE w:val="0"/>
      <w:autoSpaceDN w:val="0"/>
      <w:adjustRightInd w:val="0"/>
      <w:spacing w:after="0" w:line="240" w:lineRule="auto"/>
    </w:pPr>
    <w:rPr>
      <w:rFonts w:ascii="Calibri" w:hAnsi="Calibri" w:cs="Calibri"/>
      <w:color w:val="000000"/>
      <w:sz w:val="24"/>
      <w:szCs w:val="24"/>
      <w:lang w:bidi="ar-SA"/>
    </w:rPr>
  </w:style>
  <w:style w:type="character" w:customStyle="1" w:styleId="ListParagraphChar">
    <w:name w:val="List Paragraph Char"/>
    <w:aliases w:val="Alpha List Paragraph Char,P3Numbered List Char,CRP Numbered List Char,Colorful List - Accent 11 Char,List Paragraph1 Char,Clean Titles By G Char,Keystone Numbered List Char,List1 Char,Equipment Char,Figure_name Char,lp1 Char"/>
    <w:basedOn w:val="DefaultParagraphFont"/>
    <w:link w:val="ListParagraph"/>
    <w:uiPriority w:val="34"/>
    <w:qFormat/>
    <w:rsid w:val="00E72578"/>
    <w:rPr>
      <w:sz w:val="24"/>
      <w:szCs w:val="24"/>
    </w:rPr>
  </w:style>
  <w:style w:type="paragraph" w:styleId="TOC1">
    <w:name w:val="toc 1"/>
    <w:basedOn w:val="Normal"/>
    <w:next w:val="Normal"/>
    <w:autoRedefine/>
    <w:uiPriority w:val="39"/>
    <w:unhideWhenUsed/>
    <w:rsid w:val="0084762E"/>
    <w:pPr>
      <w:tabs>
        <w:tab w:val="left" w:pos="480"/>
        <w:tab w:val="right" w:leader="dot" w:pos="10214"/>
      </w:tabs>
      <w:spacing w:after="100"/>
    </w:pPr>
    <w:rPr>
      <w:rFonts w:ascii="Arial" w:hAnsi="Arial"/>
      <w:b/>
      <w:noProof/>
    </w:rPr>
  </w:style>
  <w:style w:type="paragraph" w:styleId="TOC2">
    <w:name w:val="toc 2"/>
    <w:basedOn w:val="Normal"/>
    <w:next w:val="Normal"/>
    <w:autoRedefine/>
    <w:uiPriority w:val="39"/>
    <w:unhideWhenUsed/>
    <w:rsid w:val="000B12DE"/>
    <w:pPr>
      <w:spacing w:after="100"/>
      <w:ind w:left="240"/>
    </w:pPr>
  </w:style>
  <w:style w:type="table" w:styleId="TableGrid">
    <w:name w:val="Table Grid"/>
    <w:basedOn w:val="TableNormal"/>
    <w:uiPriority w:val="39"/>
    <w:rsid w:val="006E5D7B"/>
    <w:pPr>
      <w:spacing w:after="0" w:line="240" w:lineRule="auto"/>
    </w:pPr>
    <w:rPr>
      <w:rFonts w:eastAsiaTheme="minorEastAsia" w:cstheme="minorBidi"/>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10F66"/>
    <w:pPr>
      <w:tabs>
        <w:tab w:val="left" w:pos="1320"/>
        <w:tab w:val="right" w:leader="dot" w:pos="10214"/>
      </w:tabs>
      <w:spacing w:after="100"/>
      <w:ind w:left="480"/>
    </w:pPr>
  </w:style>
  <w:style w:type="paragraph" w:styleId="Revision">
    <w:name w:val="Revision"/>
    <w:hidden/>
    <w:uiPriority w:val="99"/>
    <w:semiHidden/>
    <w:rsid w:val="00FF46C7"/>
    <w:pPr>
      <w:spacing w:after="0" w:line="240" w:lineRule="auto"/>
    </w:pPr>
    <w:rPr>
      <w:sz w:val="24"/>
      <w:szCs w:val="24"/>
    </w:rPr>
  </w:style>
  <w:style w:type="paragraph" w:customStyle="1" w:styleId="AttHeading2">
    <w:name w:val="Att Heading 2"/>
    <w:basedOn w:val="Normal"/>
    <w:qFormat/>
    <w:rsid w:val="0089289F"/>
    <w:pPr>
      <w:keepNext/>
      <w:keepLines/>
      <w:numPr>
        <w:numId w:val="64"/>
      </w:numPr>
      <w:spacing w:before="120" w:after="120" w:line="276" w:lineRule="auto"/>
      <w:outlineLvl w:val="1"/>
    </w:pPr>
    <w:rPr>
      <w:rFonts w:eastAsia="MS Gothic" w:cs="Arial"/>
      <w:b/>
      <w:color w:val="00527B"/>
      <w:sz w:val="26"/>
      <w:szCs w:val="26"/>
      <w:lang w:bidi="ar-SA"/>
    </w:rPr>
  </w:style>
  <w:style w:type="table" w:customStyle="1" w:styleId="CSG4">
    <w:name w:val="CSG4"/>
    <w:basedOn w:val="TableNormal"/>
    <w:uiPriority w:val="99"/>
    <w:rsid w:val="000E45F3"/>
    <w:pPr>
      <w:spacing w:before="60" w:after="60" w:line="240" w:lineRule="auto"/>
    </w:pPr>
    <w:rPr>
      <w:rFonts w:ascii="Calibri" w:eastAsia="Times New Roman" w:hAnsi="Calibri"/>
      <w:sz w:val="20"/>
      <w:szCs w:val="19"/>
      <w:lang w:bidi="ar-SA"/>
    </w:rPr>
    <w:tblPr>
      <w:tblStyleRowBandSize w:val="1"/>
      <w:tblBorders>
        <w:top w:val="single" w:sz="4" w:space="0" w:color="031F73"/>
        <w:left w:val="single" w:sz="4" w:space="0" w:color="031F73"/>
        <w:bottom w:val="single" w:sz="4" w:space="0" w:color="031F73"/>
        <w:right w:val="single" w:sz="4" w:space="0" w:color="031F73"/>
        <w:insideH w:val="single" w:sz="4" w:space="0" w:color="031F73"/>
        <w:insideV w:val="single" w:sz="4" w:space="0" w:color="031F73"/>
      </w:tblBorders>
    </w:tblPr>
    <w:trPr>
      <w:cantSplit/>
    </w:trPr>
    <w:tblStylePr w:type="firstRow">
      <w:pPr>
        <w:spacing w:beforeLines="0" w:before="60" w:beforeAutospacing="0" w:afterLines="0" w:after="60" w:afterAutospacing="0"/>
        <w:jc w:val="left"/>
      </w:pPr>
      <w:rPr>
        <w:rFonts w:ascii="Calibri" w:hAnsi="Calibri" w:cs="Times New Roman"/>
        <w:b/>
        <w:sz w:val="22"/>
      </w:rPr>
      <w:tblPr/>
      <w:trPr>
        <w:tblHeader/>
      </w:trPr>
      <w:tcPr>
        <w:shd w:val="clear" w:color="auto" w:fill="031F73"/>
      </w:tcPr>
    </w:tblStylePr>
    <w:tblStylePr w:type="lastRow">
      <w:rPr>
        <w:rFonts w:cs="Times New Roman"/>
        <w:b/>
      </w:rPr>
      <w:tblPr/>
      <w:tcPr>
        <w:tcBorders>
          <w:top w:val="double" w:sz="4" w:space="0" w:color="031F73"/>
          <w:left w:val="single" w:sz="4" w:space="0" w:color="031F73"/>
          <w:bottom w:val="single" w:sz="4" w:space="0" w:color="031F73"/>
          <w:right w:val="single" w:sz="4" w:space="0" w:color="031F73"/>
          <w:insideH w:val="nil"/>
          <w:insideV w:val="single" w:sz="4" w:space="0" w:color="031F73"/>
          <w:tl2br w:val="nil"/>
          <w:tr2bl w:val="nil"/>
        </w:tcBorders>
      </w:tcPr>
    </w:tblStylePr>
    <w:tblStylePr w:type="lastCol">
      <w:rPr>
        <w:rFonts w:cs="Times New Roman"/>
        <w:b/>
      </w:rPr>
      <w:tblPr/>
      <w:tcPr>
        <w:tcBorders>
          <w:top w:val="single" w:sz="4" w:space="0" w:color="031F73"/>
          <w:left w:val="double" w:sz="4" w:space="0" w:color="031F73"/>
          <w:bottom w:val="single" w:sz="4" w:space="0" w:color="031F73"/>
          <w:right w:val="single" w:sz="4" w:space="0" w:color="031F73"/>
          <w:insideH w:val="nil"/>
          <w:insideV w:val="nil"/>
          <w:tl2br w:val="nil"/>
          <w:tr2bl w:val="nil"/>
        </w:tcBorders>
      </w:tcPr>
    </w:tblStylePr>
    <w:tblStylePr w:type="band1Horz">
      <w:rPr>
        <w:rFonts w:cs="Times New Roman"/>
      </w:rPr>
    </w:tblStylePr>
    <w:tblStylePr w:type="band2Horz">
      <w:rPr>
        <w:rFonts w:cs="Times New Roman"/>
      </w:rPr>
      <w:tblPr/>
      <w:tcPr>
        <w:shd w:val="clear" w:color="auto" w:fill="B8CFFF"/>
      </w:tcPr>
    </w:tblStylePr>
  </w:style>
  <w:style w:type="table" w:customStyle="1" w:styleId="TableGrid21">
    <w:name w:val="Table Grid21"/>
    <w:basedOn w:val="TableNormal"/>
    <w:next w:val="TableGrid"/>
    <w:uiPriority w:val="59"/>
    <w:locked/>
    <w:rsid w:val="000E45F3"/>
    <w:pPr>
      <w:spacing w:after="0" w:line="240" w:lineRule="auto"/>
    </w:pPr>
    <w:rPr>
      <w:rFonts w:eastAsia="Times New Roman"/>
      <w:sz w:val="19"/>
      <w:szCs w:val="19"/>
      <w:lang w:bidi="ar-SA"/>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band1Horz">
      <w:rPr>
        <w:rFonts w:ascii="Calibri" w:hAnsi="Calibri" w:cs="Times New Roman"/>
        <w:sz w:val="19"/>
      </w:rPr>
    </w:tblStylePr>
    <w:tblStylePr w:type="band2Horz">
      <w:rPr>
        <w:rFonts w:ascii="Calibri" w:hAnsi="Calibri" w:cs="Times New Roman"/>
        <w:sz w:val="19"/>
      </w:rPr>
    </w:tblStylePr>
  </w:style>
  <w:style w:type="table" w:customStyle="1" w:styleId="RFPTableStyle1">
    <w:name w:val="RFP Table Style1"/>
    <w:basedOn w:val="TableNormal"/>
    <w:uiPriority w:val="99"/>
    <w:rsid w:val="000E45F3"/>
    <w:pPr>
      <w:spacing w:after="0" w:line="240" w:lineRule="auto"/>
    </w:pPr>
    <w:rPr>
      <w:rFonts w:eastAsia="Times New Roman"/>
      <w:lang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2"/>
      </w:rPr>
      <w:tblPr/>
      <w:tcPr>
        <w:shd w:val="clear" w:color="auto" w:fill="B1E5FF"/>
      </w:tcPr>
    </w:tblStylePr>
    <w:tblStylePr w:type="firstCol">
      <w:rPr>
        <w:b w:val="0"/>
      </w:rPr>
    </w:tblStylePr>
    <w:tblStylePr w:type="band1Horz">
      <w:tblPr/>
      <w:tcPr>
        <w:shd w:val="clear" w:color="auto" w:fill="FFFFFF"/>
      </w:tcPr>
    </w:tblStylePr>
    <w:tblStylePr w:type="band2Horz">
      <w:tblPr/>
      <w:tcPr>
        <w:shd w:val="clear" w:color="auto" w:fill="D9D9D9"/>
      </w:tcPr>
    </w:tblStylePr>
  </w:style>
  <w:style w:type="paragraph" w:customStyle="1" w:styleId="AttachmentHeading1">
    <w:name w:val="Attachment Heading 1"/>
    <w:basedOn w:val="Normal"/>
    <w:qFormat/>
    <w:rsid w:val="000E45F3"/>
    <w:pPr>
      <w:keepNext/>
      <w:keepLines/>
      <w:spacing w:after="120" w:line="360" w:lineRule="auto"/>
      <w:outlineLvl w:val="0"/>
    </w:pPr>
    <w:rPr>
      <w:rFonts w:eastAsia="Calibri" w:cs="Arial"/>
      <w:b/>
      <w:smallCaps/>
      <w:color w:val="00527B"/>
      <w:sz w:val="28"/>
      <w:szCs w:val="28"/>
      <w:lang w:bidi="ar-SA"/>
    </w:rPr>
  </w:style>
  <w:style w:type="table" w:customStyle="1" w:styleId="CSG5">
    <w:name w:val="CSG5"/>
    <w:basedOn w:val="TableNormal"/>
    <w:uiPriority w:val="99"/>
    <w:rsid w:val="001477D7"/>
    <w:pPr>
      <w:spacing w:before="60" w:after="60" w:line="240" w:lineRule="auto"/>
    </w:pPr>
    <w:rPr>
      <w:rFonts w:ascii="Calibri" w:eastAsia="Times New Roman" w:hAnsi="Calibri"/>
      <w:sz w:val="20"/>
      <w:szCs w:val="19"/>
      <w:lang w:bidi="ar-SA"/>
    </w:rPr>
    <w:tblPr>
      <w:tblStyleRowBandSize w:val="1"/>
      <w:tblBorders>
        <w:top w:val="single" w:sz="4" w:space="0" w:color="031F73"/>
        <w:left w:val="single" w:sz="4" w:space="0" w:color="031F73"/>
        <w:bottom w:val="single" w:sz="4" w:space="0" w:color="031F73"/>
        <w:right w:val="single" w:sz="4" w:space="0" w:color="031F73"/>
        <w:insideH w:val="single" w:sz="4" w:space="0" w:color="031F73"/>
        <w:insideV w:val="single" w:sz="4" w:space="0" w:color="031F73"/>
      </w:tblBorders>
    </w:tblPr>
    <w:trPr>
      <w:cantSplit/>
    </w:trPr>
    <w:tblStylePr w:type="firstRow">
      <w:pPr>
        <w:spacing w:beforeLines="0" w:before="60" w:beforeAutospacing="0" w:afterLines="0" w:after="60" w:afterAutospacing="0"/>
        <w:jc w:val="left"/>
      </w:pPr>
      <w:rPr>
        <w:rFonts w:ascii="Calibri" w:hAnsi="Calibri" w:cs="Times New Roman"/>
        <w:b/>
        <w:sz w:val="22"/>
      </w:rPr>
      <w:tblPr/>
      <w:trPr>
        <w:tblHeader/>
      </w:trPr>
      <w:tcPr>
        <w:shd w:val="clear" w:color="auto" w:fill="031F73"/>
      </w:tcPr>
    </w:tblStylePr>
    <w:tblStylePr w:type="lastRow">
      <w:rPr>
        <w:rFonts w:cs="Times New Roman"/>
        <w:b/>
      </w:rPr>
      <w:tblPr/>
      <w:tcPr>
        <w:tcBorders>
          <w:top w:val="double" w:sz="4" w:space="0" w:color="031F73"/>
          <w:left w:val="single" w:sz="4" w:space="0" w:color="031F73"/>
          <w:bottom w:val="single" w:sz="4" w:space="0" w:color="031F73"/>
          <w:right w:val="single" w:sz="4" w:space="0" w:color="031F73"/>
          <w:insideH w:val="nil"/>
          <w:insideV w:val="single" w:sz="4" w:space="0" w:color="031F73"/>
          <w:tl2br w:val="nil"/>
          <w:tr2bl w:val="nil"/>
        </w:tcBorders>
      </w:tcPr>
    </w:tblStylePr>
    <w:tblStylePr w:type="firstCol">
      <w:rPr>
        <w:rFonts w:cs="Times New Roman"/>
        <w:b/>
        <w:color w:val="031F73"/>
      </w:rPr>
    </w:tblStylePr>
    <w:tblStylePr w:type="lastCol">
      <w:rPr>
        <w:rFonts w:cs="Times New Roman"/>
        <w:b/>
      </w:rPr>
      <w:tblPr/>
      <w:tcPr>
        <w:tcBorders>
          <w:top w:val="single" w:sz="4" w:space="0" w:color="031F73"/>
          <w:left w:val="double" w:sz="4" w:space="0" w:color="031F73"/>
          <w:bottom w:val="single" w:sz="4" w:space="0" w:color="031F73"/>
          <w:right w:val="single" w:sz="4" w:space="0" w:color="031F73"/>
          <w:insideH w:val="nil"/>
          <w:insideV w:val="nil"/>
          <w:tl2br w:val="nil"/>
          <w:tr2bl w:val="nil"/>
        </w:tcBorders>
      </w:tcPr>
    </w:tblStylePr>
    <w:tblStylePr w:type="band1Horz">
      <w:rPr>
        <w:rFonts w:cs="Times New Roman"/>
      </w:rPr>
    </w:tblStylePr>
    <w:tblStylePr w:type="band2Horz">
      <w:rPr>
        <w:rFonts w:cs="Times New Roman"/>
      </w:rPr>
      <w:tblPr/>
      <w:tcPr>
        <w:shd w:val="clear" w:color="auto" w:fill="B8CFFF"/>
      </w:tcPr>
    </w:tblStylePr>
  </w:style>
  <w:style w:type="paragraph" w:customStyle="1" w:styleId="normal6">
    <w:name w:val="normal 6"/>
    <w:basedOn w:val="Normal"/>
    <w:link w:val="normal6Char"/>
    <w:qFormat/>
    <w:rsid w:val="00EC3336"/>
    <w:pPr>
      <w:spacing w:after="120"/>
    </w:pPr>
    <w:rPr>
      <w:rFonts w:ascii="Times New Roman" w:eastAsia="Times New Roman" w:hAnsi="Times New Roman"/>
      <w:noProof/>
      <w:szCs w:val="20"/>
      <w:lang w:bidi="ar-SA"/>
    </w:rPr>
  </w:style>
  <w:style w:type="character" w:customStyle="1" w:styleId="normal6Char">
    <w:name w:val="normal 6 Char"/>
    <w:basedOn w:val="DefaultParagraphFont"/>
    <w:link w:val="normal6"/>
    <w:rsid w:val="00EC3336"/>
    <w:rPr>
      <w:rFonts w:ascii="Times New Roman" w:eastAsia="Times New Roman" w:hAnsi="Times New Roman"/>
      <w:noProof/>
      <w:sz w:val="24"/>
      <w:szCs w:val="20"/>
      <w:lang w:bidi="ar-SA"/>
    </w:rPr>
  </w:style>
  <w:style w:type="paragraph" w:customStyle="1" w:styleId="Indent1">
    <w:name w:val="Indent 1"/>
    <w:basedOn w:val="Normal"/>
    <w:qFormat/>
    <w:rsid w:val="003E7A63"/>
    <w:pPr>
      <w:spacing w:after="200" w:line="276" w:lineRule="auto"/>
      <w:ind w:left="540"/>
    </w:pPr>
    <w:rPr>
      <w:rFonts w:asciiTheme="majorHAnsi" w:eastAsiaTheme="minorEastAsia" w:hAnsiTheme="majorHAnsi" w:cstheme="majorHAnsi"/>
      <w:sz w:val="22"/>
      <w:szCs w:val="22"/>
      <w:lang w:bidi="ar-SA"/>
    </w:rPr>
  </w:style>
  <w:style w:type="paragraph" w:styleId="Caption">
    <w:name w:val="caption"/>
    <w:aliases w:val="table"/>
    <w:basedOn w:val="Normal"/>
    <w:next w:val="Normal"/>
    <w:link w:val="CaptionChar"/>
    <w:uiPriority w:val="35"/>
    <w:rsid w:val="003E7A63"/>
    <w:rPr>
      <w:rFonts w:ascii="Times New Roman" w:eastAsia="Times New Roman" w:hAnsi="Times New Roman"/>
      <w:b/>
      <w:bCs/>
      <w:sz w:val="20"/>
      <w:szCs w:val="20"/>
      <w:lang w:bidi="ar-SA"/>
    </w:rPr>
  </w:style>
  <w:style w:type="character" w:customStyle="1" w:styleId="CaptionChar">
    <w:name w:val="Caption Char"/>
    <w:aliases w:val="table Char"/>
    <w:link w:val="Caption"/>
    <w:uiPriority w:val="35"/>
    <w:locked/>
    <w:rsid w:val="003E7A63"/>
    <w:rPr>
      <w:rFonts w:ascii="Times New Roman" w:eastAsia="Times New Roman" w:hAnsi="Times New Roman"/>
      <w:b/>
      <w:bCs/>
      <w:sz w:val="20"/>
      <w:szCs w:val="20"/>
      <w:lang w:bidi="ar-SA"/>
    </w:rPr>
  </w:style>
  <w:style w:type="paragraph" w:customStyle="1" w:styleId="FigureCaption">
    <w:name w:val="Figure Caption"/>
    <w:basedOn w:val="Caption"/>
    <w:link w:val="FigureCaptionChar"/>
    <w:qFormat/>
    <w:rsid w:val="003E7A63"/>
    <w:pPr>
      <w:keepNext/>
      <w:spacing w:after="60"/>
      <w:jc w:val="center"/>
    </w:pPr>
    <w:rPr>
      <w:rFonts w:asciiTheme="majorHAnsi" w:hAnsiTheme="majorHAnsi" w:cstheme="majorHAnsi"/>
    </w:rPr>
  </w:style>
  <w:style w:type="character" w:customStyle="1" w:styleId="FigureCaptionChar">
    <w:name w:val="Figure Caption Char"/>
    <w:basedOn w:val="CaptionChar"/>
    <w:link w:val="FigureCaption"/>
    <w:rsid w:val="003E7A63"/>
    <w:rPr>
      <w:rFonts w:asciiTheme="majorHAnsi" w:eastAsia="Times New Roman" w:hAnsiTheme="majorHAnsi" w:cstheme="majorHAnsi"/>
      <w:b/>
      <w:bCs/>
      <w:sz w:val="20"/>
      <w:szCs w:val="20"/>
      <w:lang w:bidi="ar-SA"/>
    </w:rPr>
  </w:style>
  <w:style w:type="paragraph" w:styleId="NormalWeb">
    <w:name w:val="Normal (Web)"/>
    <w:basedOn w:val="Normal"/>
    <w:uiPriority w:val="99"/>
    <w:unhideWhenUsed/>
    <w:rsid w:val="003E7A63"/>
    <w:pPr>
      <w:spacing w:before="100" w:beforeAutospacing="1" w:after="100" w:afterAutospacing="1"/>
    </w:pPr>
    <w:rPr>
      <w:rFonts w:ascii="Times New Roman" w:eastAsia="Times New Roman" w:hAnsi="Times New Roman"/>
      <w:lang w:bidi="ar-SA"/>
    </w:rPr>
  </w:style>
  <w:style w:type="table" w:customStyle="1" w:styleId="CSG41">
    <w:name w:val="CSG41"/>
    <w:basedOn w:val="TableNormal"/>
    <w:uiPriority w:val="99"/>
    <w:rsid w:val="00314552"/>
    <w:pPr>
      <w:spacing w:before="60" w:after="60" w:line="240" w:lineRule="auto"/>
    </w:pPr>
    <w:rPr>
      <w:rFonts w:ascii="Calibri" w:eastAsia="Times New Roman" w:hAnsi="Calibri"/>
      <w:sz w:val="20"/>
      <w:szCs w:val="19"/>
      <w:lang w:bidi="ar-SA"/>
    </w:rPr>
    <w:tblPr>
      <w:tblStyleRowBandSize w:val="1"/>
      <w:tblBorders>
        <w:top w:val="single" w:sz="4" w:space="0" w:color="031F73"/>
        <w:left w:val="single" w:sz="4" w:space="0" w:color="031F73"/>
        <w:bottom w:val="single" w:sz="4" w:space="0" w:color="031F73"/>
        <w:right w:val="single" w:sz="4" w:space="0" w:color="031F73"/>
        <w:insideH w:val="single" w:sz="4" w:space="0" w:color="031F73"/>
        <w:insideV w:val="single" w:sz="4" w:space="0" w:color="031F73"/>
      </w:tblBorders>
    </w:tblPr>
    <w:trPr>
      <w:cantSplit/>
    </w:trPr>
    <w:tblStylePr w:type="firstRow">
      <w:pPr>
        <w:spacing w:beforeLines="0" w:before="60" w:beforeAutospacing="0" w:afterLines="0" w:after="60" w:afterAutospacing="0"/>
        <w:jc w:val="left"/>
      </w:pPr>
      <w:rPr>
        <w:rFonts w:ascii="Calibri" w:hAnsi="Calibri" w:cs="Times New Roman"/>
        <w:b/>
        <w:sz w:val="22"/>
      </w:rPr>
      <w:tblPr/>
      <w:trPr>
        <w:tblHeader/>
      </w:trPr>
      <w:tcPr>
        <w:shd w:val="clear" w:color="auto" w:fill="031F73"/>
      </w:tcPr>
    </w:tblStylePr>
    <w:tblStylePr w:type="lastRow">
      <w:rPr>
        <w:rFonts w:cs="Times New Roman"/>
        <w:b/>
      </w:rPr>
      <w:tblPr/>
      <w:tcPr>
        <w:tcBorders>
          <w:top w:val="double" w:sz="4" w:space="0" w:color="031F73"/>
          <w:left w:val="single" w:sz="4" w:space="0" w:color="031F73"/>
          <w:bottom w:val="single" w:sz="4" w:space="0" w:color="031F73"/>
          <w:right w:val="single" w:sz="4" w:space="0" w:color="031F73"/>
          <w:insideH w:val="nil"/>
          <w:insideV w:val="single" w:sz="4" w:space="0" w:color="031F73"/>
          <w:tl2br w:val="nil"/>
          <w:tr2bl w:val="nil"/>
        </w:tcBorders>
      </w:tcPr>
    </w:tblStylePr>
    <w:tblStylePr w:type="lastCol">
      <w:rPr>
        <w:rFonts w:cs="Times New Roman"/>
        <w:b/>
      </w:rPr>
      <w:tblPr/>
      <w:tcPr>
        <w:tcBorders>
          <w:top w:val="single" w:sz="4" w:space="0" w:color="031F73"/>
          <w:left w:val="double" w:sz="4" w:space="0" w:color="031F73"/>
          <w:bottom w:val="single" w:sz="4" w:space="0" w:color="031F73"/>
          <w:right w:val="single" w:sz="4" w:space="0" w:color="031F73"/>
          <w:insideH w:val="nil"/>
          <w:insideV w:val="nil"/>
          <w:tl2br w:val="nil"/>
          <w:tr2bl w:val="nil"/>
        </w:tcBorders>
      </w:tcPr>
    </w:tblStylePr>
    <w:tblStylePr w:type="band1Horz">
      <w:rPr>
        <w:rFonts w:cs="Times New Roman"/>
      </w:rPr>
    </w:tblStylePr>
    <w:tblStylePr w:type="band2Horz">
      <w:rPr>
        <w:rFonts w:cs="Times New Roman"/>
      </w:rPr>
      <w:tblPr/>
      <w:tcPr>
        <w:shd w:val="clear" w:color="auto" w:fill="B8CFFF"/>
      </w:tcPr>
    </w:tblStylePr>
  </w:style>
  <w:style w:type="paragraph" w:styleId="BodyTextIndent">
    <w:name w:val="Body Text Indent"/>
    <w:basedOn w:val="Normal"/>
    <w:link w:val="BodyTextIndentChar"/>
    <w:uiPriority w:val="99"/>
    <w:semiHidden/>
    <w:unhideWhenUsed/>
    <w:rsid w:val="00DA261A"/>
    <w:pPr>
      <w:spacing w:after="120"/>
      <w:ind w:left="360"/>
    </w:pPr>
  </w:style>
  <w:style w:type="character" w:customStyle="1" w:styleId="BodyTextIndentChar">
    <w:name w:val="Body Text Indent Char"/>
    <w:basedOn w:val="DefaultParagraphFont"/>
    <w:link w:val="BodyTextIndent"/>
    <w:uiPriority w:val="99"/>
    <w:semiHidden/>
    <w:rsid w:val="00DA261A"/>
    <w:rPr>
      <w:sz w:val="24"/>
      <w:szCs w:val="24"/>
    </w:rPr>
  </w:style>
  <w:style w:type="paragraph" w:customStyle="1" w:styleId="normalnumber">
    <w:name w:val="normal number"/>
    <w:basedOn w:val="Normal"/>
    <w:autoRedefine/>
    <w:qFormat/>
    <w:rsid w:val="00DA261A"/>
    <w:pPr>
      <w:tabs>
        <w:tab w:val="left" w:pos="432"/>
      </w:tabs>
      <w:spacing w:after="720"/>
      <w:ind w:left="432" w:hanging="432"/>
    </w:pPr>
    <w:rPr>
      <w:rFonts w:ascii="Times New Roman" w:eastAsia="Times New Roman" w:hAnsi="Times New Roman"/>
      <w:lang w:bidi="ar-SA"/>
    </w:rPr>
  </w:style>
  <w:style w:type="table" w:customStyle="1" w:styleId="CSG42">
    <w:name w:val="CSG42"/>
    <w:basedOn w:val="TableNormal"/>
    <w:uiPriority w:val="99"/>
    <w:rsid w:val="000916B8"/>
    <w:pPr>
      <w:spacing w:before="60" w:after="60" w:line="240" w:lineRule="auto"/>
    </w:pPr>
    <w:rPr>
      <w:rFonts w:ascii="Calibri" w:eastAsia="Times New Roman" w:hAnsi="Calibri"/>
      <w:sz w:val="20"/>
      <w:szCs w:val="19"/>
      <w:lang w:bidi="ar-SA"/>
    </w:rPr>
    <w:tblPr>
      <w:tblStyleRowBandSize w:val="1"/>
      <w:tblBorders>
        <w:top w:val="single" w:sz="4" w:space="0" w:color="031F73"/>
        <w:left w:val="single" w:sz="4" w:space="0" w:color="031F73"/>
        <w:bottom w:val="single" w:sz="4" w:space="0" w:color="031F73"/>
        <w:right w:val="single" w:sz="4" w:space="0" w:color="031F73"/>
        <w:insideH w:val="single" w:sz="4" w:space="0" w:color="031F73"/>
        <w:insideV w:val="single" w:sz="4" w:space="0" w:color="031F73"/>
      </w:tblBorders>
    </w:tblPr>
    <w:trPr>
      <w:cantSplit/>
    </w:trPr>
    <w:tblStylePr w:type="firstRow">
      <w:pPr>
        <w:spacing w:beforeLines="0" w:before="60" w:beforeAutospacing="0" w:afterLines="0" w:after="60" w:afterAutospacing="0"/>
        <w:jc w:val="left"/>
      </w:pPr>
      <w:rPr>
        <w:rFonts w:ascii="Calibri" w:hAnsi="Calibri" w:cs="Times New Roman"/>
        <w:b/>
        <w:sz w:val="22"/>
      </w:rPr>
      <w:tblPr/>
      <w:trPr>
        <w:tblHeader/>
      </w:trPr>
      <w:tcPr>
        <w:shd w:val="clear" w:color="auto" w:fill="031F73"/>
      </w:tcPr>
    </w:tblStylePr>
    <w:tblStylePr w:type="lastRow">
      <w:rPr>
        <w:rFonts w:cs="Times New Roman"/>
        <w:b/>
      </w:rPr>
      <w:tblPr/>
      <w:tcPr>
        <w:tcBorders>
          <w:top w:val="double" w:sz="4" w:space="0" w:color="031F73"/>
          <w:left w:val="single" w:sz="4" w:space="0" w:color="031F73"/>
          <w:bottom w:val="single" w:sz="4" w:space="0" w:color="031F73"/>
          <w:right w:val="single" w:sz="4" w:space="0" w:color="031F73"/>
          <w:insideH w:val="nil"/>
          <w:insideV w:val="single" w:sz="4" w:space="0" w:color="031F73"/>
          <w:tl2br w:val="nil"/>
          <w:tr2bl w:val="nil"/>
        </w:tcBorders>
      </w:tcPr>
    </w:tblStylePr>
    <w:tblStylePr w:type="lastCol">
      <w:rPr>
        <w:rFonts w:cs="Times New Roman"/>
        <w:b/>
      </w:rPr>
      <w:tblPr/>
      <w:tcPr>
        <w:tcBorders>
          <w:top w:val="single" w:sz="4" w:space="0" w:color="031F73"/>
          <w:left w:val="double" w:sz="4" w:space="0" w:color="031F73"/>
          <w:bottom w:val="single" w:sz="4" w:space="0" w:color="031F73"/>
          <w:right w:val="single" w:sz="4" w:space="0" w:color="031F73"/>
          <w:insideH w:val="nil"/>
          <w:insideV w:val="nil"/>
          <w:tl2br w:val="nil"/>
          <w:tr2bl w:val="nil"/>
        </w:tcBorders>
      </w:tcPr>
    </w:tblStylePr>
    <w:tblStylePr w:type="band1Horz">
      <w:rPr>
        <w:rFonts w:cs="Times New Roman"/>
      </w:rPr>
    </w:tblStylePr>
    <w:tblStylePr w:type="band2Horz">
      <w:rPr>
        <w:rFonts w:cs="Times New Roman"/>
      </w:rPr>
      <w:tblPr/>
      <w:tcPr>
        <w:shd w:val="clear" w:color="auto" w:fill="B8CFFF"/>
      </w:tcPr>
    </w:tblStylePr>
  </w:style>
  <w:style w:type="paragraph" w:customStyle="1" w:styleId="TableCaption">
    <w:name w:val="Table Caption"/>
    <w:basedOn w:val="Caption"/>
    <w:link w:val="TableCaptionChar"/>
    <w:qFormat/>
    <w:rsid w:val="006D2297"/>
    <w:pPr>
      <w:spacing w:after="60" w:line="276" w:lineRule="auto"/>
      <w:jc w:val="center"/>
    </w:pPr>
    <w:rPr>
      <w:rFonts w:ascii="Arial" w:hAnsi="Arial" w:cstheme="minorHAnsi"/>
    </w:rPr>
  </w:style>
  <w:style w:type="character" w:customStyle="1" w:styleId="TableCaptionChar">
    <w:name w:val="Table Caption Char"/>
    <w:basedOn w:val="CaptionChar"/>
    <w:link w:val="TableCaption"/>
    <w:rsid w:val="006D2297"/>
    <w:rPr>
      <w:rFonts w:ascii="Arial" w:eastAsia="Times New Roman" w:hAnsi="Arial" w:cstheme="minorHAnsi"/>
      <w:b/>
      <w:bCs/>
      <w:sz w:val="20"/>
      <w:szCs w:val="20"/>
      <w:lang w:bidi="ar-SA"/>
    </w:rPr>
  </w:style>
  <w:style w:type="character" w:styleId="PlaceholderText">
    <w:name w:val="Placeholder Text"/>
    <w:basedOn w:val="DefaultParagraphFont"/>
    <w:uiPriority w:val="99"/>
    <w:semiHidden/>
    <w:rsid w:val="008722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15009">
      <w:bodyDiv w:val="1"/>
      <w:marLeft w:val="0"/>
      <w:marRight w:val="0"/>
      <w:marTop w:val="0"/>
      <w:marBottom w:val="0"/>
      <w:divBdr>
        <w:top w:val="none" w:sz="0" w:space="0" w:color="auto"/>
        <w:left w:val="none" w:sz="0" w:space="0" w:color="auto"/>
        <w:bottom w:val="none" w:sz="0" w:space="0" w:color="auto"/>
        <w:right w:val="none" w:sz="0" w:space="0" w:color="auto"/>
      </w:divBdr>
    </w:div>
    <w:div w:id="643973526">
      <w:bodyDiv w:val="1"/>
      <w:marLeft w:val="0"/>
      <w:marRight w:val="0"/>
      <w:marTop w:val="0"/>
      <w:marBottom w:val="0"/>
      <w:divBdr>
        <w:top w:val="none" w:sz="0" w:space="0" w:color="auto"/>
        <w:left w:val="none" w:sz="0" w:space="0" w:color="auto"/>
        <w:bottom w:val="none" w:sz="0" w:space="0" w:color="auto"/>
        <w:right w:val="none" w:sz="0" w:space="0" w:color="auto"/>
      </w:divBdr>
    </w:div>
    <w:div w:id="780998520">
      <w:bodyDiv w:val="1"/>
      <w:marLeft w:val="0"/>
      <w:marRight w:val="0"/>
      <w:marTop w:val="0"/>
      <w:marBottom w:val="0"/>
      <w:divBdr>
        <w:top w:val="none" w:sz="0" w:space="0" w:color="auto"/>
        <w:left w:val="none" w:sz="0" w:space="0" w:color="auto"/>
        <w:bottom w:val="none" w:sz="0" w:space="0" w:color="auto"/>
        <w:right w:val="none" w:sz="0" w:space="0" w:color="auto"/>
      </w:divBdr>
    </w:div>
    <w:div w:id="992099599">
      <w:bodyDiv w:val="1"/>
      <w:marLeft w:val="0"/>
      <w:marRight w:val="0"/>
      <w:marTop w:val="0"/>
      <w:marBottom w:val="0"/>
      <w:divBdr>
        <w:top w:val="none" w:sz="0" w:space="0" w:color="auto"/>
        <w:left w:val="none" w:sz="0" w:space="0" w:color="auto"/>
        <w:bottom w:val="none" w:sz="0" w:space="0" w:color="auto"/>
        <w:right w:val="none" w:sz="0" w:space="0" w:color="auto"/>
      </w:divBdr>
    </w:div>
    <w:div w:id="1000082194">
      <w:bodyDiv w:val="1"/>
      <w:marLeft w:val="0"/>
      <w:marRight w:val="0"/>
      <w:marTop w:val="0"/>
      <w:marBottom w:val="0"/>
      <w:divBdr>
        <w:top w:val="none" w:sz="0" w:space="0" w:color="auto"/>
        <w:left w:val="none" w:sz="0" w:space="0" w:color="auto"/>
        <w:bottom w:val="none" w:sz="0" w:space="0" w:color="auto"/>
        <w:right w:val="none" w:sz="0" w:space="0" w:color="auto"/>
      </w:divBdr>
    </w:div>
    <w:div w:id="1198740041">
      <w:bodyDiv w:val="1"/>
      <w:marLeft w:val="0"/>
      <w:marRight w:val="0"/>
      <w:marTop w:val="0"/>
      <w:marBottom w:val="0"/>
      <w:divBdr>
        <w:top w:val="none" w:sz="0" w:space="0" w:color="auto"/>
        <w:left w:val="none" w:sz="0" w:space="0" w:color="auto"/>
        <w:bottom w:val="none" w:sz="0" w:space="0" w:color="auto"/>
        <w:right w:val="none" w:sz="0" w:space="0" w:color="auto"/>
      </w:divBdr>
    </w:div>
    <w:div w:id="1744447386">
      <w:bodyDiv w:val="1"/>
      <w:marLeft w:val="0"/>
      <w:marRight w:val="0"/>
      <w:marTop w:val="0"/>
      <w:marBottom w:val="0"/>
      <w:divBdr>
        <w:top w:val="none" w:sz="0" w:space="0" w:color="auto"/>
        <w:left w:val="none" w:sz="0" w:space="0" w:color="auto"/>
        <w:bottom w:val="none" w:sz="0" w:space="0" w:color="auto"/>
        <w:right w:val="none" w:sz="0" w:space="0" w:color="auto"/>
      </w:divBdr>
    </w:div>
    <w:div w:id="193497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chip.wv.gov/Pages/default.aspx" TargetMode="External"/><Relationship Id="rId2" Type="http://schemas.openxmlformats.org/officeDocument/2006/relationships/customXml" Target="../customXml/item2.xml"/><Relationship Id="rId16" Type="http://schemas.openxmlformats.org/officeDocument/2006/relationships/hyperlink" Target="https://dhhr.wv.gov/bms/Members/Managed%20Care/Pages/default.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99283108023A408B3CC24CD0CA7F71" ma:contentTypeVersion="0" ma:contentTypeDescription="Create a new document." ma:contentTypeScope="" ma:versionID="2b1c855c6b9612f9752365a26a69a6c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FCF88-2786-47F1-A5CC-BA06B5805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2EA1C7-B875-474B-8D11-5958D24181F8}">
  <ds:schemaRefs>
    <ds:schemaRef ds:uri="http://schemas.microsoft.com/sharepoint/v3/contenttype/forms"/>
  </ds:schemaRefs>
</ds:datastoreItem>
</file>

<file path=customXml/itemProps3.xml><?xml version="1.0" encoding="utf-8"?>
<ds:datastoreItem xmlns:ds="http://schemas.openxmlformats.org/officeDocument/2006/customXml" ds:itemID="{69BDF809-055B-46FC-A446-905F27C98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38F4C4-B61A-49C3-B944-B618564E2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16938</Words>
  <Characters>96549</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Bickford</dc:creator>
  <cp:keywords/>
  <dc:description/>
  <cp:lastModifiedBy>Battle, April E</cp:lastModifiedBy>
  <cp:revision>4</cp:revision>
  <cp:lastPrinted>2019-12-17T19:11:00Z</cp:lastPrinted>
  <dcterms:created xsi:type="dcterms:W3CDTF">2019-12-12T21:37:00Z</dcterms:created>
  <dcterms:modified xsi:type="dcterms:W3CDTF">2019-12-17T19:11:00Z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0x010100AE99283108023A408B3CC24CD0CA7F71</vt:lpwstr>
  </property>
</Properties>
</file>